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hint="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1B6277">
        <w:rPr>
          <w:rFonts w:asciiTheme="minorEastAsia" w:eastAsiaTheme="minorEastAsia" w:hAnsiTheme="minorEastAsia"/>
          <w:b/>
          <w:sz w:val="36"/>
          <w:szCs w:val="36"/>
        </w:rPr>
        <w:t>WMU-2015039</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1B6277">
        <w:rPr>
          <w:rFonts w:asciiTheme="minorEastAsia" w:eastAsiaTheme="minorEastAsia" w:hAnsiTheme="minorEastAsia" w:hint="eastAsia"/>
          <w:b/>
          <w:sz w:val="36"/>
          <w:szCs w:val="36"/>
        </w:rPr>
        <w:t>激光共聚焦显微镜等</w:t>
      </w:r>
      <w:r w:rsidR="001B6277">
        <w:rPr>
          <w:rFonts w:asciiTheme="minorEastAsia" w:eastAsiaTheme="minorEastAsia" w:hAnsiTheme="minorEastAsia"/>
          <w:b/>
          <w:sz w:val="36"/>
          <w:szCs w:val="36"/>
        </w:rPr>
        <w:t>3项设备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1B6277">
        <w:rPr>
          <w:rFonts w:asciiTheme="minorEastAsia" w:eastAsiaTheme="minorEastAsia" w:hAnsiTheme="minorEastAsia" w:hint="eastAsia"/>
          <w:b/>
          <w:sz w:val="36"/>
          <w:szCs w:val="36"/>
        </w:rPr>
        <w:t>二〇一五年十二月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E00B6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E00B6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E00B6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E00B6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E00B6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E00B6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1B6277" w:rsidRPr="001B6277" w:rsidRDefault="00BC0D1F" w:rsidP="001B6277">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1B6277" w:rsidRPr="00A611D8" w:rsidRDefault="001B6277" w:rsidP="0031320F">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2015年12月</w:t>
      </w:r>
      <w:r w:rsidR="00417D03">
        <w:rPr>
          <w:rFonts w:asciiTheme="minorEastAsia" w:eastAsiaTheme="minorEastAsia" w:hAnsiTheme="minorEastAsia" w:cs="宋体" w:hint="eastAsia"/>
          <w:kern w:val="0"/>
          <w:sz w:val="28"/>
        </w:rPr>
        <w:t>10</w:t>
      </w:r>
      <w:r>
        <w:rPr>
          <w:rFonts w:asciiTheme="minorEastAsia" w:eastAsiaTheme="minorEastAsia" w:hAnsiTheme="minorEastAsia" w:cs="宋体"/>
          <w:kern w:val="0"/>
          <w:sz w:val="28"/>
        </w:rPr>
        <w:t>日</w:t>
      </w:r>
    </w:p>
    <w:bookmarkEnd w:id="0"/>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激光共聚焦显微镜等</w:t>
      </w:r>
      <w:r>
        <w:rPr>
          <w:rFonts w:asciiTheme="minorEastAsia" w:eastAsiaTheme="minorEastAsia" w:hAnsiTheme="minorEastAsia" w:cs="宋体"/>
          <w:kern w:val="0"/>
          <w:sz w:val="28"/>
        </w:rPr>
        <w:t>3项设备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WMU-2015039</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67"/>
        <w:gridCol w:w="3310"/>
        <w:gridCol w:w="1985"/>
        <w:gridCol w:w="850"/>
        <w:gridCol w:w="1985"/>
        <w:gridCol w:w="844"/>
      </w:tblGrid>
      <w:tr w:rsidR="001B6277" w:rsidRPr="00A611D8" w:rsidTr="001B6277">
        <w:trPr>
          <w:jc w:val="center"/>
        </w:trPr>
        <w:tc>
          <w:tcPr>
            <w:tcW w:w="0" w:type="auto"/>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bookmarkStart w:id="3" w:name="PO_采购清单" w:colFirst="0" w:colLast="6"/>
            <w:bookmarkEnd w:id="2"/>
            <w:r w:rsidRPr="000E174C">
              <w:rPr>
                <w:rFonts w:asciiTheme="minorEastAsia" w:eastAsiaTheme="minorEastAsia" w:hAnsiTheme="minorEastAsia" w:cs="宋体" w:hint="eastAsia"/>
                <w:b/>
                <w:kern w:val="0"/>
                <w:sz w:val="28"/>
              </w:rPr>
              <w:t>标段</w:t>
            </w:r>
          </w:p>
        </w:tc>
        <w:tc>
          <w:tcPr>
            <w:tcW w:w="3310" w:type="dxa"/>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项目名称</w:t>
            </w:r>
          </w:p>
        </w:tc>
        <w:tc>
          <w:tcPr>
            <w:tcW w:w="1985" w:type="dxa"/>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技术参数</w:t>
            </w:r>
          </w:p>
        </w:tc>
        <w:tc>
          <w:tcPr>
            <w:tcW w:w="850" w:type="dxa"/>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数量</w:t>
            </w:r>
          </w:p>
        </w:tc>
        <w:tc>
          <w:tcPr>
            <w:tcW w:w="1985" w:type="dxa"/>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采购预算</w:t>
            </w:r>
          </w:p>
        </w:tc>
        <w:tc>
          <w:tcPr>
            <w:tcW w:w="844" w:type="dxa"/>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允许进口</w:t>
            </w:r>
          </w:p>
        </w:tc>
      </w:tr>
      <w:tr w:rsidR="001B6277" w:rsidRPr="00A611D8" w:rsidTr="001B6277">
        <w:trPr>
          <w:jc w:val="center"/>
        </w:trPr>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310"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激光共聚焦显微镜</w:t>
            </w:r>
          </w:p>
        </w:tc>
        <w:tc>
          <w:tcPr>
            <w:tcW w:w="1985" w:type="dxa"/>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850"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2400000.00</w:t>
            </w:r>
          </w:p>
        </w:tc>
        <w:tc>
          <w:tcPr>
            <w:tcW w:w="844"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1B6277" w:rsidRPr="00A611D8" w:rsidTr="001B6277">
        <w:trPr>
          <w:jc w:val="center"/>
        </w:trPr>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310"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膜片钳记录分析系统</w:t>
            </w:r>
          </w:p>
        </w:tc>
        <w:tc>
          <w:tcPr>
            <w:tcW w:w="1985" w:type="dxa"/>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850"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1038870.00</w:t>
            </w:r>
          </w:p>
        </w:tc>
        <w:tc>
          <w:tcPr>
            <w:tcW w:w="844" w:type="dxa"/>
            <w:shd w:val="clear" w:color="auto" w:fill="auto"/>
            <w:vAlign w:val="center"/>
          </w:tcPr>
          <w:p w:rsidR="001B6277"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1B6277" w:rsidRPr="00A611D8" w:rsidTr="001B6277">
        <w:trPr>
          <w:jc w:val="center"/>
        </w:trPr>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310"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高内涵细胞成像分析系统</w:t>
            </w:r>
          </w:p>
        </w:tc>
        <w:tc>
          <w:tcPr>
            <w:tcW w:w="1985" w:type="dxa"/>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850"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1400000.00</w:t>
            </w:r>
          </w:p>
        </w:tc>
        <w:tc>
          <w:tcPr>
            <w:tcW w:w="844" w:type="dxa"/>
            <w:shd w:val="clear" w:color="auto" w:fill="auto"/>
            <w:vAlign w:val="center"/>
          </w:tcPr>
          <w:p w:rsidR="001B6277"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1B6277" w:rsidRPr="00A611D8" w:rsidRDefault="001B6277" w:rsidP="001B6277">
      <w:pPr>
        <w:spacing w:line="42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1B6277" w:rsidRPr="00A611D8" w:rsidRDefault="001B6277" w:rsidP="001B6277">
      <w:pPr>
        <w:widowControl/>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1B6277" w:rsidRPr="00A611D8" w:rsidRDefault="001B6277" w:rsidP="001B6277">
      <w:pPr>
        <w:widowControl/>
        <w:spacing w:line="42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2015年12月</w:t>
      </w:r>
      <w:r w:rsidR="00417D03">
        <w:rPr>
          <w:rFonts w:asciiTheme="minorEastAsia" w:eastAsiaTheme="minorEastAsia" w:hAnsiTheme="minorEastAsia" w:cs="宋体" w:hint="eastAsia"/>
          <w:kern w:val="0"/>
          <w:sz w:val="28"/>
        </w:rPr>
        <w:t>10</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1B6277" w:rsidRPr="00A611D8" w:rsidRDefault="001B6277" w:rsidP="001B6277">
      <w:pPr>
        <w:widowControl/>
        <w:spacing w:line="42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1B6277" w:rsidRPr="00A611D8" w:rsidRDefault="001B6277" w:rsidP="001B6277">
      <w:pPr>
        <w:widowControl/>
        <w:spacing w:line="42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sidR="00417D03">
        <w:rPr>
          <w:rFonts w:asciiTheme="minorEastAsia" w:eastAsiaTheme="minorEastAsia" w:hAnsiTheme="minorEastAsia" w:cs="宋体" w:hint="eastAsia"/>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1B6277" w:rsidRPr="00A611D8" w:rsidRDefault="00E00B6C" w:rsidP="001B6277">
      <w:pPr>
        <w:widowControl/>
        <w:spacing w:before="67" w:after="67" w:line="420" w:lineRule="exact"/>
        <w:ind w:leftChars="300" w:left="735" w:right="67" w:hangingChars="50" w:hanging="105"/>
        <w:outlineLvl w:val="0"/>
        <w:rPr>
          <w:rFonts w:asciiTheme="minorEastAsia" w:eastAsiaTheme="minorEastAsia" w:hAnsiTheme="minorEastAsia" w:cs="宋体"/>
          <w:kern w:val="0"/>
          <w:sz w:val="28"/>
        </w:rPr>
      </w:pPr>
      <w:hyperlink r:id="rId9" w:history="1">
        <w:r w:rsidR="001B6277" w:rsidRPr="00F06683">
          <w:rPr>
            <w:rStyle w:val="ab"/>
            <w:rFonts w:asciiTheme="minorEastAsia" w:eastAsiaTheme="minorEastAsia" w:hAnsiTheme="minorEastAsia" w:cs="宋体"/>
            <w:kern w:val="0"/>
            <w:sz w:val="28"/>
          </w:rPr>
          <w:t>http://gzc.wm</w:t>
        </w:r>
        <w:r w:rsidR="001B6277" w:rsidRPr="00F06683">
          <w:rPr>
            <w:rStyle w:val="ab"/>
            <w:rFonts w:asciiTheme="minorEastAsia" w:eastAsiaTheme="minorEastAsia" w:hAnsiTheme="minorEastAsia" w:cs="宋体" w:hint="eastAsia"/>
            <w:kern w:val="0"/>
            <w:sz w:val="28"/>
          </w:rPr>
          <w:t>u</w:t>
        </w:r>
        <w:r w:rsidR="001B6277" w:rsidRPr="00F06683">
          <w:rPr>
            <w:rStyle w:val="ab"/>
            <w:rFonts w:asciiTheme="minorEastAsia" w:eastAsiaTheme="minorEastAsia" w:hAnsiTheme="minorEastAsia" w:cs="宋体"/>
            <w:kern w:val="0"/>
            <w:sz w:val="28"/>
          </w:rPr>
          <w:t>.edu.cn/zlxz/bg/cg/cg/266349.shtml</w:t>
        </w:r>
      </w:hyperlink>
      <w:r w:rsidR="001B6277" w:rsidRPr="00A611D8">
        <w:rPr>
          <w:rFonts w:asciiTheme="minorEastAsia" w:eastAsiaTheme="minorEastAsia" w:hAnsiTheme="minorEastAsia" w:cs="宋体"/>
          <w:kern w:val="0"/>
          <w:sz w:val="28"/>
        </w:rPr>
        <w:t xml:space="preserve"> </w:t>
      </w:r>
    </w:p>
    <w:p w:rsidR="001B6277" w:rsidRPr="00A611D8" w:rsidRDefault="001B6277" w:rsidP="001B6277">
      <w:pPr>
        <w:widowControl/>
        <w:spacing w:line="42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1B6277" w:rsidRPr="00A611D8" w:rsidRDefault="001B6277" w:rsidP="001B6277">
      <w:pPr>
        <w:widowControl/>
        <w:spacing w:before="67" w:after="67" w:line="42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w:t>
      </w:r>
      <w:r w:rsidR="00417D03">
        <w:rPr>
          <w:rFonts w:asciiTheme="minorEastAsia" w:eastAsiaTheme="minorEastAsia" w:hAnsiTheme="minorEastAsia" w:cs="宋体" w:hint="eastAsia"/>
          <w:kern w:val="0"/>
          <w:sz w:val="28"/>
        </w:rPr>
        <w:t>31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w:t>
      </w:r>
      <w:r w:rsidR="00417D03">
        <w:rPr>
          <w:rFonts w:asciiTheme="minorEastAsia" w:eastAsiaTheme="minorEastAsia" w:hAnsiTheme="minorEastAsia" w:cs="宋体" w:hint="eastAsia"/>
          <w:kern w:val="0"/>
          <w:sz w:val="28"/>
        </w:rPr>
        <w:t>31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296"/>
        <w:gridCol w:w="779"/>
        <w:gridCol w:w="1341"/>
        <w:gridCol w:w="1622"/>
      </w:tblGrid>
      <w:tr w:rsidR="001B6277" w:rsidRPr="00A611D8" w:rsidTr="00A813D1">
        <w:trPr>
          <w:jc w:val="center"/>
        </w:trPr>
        <w:tc>
          <w:tcPr>
            <w:tcW w:w="0" w:type="auto"/>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bookmarkStart w:id="4" w:name="PO_投标保证金"/>
            <w:r w:rsidRPr="000E174C">
              <w:rPr>
                <w:rFonts w:asciiTheme="minorEastAsia" w:eastAsiaTheme="minorEastAsia" w:hAnsiTheme="minorEastAsia" w:cs="宋体" w:hint="eastAsia"/>
                <w:b/>
                <w:kern w:val="0"/>
                <w:sz w:val="28"/>
              </w:rPr>
              <w:t>标段</w:t>
            </w:r>
          </w:p>
        </w:tc>
        <w:tc>
          <w:tcPr>
            <w:tcW w:w="0" w:type="auto"/>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项目名称</w:t>
            </w:r>
          </w:p>
        </w:tc>
        <w:tc>
          <w:tcPr>
            <w:tcW w:w="0" w:type="auto"/>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数量</w:t>
            </w:r>
          </w:p>
        </w:tc>
        <w:tc>
          <w:tcPr>
            <w:tcW w:w="0" w:type="auto"/>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允许进口</w:t>
            </w:r>
          </w:p>
        </w:tc>
        <w:tc>
          <w:tcPr>
            <w:tcW w:w="0" w:type="auto"/>
            <w:shd w:val="clear" w:color="auto" w:fill="auto"/>
            <w:vAlign w:val="center"/>
          </w:tcPr>
          <w:p w:rsidR="001B6277" w:rsidRPr="000E174C" w:rsidRDefault="001B6277" w:rsidP="001B6277">
            <w:pPr>
              <w:spacing w:line="420" w:lineRule="exact"/>
              <w:jc w:val="center"/>
              <w:rPr>
                <w:rFonts w:asciiTheme="minorEastAsia" w:eastAsiaTheme="minorEastAsia" w:hAnsiTheme="minorEastAsia" w:cs="宋体"/>
                <w:b/>
                <w:kern w:val="0"/>
                <w:sz w:val="28"/>
              </w:rPr>
            </w:pPr>
            <w:r w:rsidRPr="000E174C">
              <w:rPr>
                <w:rFonts w:asciiTheme="minorEastAsia" w:eastAsiaTheme="minorEastAsia" w:hAnsiTheme="minorEastAsia" w:cs="宋体" w:hint="eastAsia"/>
                <w:b/>
                <w:kern w:val="0"/>
                <w:sz w:val="28"/>
              </w:rPr>
              <w:t>投标保证金</w:t>
            </w:r>
          </w:p>
        </w:tc>
      </w:tr>
      <w:tr w:rsidR="001B6277" w:rsidRPr="00A611D8" w:rsidTr="000E174C">
        <w:trPr>
          <w:jc w:val="center"/>
        </w:trPr>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激光共聚焦显微镜</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24000</w:t>
            </w:r>
          </w:p>
        </w:tc>
      </w:tr>
      <w:tr w:rsidR="001B6277" w:rsidRPr="00A611D8" w:rsidTr="000E174C">
        <w:trPr>
          <w:jc w:val="center"/>
        </w:trPr>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膜片钳记录分析系统</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B6277"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10000</w:t>
            </w:r>
          </w:p>
        </w:tc>
      </w:tr>
      <w:tr w:rsidR="001B6277" w:rsidRPr="00A611D8" w:rsidTr="000E174C">
        <w:trPr>
          <w:jc w:val="center"/>
        </w:trPr>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高内涵细胞成像分析系统</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B6277" w:rsidRPr="00A611D8"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B6277" w:rsidRDefault="001B6277" w:rsidP="001B6277">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14000</w:t>
            </w:r>
          </w:p>
        </w:tc>
      </w:tr>
    </w:tbl>
    <w:bookmarkEnd w:id="4"/>
    <w:p w:rsidR="001B6277" w:rsidRPr="00A611D8" w:rsidRDefault="001B6277" w:rsidP="001B6277">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1B6277" w:rsidRPr="00A611D8" w:rsidRDefault="001B6277" w:rsidP="001B6277">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1B6277" w:rsidRPr="00A611D8" w:rsidRDefault="001B6277" w:rsidP="001B6277">
      <w:pPr>
        <w:widowControl/>
        <w:spacing w:before="67" w:after="67" w:line="42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1B6277" w:rsidRPr="00A611D8" w:rsidRDefault="001B6277" w:rsidP="001B6277">
      <w:pPr>
        <w:widowControl/>
        <w:spacing w:before="67" w:after="67" w:line="42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1B6277" w:rsidRPr="00A611D8" w:rsidRDefault="001B6277" w:rsidP="001B6277">
      <w:pPr>
        <w:widowControl/>
        <w:spacing w:before="67" w:after="67" w:line="42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1B6277" w:rsidRPr="00A611D8" w:rsidRDefault="001B6277" w:rsidP="001B6277">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1B6277" w:rsidRPr="00A611D8" w:rsidRDefault="001B6277" w:rsidP="001B6277">
      <w:pPr>
        <w:widowControl/>
        <w:spacing w:before="67" w:after="67" w:line="42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1B6277" w:rsidRPr="00A611D8" w:rsidRDefault="001B6277" w:rsidP="001B6277">
      <w:pPr>
        <w:widowControl/>
        <w:spacing w:line="42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BC0D1F" w:rsidRPr="001B6277" w:rsidRDefault="001B6277" w:rsidP="001B6277">
      <w:pPr>
        <w:widowControl/>
        <w:spacing w:line="42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xml:space="preserve">                       </w:t>
      </w:r>
      <w:r>
        <w:rPr>
          <w:rFonts w:asciiTheme="minorEastAsia" w:eastAsiaTheme="minorEastAsia" w:hAnsiTheme="minorEastAsia" w:cs="宋体" w:hint="eastAsia"/>
          <w:kern w:val="0"/>
          <w:sz w:val="28"/>
        </w:rPr>
        <w:t>二〇一五年十二月</w:t>
      </w:r>
      <w:r w:rsidR="00417D03">
        <w:rPr>
          <w:rFonts w:asciiTheme="minorEastAsia" w:eastAsiaTheme="minorEastAsia" w:hAnsiTheme="minorEastAsia" w:cs="宋体" w:hint="eastAsia"/>
          <w:kern w:val="0"/>
          <w:sz w:val="28"/>
        </w:rPr>
        <w:t>十</w:t>
      </w:r>
      <w:r>
        <w:rPr>
          <w:rFonts w:asciiTheme="minorEastAsia" w:eastAsiaTheme="minorEastAsia" w:hAnsiTheme="minorEastAsia" w:cs="宋体" w:hint="eastAsia"/>
          <w:kern w:val="0"/>
          <w:sz w:val="28"/>
        </w:rPr>
        <w:t>日</w:t>
      </w: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B6277">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001B6277">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浙江省政府采购网和温州医科大学官网并发布中标通知书。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E00B6C">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E00B6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E00B6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E00B6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E00B6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E00B6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E00B6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E00B6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E00B6C">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E00B6C">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E00B6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w:t>
      </w:r>
      <w:r w:rsidR="001B6277">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人组成，除采购人代表外，其他评审专家由温州市公共资源管委办按《中华人民共和国政府采购法》相关要求，在专家库中随机抽取。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1B6277" w:rsidRDefault="00A6026F" w:rsidP="001B6277">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1B6277">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1138"/>
        <w:gridCol w:w="6388"/>
        <w:gridCol w:w="660"/>
        <w:gridCol w:w="949"/>
      </w:tblGrid>
      <w:tr w:rsidR="001B6277" w:rsidRPr="00B66218" w:rsidTr="00B66218">
        <w:trPr>
          <w:trHeight w:val="437"/>
          <w:jc w:val="center"/>
        </w:trPr>
        <w:tc>
          <w:tcPr>
            <w:tcW w:w="311" w:type="pct"/>
            <w:shd w:val="clear" w:color="auto" w:fill="auto"/>
            <w:vAlign w:val="center"/>
          </w:tcPr>
          <w:p w:rsidR="001B6277" w:rsidRPr="00B66218" w:rsidRDefault="001B6277" w:rsidP="00A16626">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B66218">
              <w:rPr>
                <w:rFonts w:asciiTheme="minorEastAsia" w:eastAsiaTheme="minorEastAsia" w:hAnsiTheme="minorEastAsia" w:cs="宋体" w:hint="eastAsia"/>
                <w:b/>
                <w:bCs/>
                <w:kern w:val="0"/>
                <w:sz w:val="24"/>
                <w:szCs w:val="24"/>
              </w:rPr>
              <w:t>标段</w:t>
            </w:r>
          </w:p>
        </w:tc>
        <w:tc>
          <w:tcPr>
            <w:tcW w:w="584" w:type="pct"/>
            <w:shd w:val="clear" w:color="auto" w:fill="auto"/>
            <w:vAlign w:val="center"/>
          </w:tcPr>
          <w:p w:rsidR="001B6277" w:rsidRPr="00B66218" w:rsidRDefault="001B6277"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B66218">
              <w:rPr>
                <w:rFonts w:asciiTheme="minorEastAsia" w:eastAsiaTheme="minorEastAsia" w:hAnsiTheme="minorEastAsia" w:cs="宋体" w:hint="eastAsia"/>
                <w:b/>
                <w:bCs/>
                <w:kern w:val="0"/>
                <w:sz w:val="24"/>
                <w:szCs w:val="24"/>
              </w:rPr>
              <w:t>项目名称</w:t>
            </w:r>
          </w:p>
        </w:tc>
        <w:tc>
          <w:tcPr>
            <w:tcW w:w="3279" w:type="pct"/>
            <w:shd w:val="clear" w:color="auto" w:fill="auto"/>
            <w:vAlign w:val="center"/>
          </w:tcPr>
          <w:p w:rsidR="001B6277" w:rsidRPr="00B66218" w:rsidRDefault="001B6277" w:rsidP="00B66218">
            <w:pPr>
              <w:widowControl/>
              <w:spacing w:before="67" w:after="67"/>
              <w:ind w:right="67"/>
              <w:jc w:val="center"/>
              <w:outlineLvl w:val="0"/>
              <w:rPr>
                <w:rFonts w:asciiTheme="minorEastAsia" w:eastAsiaTheme="minorEastAsia" w:hAnsiTheme="minorEastAsia" w:cs="宋体"/>
                <w:b/>
                <w:bCs/>
                <w:kern w:val="0"/>
                <w:sz w:val="24"/>
                <w:szCs w:val="24"/>
              </w:rPr>
            </w:pPr>
            <w:r w:rsidRPr="00B66218">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1B6277" w:rsidRPr="00B66218" w:rsidRDefault="001B6277"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B66218">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1B6277" w:rsidRPr="00B66218" w:rsidRDefault="001B6277"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B66218">
              <w:rPr>
                <w:rFonts w:asciiTheme="minorEastAsia" w:eastAsiaTheme="minorEastAsia" w:hAnsiTheme="minorEastAsia" w:cs="宋体" w:hint="eastAsia"/>
                <w:b/>
                <w:bCs/>
                <w:kern w:val="0"/>
                <w:sz w:val="24"/>
                <w:szCs w:val="24"/>
              </w:rPr>
              <w:t>允许进口</w:t>
            </w:r>
          </w:p>
        </w:tc>
      </w:tr>
      <w:tr w:rsidR="001B6277" w:rsidRPr="00B66218" w:rsidTr="00B66218">
        <w:trPr>
          <w:trHeight w:val="405"/>
          <w:jc w:val="center"/>
        </w:trPr>
        <w:tc>
          <w:tcPr>
            <w:tcW w:w="311"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bCs/>
                <w:kern w:val="0"/>
                <w:sz w:val="24"/>
                <w:szCs w:val="24"/>
              </w:rPr>
              <w:t>1</w:t>
            </w:r>
          </w:p>
        </w:tc>
        <w:tc>
          <w:tcPr>
            <w:tcW w:w="584"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激光共聚焦显微镜</w:t>
            </w:r>
          </w:p>
        </w:tc>
        <w:tc>
          <w:tcPr>
            <w:tcW w:w="3279" w:type="pct"/>
            <w:shd w:val="clear" w:color="auto" w:fill="auto"/>
            <w:vAlign w:val="center"/>
          </w:tcPr>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1.功能和用途</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主要用于生物样品的显微成像，包括组织、细胞的形态学成像和荧光成像。</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主要</w:t>
            </w:r>
            <w:r w:rsidRPr="00B66218">
              <w:rPr>
                <w:rFonts w:asciiTheme="minorEastAsia" w:eastAsiaTheme="minorEastAsia" w:hAnsiTheme="minorEastAsia" w:cs="宋体" w:hint="eastAsia"/>
                <w:bCs/>
                <w:kern w:val="0"/>
                <w:sz w:val="24"/>
                <w:szCs w:val="24"/>
              </w:rPr>
              <w:t>技术</w:t>
            </w:r>
            <w:r>
              <w:rPr>
                <w:rFonts w:asciiTheme="minorEastAsia" w:eastAsiaTheme="minorEastAsia" w:hAnsiTheme="minorEastAsia" w:cs="宋体" w:hint="eastAsia"/>
                <w:bCs/>
                <w:kern w:val="0"/>
                <w:sz w:val="24"/>
                <w:szCs w:val="24"/>
              </w:rPr>
              <w:t>指标</w:t>
            </w:r>
            <w:r w:rsidRPr="00B66218">
              <w:rPr>
                <w:rFonts w:asciiTheme="minorEastAsia" w:eastAsiaTheme="minorEastAsia" w:hAnsiTheme="minorEastAsia" w:cs="宋体" w:hint="eastAsia"/>
                <w:bCs/>
                <w:kern w:val="0"/>
                <w:sz w:val="24"/>
                <w:szCs w:val="24"/>
              </w:rPr>
              <w:t>：</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2.1激光器：至少五个独立激光器，须含如下谱线：</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2.1.1</w:t>
            </w:r>
            <w:r w:rsidRPr="00B66218">
              <w:rPr>
                <w:rFonts w:asciiTheme="minorEastAsia" w:eastAsiaTheme="minorEastAsia" w:hAnsiTheme="minorEastAsia" w:cs="宋体" w:hint="eastAsia"/>
                <w:bCs/>
                <w:kern w:val="0"/>
                <w:sz w:val="24"/>
                <w:szCs w:val="24"/>
              </w:rPr>
              <w:t>紫外激光器 405nm ≥50mW；</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w:t>
            </w:r>
            <w:r w:rsidRPr="00B66218">
              <w:rPr>
                <w:rFonts w:asciiTheme="minorEastAsia" w:eastAsiaTheme="minorEastAsia" w:hAnsiTheme="minorEastAsia" w:cs="宋体" w:hint="eastAsia"/>
                <w:bCs/>
                <w:kern w:val="0"/>
                <w:sz w:val="24"/>
                <w:szCs w:val="24"/>
              </w:rPr>
              <w:t>紫光激光器458nm ≥20mw</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2.1.3</w:t>
            </w:r>
            <w:r w:rsidRPr="00B66218">
              <w:rPr>
                <w:rFonts w:asciiTheme="minorEastAsia" w:eastAsiaTheme="minorEastAsia" w:hAnsiTheme="minorEastAsia" w:cs="宋体" w:hint="eastAsia"/>
                <w:bCs/>
                <w:kern w:val="0"/>
                <w:sz w:val="24"/>
                <w:szCs w:val="24"/>
              </w:rPr>
              <w:t>蓝光激光器 488nm ≥20mW；</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2.1.4</w:t>
            </w:r>
            <w:r w:rsidRPr="00B66218">
              <w:rPr>
                <w:rFonts w:asciiTheme="minorEastAsia" w:eastAsiaTheme="minorEastAsia" w:hAnsiTheme="minorEastAsia" w:cs="宋体" w:hint="eastAsia"/>
                <w:bCs/>
                <w:kern w:val="0"/>
                <w:sz w:val="24"/>
                <w:szCs w:val="24"/>
              </w:rPr>
              <w:t>绿光激光器514nm ≥20mW</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2.1.5</w:t>
            </w:r>
            <w:r w:rsidRPr="00B66218">
              <w:rPr>
                <w:rFonts w:asciiTheme="minorEastAsia" w:eastAsiaTheme="minorEastAsia" w:hAnsiTheme="minorEastAsia" w:cs="宋体" w:hint="eastAsia"/>
                <w:bCs/>
                <w:kern w:val="0"/>
                <w:sz w:val="24"/>
                <w:szCs w:val="24"/>
              </w:rPr>
              <w:t>红宝石激光器 561nm ≥20mW；</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2.1.6</w:t>
            </w:r>
            <w:r w:rsidRPr="00B66218">
              <w:rPr>
                <w:rFonts w:asciiTheme="minorEastAsia" w:eastAsiaTheme="minorEastAsia" w:hAnsiTheme="minorEastAsia" w:cs="宋体" w:hint="eastAsia"/>
                <w:bCs/>
                <w:kern w:val="0"/>
                <w:sz w:val="24"/>
                <w:szCs w:val="24"/>
              </w:rPr>
              <w:t>黄光激光器594nm ≥2.5mW</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2.1.7</w:t>
            </w:r>
            <w:r w:rsidRPr="00B66218">
              <w:rPr>
                <w:rFonts w:asciiTheme="minorEastAsia" w:eastAsiaTheme="minorEastAsia" w:hAnsiTheme="minorEastAsia" w:cs="宋体" w:hint="eastAsia"/>
                <w:bCs/>
                <w:kern w:val="0"/>
                <w:sz w:val="24"/>
                <w:szCs w:val="24"/>
              </w:rPr>
              <w:t>红光激光器 633nm ≥20mW；</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2.1.8</w:t>
            </w:r>
            <w:r w:rsidRPr="00B66218">
              <w:rPr>
                <w:rFonts w:asciiTheme="minorEastAsia" w:eastAsiaTheme="minorEastAsia" w:hAnsiTheme="minorEastAsia" w:cs="宋体" w:hint="eastAsia"/>
                <w:bCs/>
                <w:kern w:val="0"/>
                <w:sz w:val="24"/>
                <w:szCs w:val="24"/>
              </w:rPr>
              <w:t>预留红外激光器端口。</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★2.2检测器数量要求</w:t>
            </w:r>
            <w:r>
              <w:rPr>
                <w:rFonts w:asciiTheme="minorEastAsia" w:eastAsiaTheme="minorEastAsia" w:hAnsiTheme="minorEastAsia" w:cs="宋体" w:hint="eastAsia"/>
                <w:bCs/>
                <w:kern w:val="0"/>
                <w:sz w:val="24"/>
                <w:szCs w:val="24"/>
              </w:rPr>
              <w:t>，</w:t>
            </w:r>
            <w:r w:rsidRPr="00B66218">
              <w:rPr>
                <w:rFonts w:asciiTheme="minorEastAsia" w:eastAsiaTheme="minorEastAsia" w:hAnsiTheme="minorEastAsia" w:cs="宋体" w:hint="eastAsia"/>
                <w:bCs/>
                <w:kern w:val="0"/>
                <w:sz w:val="24"/>
                <w:szCs w:val="24"/>
              </w:rPr>
              <w:t>包含4个荧光扫描检测器</w:t>
            </w:r>
            <w:r>
              <w:rPr>
                <w:rFonts w:asciiTheme="minorEastAsia" w:eastAsiaTheme="minorEastAsia" w:hAnsiTheme="minorEastAsia" w:cs="宋体" w:hint="eastAsia"/>
                <w:bCs/>
                <w:kern w:val="0"/>
                <w:sz w:val="24"/>
                <w:szCs w:val="24"/>
              </w:rPr>
              <w:t>：</w:t>
            </w:r>
            <w:r w:rsidRPr="00B66218">
              <w:rPr>
                <w:rFonts w:asciiTheme="minorEastAsia" w:eastAsiaTheme="minorEastAsia" w:hAnsiTheme="minorEastAsia" w:cs="宋体" w:hint="eastAsia"/>
                <w:bCs/>
                <w:kern w:val="0"/>
                <w:sz w:val="24"/>
                <w:szCs w:val="24"/>
              </w:rPr>
              <w:t>2个电子轰炸式超高灵敏检测器、1个常规PMT检测器，1个透射光DIC（明场/相差/微分干涉）扫描检测器；四个荧光通道都可做光谱型荧光通道。</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2.3采用高灵敏度高速棱镜分光检测系统，须有线性光谱拆分功能，可区分光谱重叠的染料；各荧光检测通道荧光信号经分光后可直接到达检测器。</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2.4检测器具有高效雪崩式磷砷化镓检测器，光子效率≥50%（@500nm）保证获得最高的检测灵敏度。</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2.5可通过光谱扫描采集荧光发射光谱。光谱分辨率最高为3nm。调节步进1nm。</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2.6可对荧光光谱进行分析，拆分光谱重叠的不同标记的信号，可以解决同时使用多种荧光标记时激发光或发射光波长重叠造成的串色问题。</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2.7 具有实时计算机系统监控扫描过程、同步及数据采集，可选择使用16位、12位和8位A/D转换的动态范围。</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★2.8用X、Y轴独立的三镜扫描，扫描为线性扫描，成像亮度均匀一致，成像尺寸≥2</w:t>
            </w:r>
            <w:r>
              <w:rPr>
                <w:rFonts w:asciiTheme="minorEastAsia" w:eastAsiaTheme="minorEastAsia" w:hAnsiTheme="minorEastAsia" w:cs="宋体" w:hint="eastAsia"/>
                <w:bCs/>
                <w:kern w:val="0"/>
                <w:sz w:val="24"/>
                <w:szCs w:val="24"/>
              </w:rPr>
              <w:t>0</w:t>
            </w:r>
            <w:r w:rsidRPr="00B66218">
              <w:rPr>
                <w:rFonts w:asciiTheme="minorEastAsia" w:eastAsiaTheme="minorEastAsia" w:hAnsiTheme="minorEastAsia" w:cs="宋体" w:hint="eastAsia"/>
                <w:bCs/>
                <w:kern w:val="0"/>
                <w:sz w:val="24"/>
                <w:szCs w:val="24"/>
              </w:rPr>
              <w:t>mm。</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2.9</w:t>
            </w:r>
            <w:r>
              <w:rPr>
                <w:rFonts w:asciiTheme="minorEastAsia" w:eastAsiaTheme="minorEastAsia" w:hAnsiTheme="minorEastAsia" w:cs="宋体" w:hint="eastAsia"/>
                <w:bCs/>
                <w:kern w:val="0"/>
                <w:sz w:val="24"/>
                <w:szCs w:val="24"/>
              </w:rPr>
              <w:t>荧光通道具有高精度的共聚焦针孔，具有宽波谱范围内的色差校正功能</w:t>
            </w:r>
            <w:r w:rsidRPr="00B66218">
              <w:rPr>
                <w:rFonts w:asciiTheme="minorEastAsia" w:eastAsiaTheme="minorEastAsia" w:hAnsiTheme="minorEastAsia" w:cs="宋体" w:hint="eastAsia"/>
                <w:bCs/>
                <w:kern w:val="0"/>
                <w:sz w:val="24"/>
                <w:szCs w:val="24"/>
              </w:rPr>
              <w:t>。</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★2.10扫描分辨率：可以在4 x 1至8192x 8192之间自由选择；各通道均可达到8192x 8192的分辨率，及16位（65536个灰度级）。</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2.11扫描方式：xy，xyz，xyt，xyzt，xz，xt，xzt，spot-t，xl，xyl，xyzl，xytl，xyztl，xzl，xtl，xztl，直线扫描，任意曲线扫描，剪切扫描。</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2.12扫描方旋转：均可以进行任意旋转扫描线的方向，同时可以变倍以及移动扫描区域的中心。旋转、变倍、移动中心均可以实时（扫描过程中）进行。</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2.13可在线（扫描同时）检测感兴趣区域荧光强度曲线，扫描光学变倍：变倍范围0.75 x – 40x，步进0.1 。</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★2.14标准模式下：扫描速度≥7幅/秒（512×512 pixels）、≥80幅/秒（512×16 pixels）；高速模式下扫描速度≥28幅/秒（512×512 pixels）。</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2.15任何扫描速度下都可以满足扫描视场22mm。</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2.16扫描器配置数≥8个激光端口，用于激光的升级扩展。</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2.17共聚焦针孔要求： 一个，全自动调节型，孔径20~600微米，调节步进0.11微米。</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2.18全自动显微镜主机采用新ICCS无限远光学系统，物镜目镜独立的双重（轴向、径向）色差校正。六位电动物镜转换器，具有红外感应自动对焦功能。</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2.19 显微镜内置电动调焦驱动马达，具备高精度扫描台。</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2.20显微镜透射光源长寿命LED光源。根据所用物镜，光源自动匹配适当亮度，具有12孔的光强调节功能转盘。</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2.21六位电动滤色镜转盘，含UV、B、G激发滤色镜组件，光陷阱技术以消除杂散光，切换速度＜50ms。全套微分干涉（DIC）附件，有与不同数值孔径的物镜一一对应的DIC棱镜。</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2.22标配物镜：</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1）共聚焦专用平场复消色差物镜10×数值孔径≥0.30；</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2）共聚焦专用平场复消色差物镜20×数值孔径≥0.70；</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3）共聚焦专用平场复消色差物镜40×数值孔径≥0.85；</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4）共聚焦专用平场复消色差物镜63×数值孔径≥1.40；</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5）长工作距离半复消色差物镜40×数值孔径≥0.60，工作距离3.3-1.9mm可调。</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2.23触摸控制屏：通过触控屏可完成所有对显微镜的操作，并实时显示显微镜当前的状态。</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2.24标配独立的桌面型快捷激光管理/调节控制器。</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2.25电动型右侧出口，成像视野≥19mm。</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2.26 CO2培养孵育盒。适用于各种型号的多孔培养板及各种尺寸的培养器皿，多孔培养板等。</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2.27单色制冷CCD：2/3英寸芯片：像素点：6.45um*6.45um，满井电子：18.000e，暗电流：&lt; 0.5 e/pixel/s半导体制冷低于室温20℃。</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B66218">
              <w:rPr>
                <w:rFonts w:asciiTheme="minorEastAsia" w:eastAsiaTheme="minorEastAsia" w:hAnsiTheme="minorEastAsia" w:cs="宋体" w:hint="eastAsia"/>
                <w:bCs/>
                <w:kern w:val="0"/>
                <w:sz w:val="24"/>
                <w:szCs w:val="24"/>
              </w:rPr>
              <w:t>软件部分</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3.1使用Win7系统，包括控制，检测、分析功能设计合理，操作简便；荧光强度动态分析，动态显示，Ratio值测量，图像旋转，裁剪，多种滤镜，添加标尺，箭头，文字；配专业3D软件，三维图像的展示、重建、旋转及结构的立体测量，软件可根据不同应用要求，自动设置光路。软件可自动根据染料名字选择该染料合适光谱范围；含有共定位分析功能。</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3.2具有计数，测量（直线，曲线，周长，面积，角度等），三维重构，多通道叠加，图像拼接，景深扩展，光谱拆分，实时录像,Timelapse，荧光定量分析，光密度测定，直方图，对比度调节等功能；具备轨迹跟踪分析功能。</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3.3具有红外感应自动聚焦系统，保证活细胞成像焦面稳定，具有荧光亮度校正、补偿功能（在Z轴方向上补偿荧光亮度的变化）。</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B66218">
              <w:rPr>
                <w:rFonts w:asciiTheme="minorEastAsia" w:eastAsiaTheme="minorEastAsia" w:hAnsiTheme="minorEastAsia" w:cs="宋体" w:hint="eastAsia"/>
                <w:bCs/>
                <w:kern w:val="0"/>
                <w:sz w:val="24"/>
                <w:szCs w:val="24"/>
              </w:rPr>
              <w:t>配置要求</w:t>
            </w:r>
          </w:p>
          <w:p w:rsidR="001B6277" w:rsidRPr="00B66218" w:rsidRDefault="001B6277" w:rsidP="00B66218">
            <w:pPr>
              <w:widowControl/>
              <w:spacing w:before="67" w:after="67"/>
              <w:ind w:right="67"/>
              <w:jc w:val="left"/>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提供品牌电脑一台：i5处理器、4G内存、500G硬盘、19寸宽屏液晶显示器；预装Win7专业版操作系统。</w:t>
            </w:r>
          </w:p>
        </w:tc>
        <w:tc>
          <w:tcPr>
            <w:tcW w:w="339"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bCs/>
                <w:kern w:val="0"/>
                <w:sz w:val="24"/>
                <w:szCs w:val="24"/>
              </w:rPr>
              <w:t>1</w:t>
            </w:r>
          </w:p>
        </w:tc>
        <w:tc>
          <w:tcPr>
            <w:tcW w:w="487"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是</w:t>
            </w:r>
          </w:p>
        </w:tc>
      </w:tr>
      <w:tr w:rsidR="001B6277" w:rsidRPr="00B66218" w:rsidTr="00B66218">
        <w:trPr>
          <w:trHeight w:val="405"/>
          <w:jc w:val="center"/>
        </w:trPr>
        <w:tc>
          <w:tcPr>
            <w:tcW w:w="311"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bCs/>
                <w:kern w:val="0"/>
                <w:sz w:val="24"/>
                <w:szCs w:val="24"/>
              </w:rPr>
              <w:t>2</w:t>
            </w:r>
          </w:p>
        </w:tc>
        <w:tc>
          <w:tcPr>
            <w:tcW w:w="584"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膜片钳记录分析系统</w:t>
            </w:r>
          </w:p>
        </w:tc>
        <w:tc>
          <w:tcPr>
            <w:tcW w:w="3279" w:type="pct"/>
            <w:shd w:val="clear" w:color="auto" w:fill="auto"/>
            <w:vAlign w:val="center"/>
          </w:tcPr>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1.功能和用途</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w:t>
            </w:r>
            <w:r w:rsidRPr="00123574">
              <w:rPr>
                <w:rFonts w:asciiTheme="minorEastAsia" w:eastAsiaTheme="minorEastAsia" w:hAnsiTheme="minorEastAsia" w:cs="宋体" w:hint="eastAsia"/>
                <w:bCs/>
                <w:kern w:val="0"/>
                <w:sz w:val="24"/>
                <w:szCs w:val="24"/>
              </w:rPr>
              <w:t>功能：记录细胞间突出活动</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1.2</w:t>
            </w:r>
            <w:r w:rsidRPr="00123574">
              <w:rPr>
                <w:rFonts w:asciiTheme="minorEastAsia" w:eastAsiaTheme="minorEastAsia" w:hAnsiTheme="minorEastAsia" w:cs="宋体" w:hint="eastAsia"/>
                <w:bCs/>
                <w:kern w:val="0"/>
                <w:sz w:val="24"/>
                <w:szCs w:val="24"/>
              </w:rPr>
              <w:t>用途：用于神经突触可塑性等研究</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主机技术指标：</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 双探头放大器 2台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1.1双探头，具有两个相同且独立的探头，一个用于电压钳记录模式，一个用于电流钳记录模式；单通道记录时(β=1)噪声0.045 pArms；全细胞记录时(β=1) 噪声0.55 pArms；全细胞记录时(β=0.1) 噪声1.6 pArms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1.2有4 种反馈电阻（ 50 M Ω、 500 M Ω、 5 G Ω、 50 GΩ），可以测定最大200 nA 范围的电流；</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 xml:space="preserve">1.3具有电流钳自动切换为电压钳功能；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1.4双电极膜片钳放大器的探头设计可满足在电化学测量 ( 电流测定法 , 伏安法 )时输出大的电压 ( ± 2 V)；</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1.5电极电容补偿有Cslow和Cfast，可自动进行补偿；膜电容补偿为Whole cell，可自动进行补偿</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1.6输出增益范围：</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主输出： 1,2,5,10,20,50,100,200, 500, 1000, 2000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第二输出： 1,2,5,10,20,50,100；</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1.7主输出滤波频率范围：</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8－极 Bessel 低通滤波 (Hz) ： 2Hz-30kHz；</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4－极 Butterworth 低通滤波 (Hz) ： 3Hz-45kHz；</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单极 Bessel 高通滤波 (Hz) ： DC-300Hz；</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1.8噪声：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8 －极 Bessel 滤波 (10kHz) ： 0.28-3.0 pArms；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4 －极 Butterworth 滤波 (5kHz) ： 0.15-2.0 pArms；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2数模转换器  1台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sidRPr="00123574">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2.1 数模转换必须是单独仪器，即插即用型设备，能被 Windows 系统自动识别；</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2.2 单一导联的最高采样频率为500KHz，具有8个模拟信号输入导联、8个模拟信号输出导联、8个数码信号输出导联；</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2.3 输入电压：-10.000 V － +10.000 V，最大传输速度为4M采样点/秒，内部噪声和导联间的串扰平均小于±1 mV（p-p at 10 kHz）；</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 xml:space="preserve">3 采集记录分析软件  1套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3.1 既包含采样程序又包含分析程序，集采样、分析功能于一体；</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3.2 可同时记录多达 16 导联的信号；</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3.3 一个扫描线中的每个时段可控制 8 个数码输出；</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3.4 分析程序为同品牌可对数据脱机处理，不需要使用密码锁；</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3.5 膜测试功能在记录每条扫描线时可计算串联电阻 Ra 和膜电容；</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 电动微操系统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4.1定位范围 40mmX40mmX40mm（X/Y/Z）</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4.2步进量  5nm</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4.3最大速度   3mm/s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4.4无漂移</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4.5即插即用，可同时控制多达8个显微操纵器</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4.6两个控制器，四个操作机械臂</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4.7配套原装进口支撑底座及支撑平台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5 细胞恒温记录系统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 xml:space="preserve">5.1记录槽(234μl)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5.2加热方式：加热板及加热笔</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5.3显微镜适配器</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5.4温度控制范围： 室温-50℃，加热板及加热笔加热</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5.5玻片Cover glasses(22 x 40mm, 50 )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5.6密封胶</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6 防震台及屏蔽网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6.1高导磁不锈钢台面，M6孔；尺寸750*1200mm；</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6.2高度控制阀（平衡阀）为铝质材料，标准模式高度误差为± 1 mm ，精确模式高度误差为± 0.1 mm；</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6.3最大气压要求： 80psi 氮气或空气；</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6.4静电屏蔽网与防震台配套使用；</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 荧光红外摄像系统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7.1 量子效率：600nm处超过80%</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7.2成像器件：科学级CMOS传感器</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7.3有效像素数：2048 (H)×2048 (V)</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7.4像素尺寸：6.5 μm×6.5 μm</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7.5有效面积：13.312 mm×13.312 mm</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7.6满阱容量：30000e（典型值）</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7.7读出速度：全分辨率Camera Link下100帧/秒，全分辨率USB3.0下30帧/秒</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7.8读出噪声：标准扫描模式（100帧/秒，典型值）：1.6e RMS（1.0e 中值）</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7.9慢速扫描（30帧/秒，典型值）：1.4e RMS（0.8e 中值）</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7.10曝光时间：内部触发模式：全分辨率下1ms到10s*1</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7.11子阵列读出内部触发模式：38.96μs到10s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7.12子阵读出外部触发模式：1ms到10s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7.13 A/D转换：16bit</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8 红外监视系统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8.1 1/2英寸CCD</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8.2 响应波长在380nm到1200nm范围</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 xml:space="preserve">8.3 实时读出速度：30fps，信噪比：56dB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8.4 配套液晶显示屏</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9 刺激隔离系统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9.1脉冲宽度：10μs-100s。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9.2延迟：10μs-100s。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9.3脉冲间隔：20μs-100s。</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9.4电压输出范围：小范围0-±1V（1mV精度）、大范围0-±10V（10mV精度）</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10 示波器 2台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10.1频宽 200 MHz, 双频道, 具延迟扫描功能</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10.2内建 6 位数多功能计频器</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10.3自动设定功能</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10.4</w:t>
            </w:r>
            <w:r>
              <w:rPr>
                <w:rFonts w:asciiTheme="minorEastAsia" w:eastAsiaTheme="minorEastAsia" w:hAnsiTheme="minorEastAsia" w:cs="宋体" w:hint="eastAsia"/>
                <w:bCs/>
                <w:kern w:val="0"/>
                <w:sz w:val="24"/>
                <w:szCs w:val="24"/>
              </w:rPr>
              <w:t xml:space="preserve"> </w:t>
            </w:r>
            <w:r w:rsidRPr="00123574">
              <w:rPr>
                <w:rFonts w:asciiTheme="minorEastAsia" w:eastAsiaTheme="minorEastAsia" w:hAnsiTheme="minorEastAsia" w:cs="宋体" w:hint="eastAsia"/>
                <w:bCs/>
                <w:kern w:val="0"/>
                <w:sz w:val="24"/>
                <w:szCs w:val="24"/>
              </w:rPr>
              <w:t>TV-Line 选择功能 (NTSC, PAL, SECAM)</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10.5组面板设定储存功能</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 xml:space="preserve">11 </w:t>
            </w:r>
            <w:r>
              <w:rPr>
                <w:rFonts w:asciiTheme="minorEastAsia" w:eastAsiaTheme="minorEastAsia" w:hAnsiTheme="minorEastAsia" w:cs="宋体" w:hint="eastAsia"/>
                <w:bCs/>
                <w:kern w:val="0"/>
                <w:sz w:val="24"/>
                <w:szCs w:val="24"/>
              </w:rPr>
              <w:t>其他部</w:t>
            </w:r>
            <w:r w:rsidRPr="00123574">
              <w:rPr>
                <w:rFonts w:asciiTheme="minorEastAsia" w:eastAsiaTheme="minorEastAsia" w:hAnsiTheme="minorEastAsia" w:cs="宋体" w:hint="eastAsia"/>
                <w:bCs/>
                <w:kern w:val="0"/>
                <w:sz w:val="24"/>
                <w:szCs w:val="24"/>
              </w:rPr>
              <w:t xml:space="preserve">件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11.1 双道蠕动泵，流量:0.0002-380ml/min；2台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11.2 仪器柜, 四脚有滑轮，结构坚固；    1台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11.3 高级膜片钳工具包（橡皮泥/鳄鱼夹/BNC线/五金工具/加药头等）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11.4 参比电极E255B 20个；记录电极E215P 20个</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11.5 稳压电源，输出功率3kw    1台</w:t>
            </w:r>
          </w:p>
          <w:p w:rsidR="001B6277"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2</w:t>
            </w:r>
            <w:r w:rsidRPr="00123574">
              <w:rPr>
                <w:rFonts w:asciiTheme="minorEastAsia" w:eastAsiaTheme="minorEastAsia" w:hAnsiTheme="minorEastAsia" w:cs="宋体" w:hint="eastAsia"/>
                <w:bCs/>
                <w:kern w:val="0"/>
                <w:sz w:val="24"/>
                <w:szCs w:val="24"/>
              </w:rPr>
              <w:t>正置荧光红外研究级显微镜，整套显微镜可以与电生理操作台完美结合，并可以用于实验操作   1套</w:t>
            </w:r>
            <w:r>
              <w:rPr>
                <w:rFonts w:asciiTheme="minorEastAsia" w:eastAsiaTheme="minorEastAsia" w:hAnsiTheme="minorEastAsia" w:cs="宋体" w:hint="eastAsia"/>
                <w:bCs/>
                <w:kern w:val="0"/>
                <w:sz w:val="24"/>
                <w:szCs w:val="24"/>
              </w:rPr>
              <w:t>。</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2.12.1</w:t>
            </w:r>
            <w:r w:rsidRPr="00123574">
              <w:rPr>
                <w:rFonts w:asciiTheme="minorEastAsia" w:eastAsiaTheme="minorEastAsia" w:hAnsiTheme="minorEastAsia" w:cs="宋体" w:hint="eastAsia"/>
                <w:bCs/>
                <w:kern w:val="0"/>
                <w:sz w:val="24"/>
                <w:szCs w:val="24"/>
              </w:rPr>
              <w:t>用途：可观察普通染色、荧光标记的切片，以及用于电生理、膜片钳标本的观察研究, 可作明场（BF）、荧光（FL）、微分干涉（DIC）、电生理、膜片钳标本的观察。</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2.12.2</w:t>
            </w:r>
            <w:r w:rsidRPr="00123574">
              <w:rPr>
                <w:rFonts w:asciiTheme="minorEastAsia" w:eastAsiaTheme="minorEastAsia" w:hAnsiTheme="minorEastAsia" w:cs="宋体" w:hint="eastAsia"/>
                <w:bCs/>
                <w:kern w:val="0"/>
                <w:sz w:val="24"/>
                <w:szCs w:val="24"/>
              </w:rPr>
              <w:t>荧光红外干涉显微镜技术规格</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2.12.3</w:t>
            </w:r>
            <w:r w:rsidRPr="00123574">
              <w:rPr>
                <w:rFonts w:asciiTheme="minorEastAsia" w:eastAsiaTheme="minorEastAsia" w:hAnsiTheme="minorEastAsia" w:cs="宋体" w:hint="eastAsia"/>
                <w:bCs/>
                <w:kern w:val="0"/>
                <w:sz w:val="24"/>
                <w:szCs w:val="24"/>
              </w:rPr>
              <w:t>透过照明光源:配备12V100W照明灯泡；照明装置：透射光柯勒照明器，控制电源外置，防止对电信号的干扰，外置光量预调开关。</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2.12.4</w:t>
            </w:r>
            <w:r w:rsidRPr="00123574">
              <w:rPr>
                <w:rFonts w:asciiTheme="minorEastAsia" w:eastAsiaTheme="minorEastAsia" w:hAnsiTheme="minorEastAsia" w:cs="宋体" w:hint="eastAsia"/>
                <w:bCs/>
                <w:kern w:val="0"/>
                <w:sz w:val="24"/>
                <w:szCs w:val="24"/>
              </w:rPr>
              <w:t>光学系统:复消色差光学系统，主机采用”1”型结构；</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2.12.5</w:t>
            </w:r>
            <w:r w:rsidRPr="00123574">
              <w:rPr>
                <w:rFonts w:asciiTheme="minorEastAsia" w:eastAsiaTheme="minorEastAsia" w:hAnsiTheme="minorEastAsia" w:cs="宋体" w:hint="eastAsia"/>
                <w:bCs/>
                <w:kern w:val="0"/>
                <w:sz w:val="24"/>
                <w:szCs w:val="24"/>
              </w:rPr>
              <w:t>物镜:4倍, 40倍平场复消色差近红外水镜；</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2.12.6</w:t>
            </w:r>
            <w:r w:rsidRPr="00123574">
              <w:rPr>
                <w:rFonts w:asciiTheme="minorEastAsia" w:eastAsiaTheme="minorEastAsia" w:hAnsiTheme="minorEastAsia" w:cs="宋体" w:hint="eastAsia"/>
                <w:bCs/>
                <w:kern w:val="0"/>
                <w:sz w:val="24"/>
                <w:szCs w:val="24"/>
              </w:rPr>
              <w:t>双物镜切换系统:具有防震功能;</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2.12.7</w:t>
            </w:r>
            <w:r w:rsidRPr="00123574">
              <w:rPr>
                <w:rFonts w:asciiTheme="minorEastAsia" w:eastAsiaTheme="minorEastAsia" w:hAnsiTheme="minorEastAsia" w:cs="宋体" w:hint="eastAsia"/>
                <w:bCs/>
                <w:kern w:val="0"/>
                <w:sz w:val="24"/>
                <w:szCs w:val="24"/>
              </w:rPr>
              <w:t xml:space="preserve">荧光照明:103w高压汞灯; </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2.12.8</w:t>
            </w:r>
            <w:r w:rsidRPr="00123574">
              <w:rPr>
                <w:rFonts w:asciiTheme="minorEastAsia" w:eastAsiaTheme="minorEastAsia" w:hAnsiTheme="minorEastAsia" w:cs="宋体" w:hint="eastAsia"/>
                <w:bCs/>
                <w:kern w:val="0"/>
                <w:sz w:val="24"/>
                <w:szCs w:val="24"/>
              </w:rPr>
              <w:t>荧光转盘：六孔；荧光滤色镜:TRITC,FITC</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2.12.9</w:t>
            </w:r>
            <w:r w:rsidRPr="00123574">
              <w:rPr>
                <w:rFonts w:asciiTheme="minorEastAsia" w:eastAsiaTheme="minorEastAsia" w:hAnsiTheme="minorEastAsia" w:cs="宋体" w:hint="eastAsia"/>
                <w:bCs/>
                <w:kern w:val="0"/>
                <w:sz w:val="24"/>
                <w:szCs w:val="24"/>
              </w:rPr>
              <w:t>聚光器: 长工作距离微分干涉聚光镜,具有导流槽,防止积水;</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2.12.10</w:t>
            </w:r>
            <w:r w:rsidRPr="00123574">
              <w:rPr>
                <w:rFonts w:asciiTheme="minorEastAsia" w:eastAsiaTheme="minorEastAsia" w:hAnsiTheme="minorEastAsia" w:cs="宋体" w:hint="eastAsia"/>
                <w:bCs/>
                <w:kern w:val="0"/>
                <w:sz w:val="24"/>
                <w:szCs w:val="24"/>
              </w:rPr>
              <w:t>红外DIC配件:红外起偏镜/检偏镜一对；</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2.12.11</w:t>
            </w:r>
            <w:r w:rsidRPr="00123574">
              <w:rPr>
                <w:rFonts w:asciiTheme="minorEastAsia" w:eastAsiaTheme="minorEastAsia" w:hAnsiTheme="minorEastAsia" w:cs="宋体" w:hint="eastAsia"/>
                <w:bCs/>
                <w:kern w:val="0"/>
                <w:sz w:val="24"/>
                <w:szCs w:val="24"/>
              </w:rPr>
              <w:t>底座具有6位透射光减光片转盘。</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2.12.12</w:t>
            </w:r>
            <w:r w:rsidRPr="00123574">
              <w:rPr>
                <w:rFonts w:asciiTheme="minorEastAsia" w:eastAsiaTheme="minorEastAsia" w:hAnsiTheme="minorEastAsia" w:cs="宋体" w:hint="eastAsia"/>
                <w:bCs/>
                <w:kern w:val="0"/>
                <w:sz w:val="24"/>
                <w:szCs w:val="24"/>
              </w:rPr>
              <w:t>滤片组一个：至少3个不同衰减片</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2.12.13</w:t>
            </w:r>
            <w:r w:rsidRPr="00123574">
              <w:rPr>
                <w:rFonts w:asciiTheme="minorEastAsia" w:eastAsiaTheme="minorEastAsia" w:hAnsiTheme="minorEastAsia" w:cs="宋体" w:hint="eastAsia"/>
                <w:bCs/>
                <w:kern w:val="0"/>
                <w:sz w:val="24"/>
                <w:szCs w:val="24"/>
              </w:rPr>
              <w:t>正立像三目镜筒一只，带TV管。</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2.13</w:t>
            </w:r>
            <w:r w:rsidRPr="00123574">
              <w:rPr>
                <w:rFonts w:asciiTheme="minorEastAsia" w:eastAsiaTheme="minorEastAsia" w:hAnsiTheme="minorEastAsia" w:cs="宋体" w:hint="eastAsia"/>
                <w:bCs/>
                <w:kern w:val="0"/>
                <w:sz w:val="24"/>
                <w:szCs w:val="24"/>
              </w:rPr>
              <w:t>银丝0.1mm/0.2mm/0.5mm   3m</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2.14</w:t>
            </w:r>
            <w:r w:rsidRPr="00123574">
              <w:rPr>
                <w:rFonts w:asciiTheme="minorEastAsia" w:eastAsiaTheme="minorEastAsia" w:hAnsiTheme="minorEastAsia" w:cs="宋体" w:hint="eastAsia"/>
                <w:bCs/>
                <w:kern w:val="0"/>
                <w:sz w:val="24"/>
                <w:szCs w:val="24"/>
              </w:rPr>
              <w:t>氧气石 20个</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2.15</w:t>
            </w:r>
            <w:r w:rsidRPr="00123574">
              <w:rPr>
                <w:rFonts w:asciiTheme="minorEastAsia" w:eastAsiaTheme="minorEastAsia" w:hAnsiTheme="minorEastAsia" w:cs="宋体" w:hint="eastAsia"/>
                <w:bCs/>
                <w:kern w:val="0"/>
                <w:sz w:val="24"/>
                <w:szCs w:val="24"/>
              </w:rPr>
              <w:t>电生理专用电脑（20寸显示屏，4G内存，1T硬盘） 1台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配置要求</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1 双探头放大器     2台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2 数模转换器       1台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3 采集记录分析软件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4电动微操作系统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5细胞恒温记录系统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6防震台及屏蔽网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7荧光红外摄像系统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8红外监视系统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9刺激隔离系统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123574">
              <w:rPr>
                <w:rFonts w:asciiTheme="minorEastAsia" w:eastAsiaTheme="minorEastAsia" w:hAnsiTheme="minorEastAsia" w:cs="宋体" w:hint="eastAsia"/>
                <w:bCs/>
                <w:kern w:val="0"/>
                <w:sz w:val="24"/>
                <w:szCs w:val="24"/>
              </w:rPr>
              <w:t>10示波器          2台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3.11</w:t>
            </w:r>
            <w:r w:rsidRPr="00123574">
              <w:rPr>
                <w:rFonts w:asciiTheme="minorEastAsia" w:eastAsiaTheme="minorEastAsia" w:hAnsiTheme="minorEastAsia" w:cs="宋体" w:hint="eastAsia"/>
                <w:bCs/>
                <w:kern w:val="0"/>
                <w:sz w:val="24"/>
                <w:szCs w:val="24"/>
              </w:rPr>
              <w:t>双道蠕动泵       1台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3.12</w:t>
            </w:r>
            <w:r w:rsidRPr="00123574">
              <w:rPr>
                <w:rFonts w:asciiTheme="minorEastAsia" w:eastAsiaTheme="minorEastAsia" w:hAnsiTheme="minorEastAsia" w:cs="宋体" w:hint="eastAsia"/>
                <w:bCs/>
                <w:kern w:val="0"/>
                <w:sz w:val="24"/>
                <w:szCs w:val="24"/>
              </w:rPr>
              <w:t>仪器柜           1台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3.13</w:t>
            </w:r>
            <w:r w:rsidRPr="00123574">
              <w:rPr>
                <w:rFonts w:asciiTheme="minorEastAsia" w:eastAsiaTheme="minorEastAsia" w:hAnsiTheme="minorEastAsia" w:cs="宋体" w:hint="eastAsia"/>
                <w:bCs/>
                <w:kern w:val="0"/>
                <w:sz w:val="24"/>
                <w:szCs w:val="24"/>
              </w:rPr>
              <w:t>高级膜片钳工具包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3.14</w:t>
            </w:r>
            <w:r w:rsidRPr="00123574">
              <w:rPr>
                <w:rFonts w:asciiTheme="minorEastAsia" w:eastAsiaTheme="minorEastAsia" w:hAnsiTheme="minorEastAsia" w:cs="宋体" w:hint="eastAsia"/>
                <w:bCs/>
                <w:kern w:val="0"/>
                <w:sz w:val="24"/>
                <w:szCs w:val="24"/>
              </w:rPr>
              <w:t>参比电极／记录电极     各20个</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3.15</w:t>
            </w:r>
            <w:r w:rsidRPr="00123574">
              <w:rPr>
                <w:rFonts w:asciiTheme="minorEastAsia" w:eastAsiaTheme="minorEastAsia" w:hAnsiTheme="minorEastAsia" w:cs="宋体" w:hint="eastAsia"/>
                <w:bCs/>
                <w:kern w:val="0"/>
                <w:sz w:val="24"/>
                <w:szCs w:val="24"/>
              </w:rPr>
              <w:t>稳压电源       1台</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3.16</w:t>
            </w:r>
            <w:r w:rsidRPr="00123574">
              <w:rPr>
                <w:rFonts w:asciiTheme="minorEastAsia" w:eastAsiaTheme="minorEastAsia" w:hAnsiTheme="minorEastAsia" w:cs="宋体" w:hint="eastAsia"/>
                <w:bCs/>
                <w:kern w:val="0"/>
                <w:sz w:val="24"/>
                <w:szCs w:val="24"/>
              </w:rPr>
              <w:t>正置荧光红外研究级显微镜    1套</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3.17</w:t>
            </w:r>
            <w:r w:rsidRPr="00123574">
              <w:rPr>
                <w:rFonts w:asciiTheme="minorEastAsia" w:eastAsiaTheme="minorEastAsia" w:hAnsiTheme="minorEastAsia" w:cs="宋体" w:hint="eastAsia"/>
                <w:bCs/>
                <w:kern w:val="0"/>
                <w:sz w:val="24"/>
                <w:szCs w:val="24"/>
              </w:rPr>
              <w:t>银丝           3米</w:t>
            </w:r>
          </w:p>
          <w:p w:rsidR="001B6277" w:rsidRPr="00123574"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3.18</w:t>
            </w:r>
            <w:r w:rsidRPr="00123574">
              <w:rPr>
                <w:rFonts w:asciiTheme="minorEastAsia" w:eastAsiaTheme="minorEastAsia" w:hAnsiTheme="minorEastAsia" w:cs="宋体" w:hint="eastAsia"/>
                <w:bCs/>
                <w:kern w:val="0"/>
                <w:sz w:val="24"/>
                <w:szCs w:val="24"/>
              </w:rPr>
              <w:t>氧气石         20个</w:t>
            </w:r>
          </w:p>
          <w:p w:rsidR="001B6277" w:rsidRPr="00B66218" w:rsidRDefault="001B6277" w:rsidP="00123574">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3.19</w:t>
            </w:r>
            <w:r w:rsidRPr="00123574">
              <w:rPr>
                <w:rFonts w:asciiTheme="minorEastAsia" w:eastAsiaTheme="minorEastAsia" w:hAnsiTheme="minorEastAsia" w:cs="宋体" w:hint="eastAsia"/>
                <w:bCs/>
                <w:kern w:val="0"/>
                <w:sz w:val="24"/>
                <w:szCs w:val="24"/>
              </w:rPr>
              <w:t xml:space="preserve"> 电脑           1台</w:t>
            </w:r>
          </w:p>
        </w:tc>
        <w:tc>
          <w:tcPr>
            <w:tcW w:w="339"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bCs/>
                <w:kern w:val="0"/>
                <w:sz w:val="24"/>
                <w:szCs w:val="24"/>
              </w:rPr>
              <w:t>1</w:t>
            </w:r>
          </w:p>
        </w:tc>
        <w:tc>
          <w:tcPr>
            <w:tcW w:w="487"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是</w:t>
            </w:r>
          </w:p>
        </w:tc>
      </w:tr>
      <w:tr w:rsidR="001B6277" w:rsidRPr="00B66218" w:rsidTr="00B66218">
        <w:trPr>
          <w:trHeight w:val="405"/>
          <w:jc w:val="center"/>
        </w:trPr>
        <w:tc>
          <w:tcPr>
            <w:tcW w:w="311"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bCs/>
                <w:kern w:val="0"/>
                <w:sz w:val="24"/>
                <w:szCs w:val="24"/>
              </w:rPr>
              <w:t>3</w:t>
            </w:r>
          </w:p>
        </w:tc>
        <w:tc>
          <w:tcPr>
            <w:tcW w:w="584"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高内涵细胞成像分析系统</w:t>
            </w:r>
          </w:p>
        </w:tc>
        <w:tc>
          <w:tcPr>
            <w:tcW w:w="3279" w:type="pct"/>
            <w:shd w:val="clear" w:color="auto" w:fill="auto"/>
            <w:vAlign w:val="center"/>
          </w:tcPr>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1.主要功能和用途</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1.1 在保持细胞结构和功能完整性的前提下，对细胞和亚细胞层次进行多通道、多靶点的荧光或可见光的全面扫描，检测细胞形态、生长、分化、迁移、凋亡、代谢途径及信号转导等各个环节，在单一实验中获取大量相关信息。</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1.2 检测应用范围包括：靶点激活、细胞凋亡、分裂指数、蛋白转位、细胞活力、细胞迁移、受体内化、细胞毒性、细胞周期和信号转导等。</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1.3 高通量的获得大量高质量的细胞显微图像，并利用优良的图像数据管理软件对巨量的数据进行有效的管理和分析。</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 主要技术参数</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2.1 系统要求：</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能够对各种标本，各种规格和任意底壁的符合或不符合SBS标准的6-1536 多孔板，包括Transwell孔板进行自动成像；且能对玻片、细胞芯片、组织阵列等用户自制样品进行高通量自动成像和数据分析。</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2.2硬件部分：</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★2.2.1检测模式：具有转盘硬件共聚焦成像、宽场荧光成像明场成像三种成像模式。</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2.2.2激发光源：长寿命固态光引擎光源，寿命&gt;20,000小时，输出光强最高可达100mW。</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2.2.3 激发和发射光滤光片配置：全自动5位置激发和发射滤光片转轮；每个激发滤光片选项均包含二向色镜用于成像信号优化。</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2.2.4 物镜：采用高级消色差物镜，其中包括4X相差物镜、10X物镜、20X相差物镜、40X相差物镜、60X相差物镜、100倍物镜。</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2.2.5 高精度XY载物台及Z轴：采用高速负反馈磁悬浮XY载物台及Z轴，最小步进20nm，重复精度≤100nm；</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2.2.6 配置数字共聚焦成像模式</w:t>
            </w:r>
            <w:r>
              <w:rPr>
                <w:rFonts w:asciiTheme="minorEastAsia" w:eastAsiaTheme="minorEastAsia" w:hAnsiTheme="minorEastAsia" w:cs="宋体" w:hint="eastAsia"/>
                <w:bCs/>
                <w:kern w:val="0"/>
                <w:sz w:val="24"/>
                <w:szCs w:val="24"/>
              </w:rPr>
              <w:t>；</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2.2.7 多位置自动滤光片转换器，配置DAPI用滤色片组、FITC/Alexa488用滤色片组、Rodamine/TRITC用滤色片组、Filter set, ZPS, CY5用滤色片组、Texas Red用滤色片组，用户可自行更换。</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2.2.8 成像系统：采用科研级sCMOS获得图像，550万像素，像素规格2560x2160 pixel，像素大小6.5x6.5 um，最大满幅读出速率100fps，读出噪声&lt;1.4e，动态范围20,000：1。</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★2.2.9 具备透射光相差成像模块，采用专用相差物镜，可对无荧光标记的细胞进行观察及分析。其相差成像模块能获得更高对比度的无标记图像，且光源组件中具有相应聚光镜及相差环板支持相差成像。</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★2.2.10 具备培养细胞环境控制模块，活细胞培养室采用与成像系统隔离，且可同时实时成像的设计。可以防霉、防潮、防溅出，并可保护成像系统组件；可控制适合活细胞生长的温度（30–40°C ± 0.5°C)、 湿度控制（96孔板或384孔板0.5mL/well/hour）及二氧化碳浓度（预混）等条件，活细胞实时观察可达7天以上。</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2.2.11 聚焦方式：激光自动聚焦和图像自动聚焦（响应时间&lt;300ms，找到细胞时间&lt;0.8s），可单独使用，也可同时使用，适合各种型号及规格的样品板和物镜。</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2.3图像分析及处理软件技术指标</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2.3.1 具专业数据管理系统软件，能够进行图像数据的存储和管理，方便用户管理和调用图像和测量数据，并能进行数据的备份和存档。</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2.3.2 图像分析具有模块化及用户自定义扩展功能。</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2.3.3 图像分析采用开放式结构，可兼容任何第三方所有品牌的显微成像（包括共聚焦）图片，并可自动化完成图像数据分析及处理。</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2.3.4 多用户功能：可以进行多个用户的设置，每一个用户开放不同的硬件功能和使用不同的功能权限，便于实验室的管理。</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2.3.5 具有多种应用软件包，能够快速进行图像的药物筛选分析，并可将分析数据直接导出至专业统计学分析软件中进行分析，并且具有扩展功能。</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2.3.6 能够针对用户不同的实验要求扩展相应功能，方便用户编写适合于自身实验方法的独特分析模块。</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2.3.7 具3D 重建功能：能够重建样品的三维立体效果，充分展现样品的空间结构。</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3.配置要求</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3.1  高内涵细胞成像分析主机系统一台。</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3.2  长寿命固态光引擎光源一套和sCMOS成像模块一套。</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3.3  环境控制模块一套和透射光明场模块一套。</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3.4  转盘硬件共聚焦成像模块一套和数字共聚焦模块一套。</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3.5  6个物镜（4x相差物镜、10X物镜、20x相差物镜、40x相差物镜、60x相差物镜、100x物镜）。</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3.5  5位置自动激发二向色镜转轮一套。</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3.6  8位置自动发射滤光片转轮一套。</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3.7  4位物镜自动转换器一套，采用线性设计，切换速度快。</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3.8  分析软件一套。</w:t>
            </w:r>
          </w:p>
          <w:p w:rsidR="001B6277" w:rsidRPr="00680FC1"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3.9  电脑工作站（包括两个22寸液晶显示器）一套。</w:t>
            </w:r>
          </w:p>
          <w:p w:rsidR="001B6277" w:rsidRPr="00B66218" w:rsidRDefault="001B6277" w:rsidP="00680FC1">
            <w:pPr>
              <w:widowControl/>
              <w:spacing w:before="67" w:after="67"/>
              <w:ind w:right="67"/>
              <w:jc w:val="left"/>
              <w:outlineLvl w:val="0"/>
              <w:rPr>
                <w:rFonts w:asciiTheme="minorEastAsia" w:eastAsiaTheme="minorEastAsia" w:hAnsiTheme="minorEastAsia" w:cs="宋体"/>
                <w:bCs/>
                <w:kern w:val="0"/>
                <w:sz w:val="24"/>
                <w:szCs w:val="24"/>
              </w:rPr>
            </w:pPr>
            <w:r w:rsidRPr="00680FC1">
              <w:rPr>
                <w:rFonts w:asciiTheme="minorEastAsia" w:eastAsiaTheme="minorEastAsia" w:hAnsiTheme="minorEastAsia" w:cs="宋体" w:hint="eastAsia"/>
                <w:bCs/>
                <w:kern w:val="0"/>
                <w:sz w:val="24"/>
                <w:szCs w:val="24"/>
              </w:rPr>
              <w:t>3.10  配备专业防震台一台（光学平台）。</w:t>
            </w:r>
          </w:p>
        </w:tc>
        <w:tc>
          <w:tcPr>
            <w:tcW w:w="339"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bCs/>
                <w:kern w:val="0"/>
                <w:sz w:val="24"/>
                <w:szCs w:val="24"/>
              </w:rPr>
              <w:t>1</w:t>
            </w:r>
          </w:p>
        </w:tc>
        <w:tc>
          <w:tcPr>
            <w:tcW w:w="487" w:type="pct"/>
            <w:shd w:val="clear" w:color="auto" w:fill="auto"/>
            <w:vAlign w:val="center"/>
          </w:tcPr>
          <w:p w:rsidR="001B6277" w:rsidRPr="00B66218" w:rsidRDefault="001B627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66218">
              <w:rPr>
                <w:rFonts w:asciiTheme="minorEastAsia" w:eastAsiaTheme="minorEastAsia" w:hAnsiTheme="minorEastAsia" w:cs="宋体" w:hint="eastAsia"/>
                <w:bCs/>
                <w:kern w:val="0"/>
                <w:sz w:val="24"/>
                <w:szCs w:val="24"/>
              </w:rPr>
              <w:t>是</w:t>
            </w:r>
          </w:p>
        </w:tc>
      </w:tr>
    </w:tbl>
    <w:p w:rsidR="001B6277" w:rsidRPr="00662B41" w:rsidRDefault="001B6277">
      <w:pPr>
        <w:rPr>
          <w:rFonts w:ascii="仿宋" w:eastAsia="仿宋" w:hAnsi="仿宋"/>
        </w:rPr>
      </w:pPr>
    </w:p>
    <w:p w:rsidR="00417E7B" w:rsidRPr="00417E7B" w:rsidRDefault="001B6277" w:rsidP="001B6277">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w:t>
            </w:r>
            <w:r w:rsidR="00D7021F" w:rsidRPr="00D7021F">
              <w:rPr>
                <w:rFonts w:asciiTheme="minorEastAsia" w:eastAsiaTheme="minorEastAsia" w:hAnsiTheme="minorEastAsia" w:hint="eastAsia"/>
                <w:sz w:val="28"/>
                <w:szCs w:val="28"/>
              </w:rPr>
              <w:t>保修期内免费提供至少每年1次的上门维修保养服务。</w:t>
            </w:r>
            <w:r w:rsidR="00A6026F" w:rsidRPr="00854FE1">
              <w:rPr>
                <w:rFonts w:asciiTheme="minorEastAsia" w:eastAsiaTheme="minorEastAsia" w:hAnsiTheme="minorEastAsia" w:hint="eastAsia"/>
                <w:sz w:val="28"/>
                <w:szCs w:val="28"/>
              </w:rPr>
              <w:t>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D7021F" w:rsidP="00527B9E">
            <w:pPr>
              <w:snapToGrid w:val="0"/>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A6026F" w:rsidRPr="00854FE1">
              <w:rPr>
                <w:rFonts w:asciiTheme="minorEastAsia" w:eastAsiaTheme="minorEastAsia" w:hAnsiTheme="minorEastAsia" w:hint="eastAsia"/>
                <w:sz w:val="28"/>
                <w:szCs w:val="28"/>
              </w:rPr>
              <w:t>进口设备在信用证（L/C）开出后</w:t>
            </w:r>
            <w:r w:rsidR="000D3E33">
              <w:rPr>
                <w:rFonts w:asciiTheme="minorEastAsia" w:eastAsiaTheme="minorEastAsia" w:hAnsiTheme="minorEastAsia" w:hint="eastAsia"/>
                <w:sz w:val="28"/>
                <w:szCs w:val="28"/>
              </w:rPr>
              <w:t>5</w:t>
            </w:r>
            <w:r w:rsidR="00A6026F"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D7021F" w:rsidRDefault="00D7021F" w:rsidP="00D7021F">
            <w:pPr>
              <w:snapToGrid w:val="0"/>
              <w:spacing w:line="420" w:lineRule="exact"/>
              <w:rPr>
                <w:rFonts w:asciiTheme="minorEastAsia" w:eastAsiaTheme="minorEastAsia" w:hAnsiTheme="minorEastAsia"/>
                <w:b/>
                <w:sz w:val="28"/>
                <w:szCs w:val="28"/>
              </w:rPr>
            </w:pPr>
            <w:r w:rsidRPr="00D7021F">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E00B6C">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E00B6C">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E00B6C">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E00B6C">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E00B6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E00B6C">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E00B6C">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E00B6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E00B6C">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E00B6C">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E00B6C">
      <w:pPr>
        <w:snapToGrid w:val="0"/>
        <w:spacing w:beforeLines="50" w:after="50" w:line="460" w:lineRule="exact"/>
        <w:rPr>
          <w:rFonts w:asciiTheme="minorEastAsia" w:eastAsiaTheme="minorEastAsia" w:hAnsiTheme="minorEastAsia"/>
          <w:sz w:val="30"/>
          <w:szCs w:val="30"/>
        </w:rPr>
      </w:pPr>
    </w:p>
    <w:p w:rsidR="00804F2A" w:rsidRPr="00854FE1" w:rsidRDefault="00804F2A" w:rsidP="00E00B6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E00B6C"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E00B6C">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E00B6C">
      <w:pPr>
        <w:snapToGrid w:val="0"/>
        <w:spacing w:beforeLines="50" w:after="50" w:line="460" w:lineRule="exact"/>
        <w:rPr>
          <w:rFonts w:asciiTheme="minorEastAsia" w:eastAsiaTheme="minorEastAsia" w:hAnsiTheme="minorEastAsia"/>
          <w:sz w:val="30"/>
          <w:szCs w:val="30"/>
        </w:rPr>
      </w:pPr>
    </w:p>
    <w:p w:rsidR="00804F2A" w:rsidRDefault="00804F2A" w:rsidP="00E00B6C">
      <w:pPr>
        <w:snapToGrid w:val="0"/>
        <w:spacing w:beforeLines="50" w:after="50" w:line="460" w:lineRule="exact"/>
        <w:rPr>
          <w:rFonts w:asciiTheme="minorEastAsia" w:eastAsiaTheme="minorEastAsia" w:hAnsiTheme="minorEastAsia"/>
          <w:sz w:val="30"/>
          <w:szCs w:val="30"/>
        </w:rPr>
      </w:pPr>
    </w:p>
    <w:p w:rsidR="00804F2A" w:rsidRDefault="00804F2A" w:rsidP="00E00B6C">
      <w:pPr>
        <w:snapToGrid w:val="0"/>
        <w:spacing w:beforeLines="50" w:after="50" w:line="460" w:lineRule="exact"/>
        <w:rPr>
          <w:rFonts w:asciiTheme="minorEastAsia" w:eastAsiaTheme="minorEastAsia" w:hAnsiTheme="minorEastAsia"/>
          <w:sz w:val="30"/>
          <w:szCs w:val="30"/>
        </w:rPr>
      </w:pPr>
    </w:p>
    <w:p w:rsidR="00804F2A" w:rsidRDefault="00804F2A" w:rsidP="00E00B6C">
      <w:pPr>
        <w:snapToGrid w:val="0"/>
        <w:spacing w:beforeLines="50" w:after="50" w:line="460" w:lineRule="exact"/>
        <w:rPr>
          <w:rFonts w:asciiTheme="minorEastAsia" w:eastAsiaTheme="minorEastAsia" w:hAnsiTheme="minorEastAsia"/>
          <w:sz w:val="30"/>
          <w:szCs w:val="30"/>
        </w:rPr>
      </w:pPr>
    </w:p>
    <w:p w:rsidR="00BC0D1F" w:rsidRPr="00854FE1" w:rsidRDefault="00BC0D1F" w:rsidP="00E00B6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E00B6C">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E00B6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E00B6C">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E00B6C">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E00B6C">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E00B6C">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00B6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00B6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00B6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E00B6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E00B6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E00B6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E00B6C">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E00B6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E00B6C">
      <w:pPr>
        <w:snapToGrid w:val="0"/>
        <w:spacing w:before="50" w:afterLines="50"/>
        <w:jc w:val="left"/>
        <w:rPr>
          <w:rFonts w:asciiTheme="minorEastAsia" w:eastAsiaTheme="minorEastAsia" w:hAnsiTheme="minorEastAsia"/>
          <w:sz w:val="30"/>
          <w:szCs w:val="30"/>
        </w:rPr>
      </w:pPr>
    </w:p>
    <w:p w:rsidR="00500AAC" w:rsidRPr="00854FE1" w:rsidRDefault="00BC0D1F" w:rsidP="00E00B6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E00B6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E00B6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E00B6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E00B6C">
      <w:pPr>
        <w:snapToGrid w:val="0"/>
        <w:spacing w:beforeLines="50" w:after="50" w:line="480" w:lineRule="auto"/>
        <w:rPr>
          <w:rFonts w:asciiTheme="minorEastAsia" w:eastAsiaTheme="minorEastAsia" w:hAnsiTheme="minorEastAsia"/>
          <w:sz w:val="30"/>
          <w:szCs w:val="30"/>
        </w:rPr>
      </w:pPr>
    </w:p>
    <w:p w:rsidR="008107E0" w:rsidRPr="00854FE1" w:rsidRDefault="008107E0" w:rsidP="00E00B6C">
      <w:pPr>
        <w:snapToGrid w:val="0"/>
        <w:spacing w:beforeLines="50" w:after="50" w:line="480" w:lineRule="auto"/>
        <w:rPr>
          <w:rFonts w:asciiTheme="minorEastAsia" w:eastAsiaTheme="minorEastAsia" w:hAnsiTheme="minorEastAsia"/>
          <w:sz w:val="30"/>
          <w:szCs w:val="30"/>
        </w:rPr>
      </w:pPr>
    </w:p>
    <w:p w:rsidR="008107E0" w:rsidRPr="00854FE1" w:rsidRDefault="008107E0" w:rsidP="00E00B6C">
      <w:pPr>
        <w:snapToGrid w:val="0"/>
        <w:spacing w:beforeLines="50" w:after="50" w:line="480" w:lineRule="auto"/>
        <w:rPr>
          <w:rFonts w:asciiTheme="minorEastAsia" w:eastAsiaTheme="minorEastAsia" w:hAnsiTheme="minorEastAsia"/>
          <w:sz w:val="30"/>
          <w:szCs w:val="30"/>
        </w:rPr>
      </w:pPr>
    </w:p>
    <w:p w:rsidR="007D3443" w:rsidRPr="00854FE1" w:rsidRDefault="007D3443" w:rsidP="00E00B6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E00B6C">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E00B6C">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E00B6C">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E00B6C">
      <w:pPr>
        <w:snapToGrid w:val="0"/>
        <w:spacing w:beforeLines="50"/>
        <w:rPr>
          <w:rFonts w:asciiTheme="minorEastAsia" w:eastAsiaTheme="minorEastAsia" w:hAnsiTheme="minorEastAsia"/>
          <w:sz w:val="30"/>
          <w:szCs w:val="30"/>
        </w:rPr>
      </w:pPr>
    </w:p>
    <w:p w:rsidR="007D3443" w:rsidRPr="00854FE1" w:rsidRDefault="007D3443" w:rsidP="00E00B6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E00B6C">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E00B6C">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E00B6C">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E00B6C">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E00B6C">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E00B6C">
      <w:pPr>
        <w:snapToGrid w:val="0"/>
        <w:spacing w:beforeLines="50" w:after="50"/>
        <w:jc w:val="center"/>
        <w:rPr>
          <w:rFonts w:asciiTheme="minorEastAsia" w:eastAsiaTheme="minorEastAsia" w:hAnsiTheme="minorEastAsia"/>
          <w:sz w:val="30"/>
          <w:szCs w:val="30"/>
        </w:rPr>
      </w:pPr>
    </w:p>
    <w:p w:rsidR="007D3443" w:rsidRPr="00854FE1" w:rsidRDefault="007D3443" w:rsidP="00E00B6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E00B6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E00B6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E00B6C">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E00B6C">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E00B6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E00B6C">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944" w:rsidRDefault="00C46944">
      <w:r>
        <w:separator/>
      </w:r>
    </w:p>
  </w:endnote>
  <w:endnote w:type="continuationSeparator" w:id="1">
    <w:p w:rsidR="00C46944" w:rsidRDefault="00C469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00B6C">
    <w:pPr>
      <w:pStyle w:val="afe"/>
      <w:jc w:val="right"/>
    </w:pPr>
    <w:fldSimple w:instr=" PAGE   \* MERGEFORMAT ">
      <w:r w:rsidR="00F45279" w:rsidRPr="00F45279">
        <w:rPr>
          <w:noProof/>
          <w:lang w:val="zh-CN"/>
        </w:rPr>
        <w:t>28</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00B6C">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00B6C">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F45279">
      <w:rPr>
        <w:rStyle w:val="aff2"/>
        <w:noProof/>
      </w:rPr>
      <w:t>42</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00B6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00B6C">
    <w:pPr>
      <w:pStyle w:val="afe"/>
      <w:ind w:firstLineChars="100" w:firstLine="180"/>
      <w:jc w:val="right"/>
    </w:pPr>
    <w:r>
      <w:fldChar w:fldCharType="begin"/>
    </w:r>
    <w:r w:rsidR="009B0CCD">
      <w:rPr>
        <w:rStyle w:val="aff2"/>
      </w:rPr>
      <w:instrText xml:space="preserve"> PAGE </w:instrText>
    </w:r>
    <w:r>
      <w:fldChar w:fldCharType="separate"/>
    </w:r>
    <w:r w:rsidR="00F45279">
      <w:rPr>
        <w:rStyle w:val="aff2"/>
        <w:noProof/>
      </w:rPr>
      <w:t>50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E00B6C">
      <w:fldChar w:fldCharType="begin"/>
    </w:r>
    <w:r>
      <w:rPr>
        <w:rStyle w:val="aff2"/>
      </w:rPr>
      <w:instrText xml:space="preserve"> PAGE </w:instrText>
    </w:r>
    <w:r w:rsidR="00E00B6C">
      <w:fldChar w:fldCharType="separate"/>
    </w:r>
    <w:r w:rsidR="00F45279">
      <w:rPr>
        <w:rStyle w:val="aff2"/>
        <w:noProof/>
      </w:rPr>
      <w:t>52</w:t>
    </w:r>
    <w:r w:rsidR="00E00B6C">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E00B6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E00B6C">
      <w:rPr>
        <w:rFonts w:ascii="宋体" w:hAnsi="宋体"/>
        <w:sz w:val="28"/>
        <w:szCs w:val="28"/>
      </w:rPr>
      <w:fldChar w:fldCharType="begin"/>
    </w:r>
    <w:r>
      <w:rPr>
        <w:rStyle w:val="aff2"/>
        <w:rFonts w:ascii="宋体" w:hAnsi="宋体"/>
        <w:sz w:val="28"/>
        <w:szCs w:val="28"/>
      </w:rPr>
      <w:instrText xml:space="preserve">PAGE  </w:instrText>
    </w:r>
    <w:r w:rsidR="00E00B6C">
      <w:rPr>
        <w:rFonts w:ascii="宋体" w:hAnsi="宋体"/>
        <w:sz w:val="28"/>
        <w:szCs w:val="28"/>
      </w:rPr>
      <w:fldChar w:fldCharType="separate"/>
    </w:r>
    <w:r w:rsidR="00F45279">
      <w:rPr>
        <w:rStyle w:val="aff2"/>
        <w:rFonts w:ascii="宋体" w:hAnsi="宋体"/>
        <w:noProof/>
        <w:sz w:val="28"/>
        <w:szCs w:val="28"/>
      </w:rPr>
      <w:t>53</w:t>
    </w:r>
    <w:r w:rsidR="00E00B6C">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944" w:rsidRDefault="00C46944">
      <w:r>
        <w:separator/>
      </w:r>
    </w:p>
  </w:footnote>
  <w:footnote w:type="continuationSeparator" w:id="1">
    <w:p w:rsidR="00C46944" w:rsidRDefault="00C46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277"/>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A7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D03"/>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054C"/>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339B"/>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87FAD"/>
    <w:rsid w:val="00690AF0"/>
    <w:rsid w:val="00691FE4"/>
    <w:rsid w:val="00695273"/>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1D52"/>
    <w:rsid w:val="007E2FD7"/>
    <w:rsid w:val="007F104D"/>
    <w:rsid w:val="007F18AE"/>
    <w:rsid w:val="007F6E51"/>
    <w:rsid w:val="00804F2A"/>
    <w:rsid w:val="008107E0"/>
    <w:rsid w:val="008146F7"/>
    <w:rsid w:val="00815999"/>
    <w:rsid w:val="00821633"/>
    <w:rsid w:val="00823218"/>
    <w:rsid w:val="008278FF"/>
    <w:rsid w:val="00834CBC"/>
    <w:rsid w:val="00842DBB"/>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D58C5"/>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12DF"/>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1E14"/>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46944"/>
    <w:rsid w:val="00C52760"/>
    <w:rsid w:val="00C55F5F"/>
    <w:rsid w:val="00C57055"/>
    <w:rsid w:val="00C57EC2"/>
    <w:rsid w:val="00C62594"/>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021F"/>
    <w:rsid w:val="00D75F86"/>
    <w:rsid w:val="00D774D5"/>
    <w:rsid w:val="00D92DD4"/>
    <w:rsid w:val="00D9407A"/>
    <w:rsid w:val="00D94BD8"/>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00B6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95489"/>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5279"/>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16471</Words>
  <Characters>17954</Characters>
  <Application>Microsoft Office Word</Application>
  <DocSecurity>0</DocSecurity>
  <Lines>1282</Lines>
  <Paragraphs>1147</Paragraphs>
  <ScaleCrop>false</ScaleCrop>
  <Company/>
  <LinksUpToDate>false</LinksUpToDate>
  <CharactersWithSpaces>33278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2015-12-10T08:54:00Z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