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FE7F3F">
        <w:rPr>
          <w:rFonts w:asciiTheme="minorEastAsia" w:eastAsiaTheme="minorEastAsia" w:hAnsiTheme="minorEastAsia"/>
          <w:sz w:val="30"/>
          <w:szCs w:val="30"/>
        </w:rPr>
        <w:t>WMU-2015110</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FE7F3F">
        <w:rPr>
          <w:rFonts w:asciiTheme="minorEastAsia" w:eastAsiaTheme="minorEastAsia" w:hAnsiTheme="minorEastAsia" w:hint="eastAsia"/>
          <w:sz w:val="30"/>
          <w:szCs w:val="30"/>
        </w:rPr>
        <w:t>石蜡包埋机等</w:t>
      </w:r>
      <w:r w:rsidR="00FE7F3F">
        <w:rPr>
          <w:rFonts w:asciiTheme="minorEastAsia" w:eastAsiaTheme="minorEastAsia" w:hAnsiTheme="minorEastAsia"/>
          <w:sz w:val="30"/>
          <w:szCs w:val="30"/>
        </w:rPr>
        <w:t>23项设备</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FE7F3F"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二〇一五年十月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t>目录</w:t>
      </w:r>
    </w:p>
    <w:p w:rsidR="00B34325" w:rsidRPr="00801EB9" w:rsidRDefault="00B34325" w:rsidP="008D1BF8">
      <w:pPr>
        <w:numPr>
          <w:ilvl w:val="0"/>
          <w:numId w:val="19"/>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8D1BF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B34325" w:rsidRPr="00801EB9" w:rsidRDefault="00B34325" w:rsidP="008D1BF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合同主要条款</w:t>
      </w:r>
    </w:p>
    <w:p w:rsidR="00B34325" w:rsidRPr="00801EB9" w:rsidRDefault="00B34325" w:rsidP="008D1BF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合同格式</w:t>
      </w:r>
    </w:p>
    <w:p w:rsidR="00B34325" w:rsidRPr="00801EB9" w:rsidRDefault="00B34325" w:rsidP="008D1BF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Default="00B34325" w:rsidP="008D1BF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p>
    <w:p w:rsidR="00C70E10" w:rsidRPr="00801EB9" w:rsidRDefault="00C70E10" w:rsidP="008D1BF8">
      <w:pPr>
        <w:spacing w:beforeLines="50" w:line="288" w:lineRule="auto"/>
        <w:ind w:left="164"/>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特别提醒：</w:t>
      </w:r>
    </w:p>
    <w:p w:rsidR="00B34325" w:rsidRPr="00801EB9" w:rsidRDefault="00C70E10" w:rsidP="00C70E10">
      <w:pPr>
        <w:pStyle w:val="af5"/>
        <w:spacing w:before="240" w:after="240"/>
        <w:jc w:val="both"/>
        <w:rPr>
          <w:rFonts w:asciiTheme="minorEastAsia" w:eastAsiaTheme="minorEastAsia" w:hAnsiTheme="minorEastAsia" w:cs="Times New Roman"/>
          <w:sz w:val="21"/>
          <w:szCs w:val="21"/>
        </w:rPr>
      </w:pPr>
      <w:r w:rsidRPr="00801EB9">
        <w:rPr>
          <w:rFonts w:asciiTheme="minorEastAsia" w:eastAsiaTheme="minorEastAsia" w:hAnsiTheme="minorEastAsia" w:hint="eastAsia"/>
        </w:rPr>
        <w:t>▲活页装订（是指用卡条、抽杆夹、订书机等形式装订，使标书可以拆卸或者在翻动过程中易脱落的一种装订方式）的议价文件将被视为无效。</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rPr>
          <w:rFonts w:asciiTheme="minorEastAsia" w:eastAsiaTheme="minorEastAsia" w:hAnsiTheme="minorEastAsia"/>
        </w:rPr>
      </w:pPr>
    </w:p>
    <w:bookmarkEnd w:id="1"/>
    <w:bookmarkEnd w:id="2"/>
    <w:p w:rsidR="001E5C5C" w:rsidRPr="00801EB9" w:rsidRDefault="001E5C5C" w:rsidP="00FE7F3F">
      <w:pPr>
        <w:widowControl/>
        <w:jc w:val="left"/>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FE7F3F" w:rsidRPr="00FE7F3F" w:rsidRDefault="00B34325" w:rsidP="00FE7F3F">
      <w:pPr>
        <w:widowControl/>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t>第一章    议价采购公告</w:t>
      </w:r>
      <w:bookmarkStart w:id="3" w:name="PO_采购公告标题与日期"/>
      <w:bookmarkStart w:id="4" w:name="PO_采购公告"/>
    </w:p>
    <w:p w:rsidR="00FE7F3F" w:rsidRPr="000C19C5" w:rsidRDefault="00FE7F3F" w:rsidP="00F828A1">
      <w:pPr>
        <w:widowControl/>
        <w:jc w:val="center"/>
        <w:rPr>
          <w:rFonts w:asciiTheme="minorEastAsia" w:eastAsiaTheme="minorEastAsia" w:hAnsiTheme="minorEastAsia" w:cs="宋体"/>
          <w:kern w:val="0"/>
          <w:sz w:val="28"/>
          <w:szCs w:val="28"/>
        </w:rPr>
      </w:pPr>
      <w:r w:rsidRPr="000C19C5">
        <w:rPr>
          <w:rFonts w:asciiTheme="minorEastAsia" w:eastAsiaTheme="minorEastAsia" w:hAnsiTheme="minorEastAsia" w:cs="宋体" w:hint="eastAsia"/>
          <w:b/>
          <w:kern w:val="0"/>
          <w:sz w:val="36"/>
          <w:szCs w:val="36"/>
        </w:rPr>
        <w:t xml:space="preserve"> </w:t>
      </w:r>
      <w:r w:rsidRPr="000C19C5">
        <w:rPr>
          <w:rFonts w:asciiTheme="minorEastAsia" w:eastAsiaTheme="minorEastAsia" w:hAnsiTheme="minorEastAsia" w:cs="宋体" w:hint="eastAsia"/>
          <w:kern w:val="0"/>
          <w:sz w:val="28"/>
          <w:szCs w:val="28"/>
        </w:rPr>
        <w:t>公告日期：</w:t>
      </w:r>
      <w:bookmarkEnd w:id="3"/>
      <w:r w:rsidRPr="000C19C5">
        <w:rPr>
          <w:rFonts w:asciiTheme="minorEastAsia" w:eastAsiaTheme="minorEastAsia" w:hAnsiTheme="minorEastAsia" w:cs="宋体"/>
          <w:kern w:val="0"/>
          <w:sz w:val="28"/>
        </w:rPr>
        <w:t>2015年10月19日</w:t>
      </w:r>
    </w:p>
    <w:p w:rsidR="00FE7F3F" w:rsidRPr="000C19C5" w:rsidRDefault="00FE7F3F" w:rsidP="00F828A1">
      <w:pPr>
        <w:widowControl/>
        <w:ind w:firstLineChars="200" w:firstLine="560"/>
        <w:rPr>
          <w:rFonts w:asciiTheme="minorEastAsia" w:eastAsiaTheme="minorEastAsia" w:hAnsiTheme="minorEastAsia" w:cs="宋体"/>
          <w:bCs/>
          <w:kern w:val="0"/>
          <w:sz w:val="28"/>
          <w:szCs w:val="28"/>
        </w:rPr>
      </w:pPr>
      <w:r w:rsidRPr="000C19C5">
        <w:rPr>
          <w:rFonts w:asciiTheme="minorEastAsia" w:eastAsiaTheme="minorEastAsia" w:hAnsiTheme="minorEastAsia" w:cs="宋体" w:hint="eastAsia"/>
          <w:kern w:val="0"/>
          <w:sz w:val="28"/>
        </w:rPr>
        <w:t>因教学科研工作需要，温州医科大学就石蜡包埋机等</w:t>
      </w:r>
      <w:r w:rsidRPr="000C19C5">
        <w:rPr>
          <w:rFonts w:asciiTheme="minorEastAsia" w:eastAsiaTheme="minorEastAsia" w:hAnsiTheme="minorEastAsia" w:cs="宋体"/>
          <w:kern w:val="0"/>
          <w:sz w:val="28"/>
        </w:rPr>
        <w:t>23项设备</w:t>
      </w:r>
      <w:r w:rsidRPr="000C19C5">
        <w:rPr>
          <w:rFonts w:asciiTheme="minorEastAsia" w:eastAsiaTheme="minorEastAsia" w:hAnsiTheme="minorEastAsia" w:cs="宋体" w:hint="eastAsia"/>
          <w:kern w:val="0"/>
          <w:sz w:val="28"/>
        </w:rPr>
        <w:t>进行议价</w:t>
      </w:r>
      <w:r w:rsidRPr="000C19C5">
        <w:rPr>
          <w:rFonts w:asciiTheme="minorEastAsia" w:eastAsiaTheme="minorEastAsia" w:hAnsiTheme="minorEastAsia" w:cs="宋体" w:hint="eastAsia"/>
          <w:bCs/>
          <w:kern w:val="0"/>
          <w:sz w:val="28"/>
          <w:szCs w:val="28"/>
        </w:rPr>
        <w:t>采购</w:t>
      </w:r>
      <w:r w:rsidRPr="000C19C5">
        <w:rPr>
          <w:rFonts w:asciiTheme="minorEastAsia" w:eastAsiaTheme="minorEastAsia" w:hAnsiTheme="minorEastAsia" w:cs="宋体" w:hint="eastAsia"/>
          <w:kern w:val="0"/>
          <w:sz w:val="28"/>
        </w:rPr>
        <w:t>，欢迎国内合格的供应商前来议价。</w:t>
      </w:r>
    </w:p>
    <w:p w:rsidR="00FE7F3F" w:rsidRPr="000C19C5" w:rsidRDefault="00FE7F3F" w:rsidP="00FE7F3F">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0C19C5">
        <w:rPr>
          <w:rFonts w:asciiTheme="minorEastAsia" w:eastAsiaTheme="minorEastAsia" w:hAnsiTheme="minorEastAsia" w:cs="宋体" w:hint="eastAsia"/>
          <w:b/>
          <w:kern w:val="0"/>
          <w:sz w:val="28"/>
          <w:szCs w:val="28"/>
        </w:rPr>
        <w:t xml:space="preserve">采购编号: </w:t>
      </w:r>
      <w:r w:rsidRPr="000C19C5">
        <w:rPr>
          <w:rFonts w:asciiTheme="minorEastAsia" w:eastAsiaTheme="minorEastAsia" w:hAnsiTheme="minorEastAsia" w:cs="宋体"/>
          <w:kern w:val="0"/>
          <w:sz w:val="28"/>
        </w:rPr>
        <w:t>WMU-2015110</w:t>
      </w:r>
      <w:r w:rsidRPr="000C19C5">
        <w:rPr>
          <w:rFonts w:asciiTheme="minorEastAsia" w:eastAsiaTheme="minorEastAsia" w:hAnsiTheme="minorEastAsia" w:cs="宋体" w:hint="eastAsia"/>
          <w:kern w:val="0"/>
          <w:sz w:val="28"/>
        </w:rPr>
        <w:t xml:space="preserve"> </w:t>
      </w:r>
      <w:r w:rsidRPr="000C19C5">
        <w:rPr>
          <w:rFonts w:asciiTheme="minorEastAsia" w:eastAsiaTheme="minorEastAsia" w:hAnsiTheme="minorEastAsia" w:cs="宋体" w:hint="eastAsia"/>
          <w:b/>
          <w:kern w:val="0"/>
          <w:sz w:val="28"/>
          <w:szCs w:val="28"/>
        </w:rPr>
        <w:t xml:space="preserve"> </w:t>
      </w:r>
    </w:p>
    <w:p w:rsidR="00FE7F3F" w:rsidRPr="000C19C5" w:rsidRDefault="00FE7F3F" w:rsidP="00FE7F3F">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0C19C5">
        <w:rPr>
          <w:rFonts w:asciiTheme="minorEastAsia" w:eastAsiaTheme="minorEastAsia" w:hAnsiTheme="minorEastAsia" w:cs="宋体" w:hint="eastAsia"/>
          <w:b/>
          <w:kern w:val="0"/>
          <w:sz w:val="28"/>
          <w:szCs w:val="28"/>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98"/>
        <w:gridCol w:w="4056"/>
        <w:gridCol w:w="1656"/>
        <w:gridCol w:w="698"/>
        <w:gridCol w:w="1180"/>
        <w:gridCol w:w="1180"/>
      </w:tblGrid>
      <w:tr w:rsidR="00FE7F3F" w:rsidRPr="000C19C5" w:rsidTr="00CE5548">
        <w:trPr>
          <w:jc w:val="center"/>
        </w:trPr>
        <w:tc>
          <w:tcPr>
            <w:tcW w:w="0" w:type="auto"/>
            <w:shd w:val="clear" w:color="auto" w:fill="auto"/>
            <w:vAlign w:val="center"/>
          </w:tcPr>
          <w:p w:rsidR="00FE7F3F" w:rsidRPr="000C19C5" w:rsidRDefault="00FE7F3F" w:rsidP="00F828A1">
            <w:pPr>
              <w:spacing w:line="320" w:lineRule="exact"/>
              <w:jc w:val="center"/>
              <w:rPr>
                <w:rFonts w:asciiTheme="minorEastAsia" w:eastAsiaTheme="minorEastAsia" w:hAnsiTheme="minorEastAsia" w:cs="宋体"/>
                <w:b/>
                <w:kern w:val="0"/>
                <w:sz w:val="24"/>
              </w:rPr>
            </w:pPr>
            <w:bookmarkStart w:id="5" w:name="PO_采购清单"/>
            <w:r w:rsidRPr="000C19C5">
              <w:rPr>
                <w:rFonts w:asciiTheme="minorEastAsia" w:eastAsiaTheme="minorEastAsia" w:hAnsiTheme="minorEastAsia" w:cs="宋体" w:hint="eastAsia"/>
                <w:b/>
                <w:kern w:val="0"/>
                <w:sz w:val="24"/>
              </w:rPr>
              <w:t>标段</w:t>
            </w:r>
          </w:p>
        </w:tc>
        <w:tc>
          <w:tcPr>
            <w:tcW w:w="0" w:type="auto"/>
            <w:shd w:val="clear" w:color="auto" w:fill="auto"/>
            <w:vAlign w:val="center"/>
          </w:tcPr>
          <w:p w:rsidR="00FE7F3F" w:rsidRPr="000C19C5" w:rsidRDefault="00FE7F3F" w:rsidP="00F828A1">
            <w:pPr>
              <w:spacing w:line="320" w:lineRule="exact"/>
              <w:jc w:val="center"/>
              <w:rPr>
                <w:rFonts w:asciiTheme="minorEastAsia" w:eastAsiaTheme="minorEastAsia" w:hAnsiTheme="minorEastAsia" w:cs="宋体"/>
                <w:b/>
                <w:kern w:val="0"/>
                <w:sz w:val="24"/>
              </w:rPr>
            </w:pPr>
            <w:r w:rsidRPr="000C19C5">
              <w:rPr>
                <w:rFonts w:asciiTheme="minorEastAsia" w:eastAsiaTheme="minorEastAsia" w:hAnsiTheme="minorEastAsia" w:cs="宋体" w:hint="eastAsia"/>
                <w:b/>
                <w:kern w:val="0"/>
                <w:sz w:val="24"/>
              </w:rPr>
              <w:t>项目名称</w:t>
            </w:r>
          </w:p>
        </w:tc>
        <w:tc>
          <w:tcPr>
            <w:tcW w:w="0" w:type="auto"/>
          </w:tcPr>
          <w:p w:rsidR="00FE7F3F" w:rsidRPr="000C19C5" w:rsidRDefault="00FE7F3F" w:rsidP="00F828A1">
            <w:pPr>
              <w:spacing w:line="320" w:lineRule="exact"/>
              <w:jc w:val="center"/>
              <w:rPr>
                <w:rFonts w:asciiTheme="minorEastAsia" w:eastAsiaTheme="minorEastAsia" w:hAnsiTheme="minorEastAsia" w:cs="宋体"/>
                <w:b/>
                <w:kern w:val="0"/>
                <w:sz w:val="24"/>
              </w:rPr>
            </w:pPr>
            <w:r w:rsidRPr="000C19C5">
              <w:rPr>
                <w:rFonts w:asciiTheme="minorEastAsia" w:eastAsiaTheme="minorEastAsia" w:hAnsiTheme="minorEastAsia" w:cs="宋体" w:hint="eastAsia"/>
                <w:b/>
                <w:kern w:val="0"/>
                <w:sz w:val="24"/>
              </w:rPr>
              <w:t>技术参数</w:t>
            </w:r>
          </w:p>
        </w:tc>
        <w:tc>
          <w:tcPr>
            <w:tcW w:w="0" w:type="auto"/>
            <w:shd w:val="clear" w:color="auto" w:fill="auto"/>
            <w:vAlign w:val="center"/>
          </w:tcPr>
          <w:p w:rsidR="00FE7F3F" w:rsidRPr="000C19C5" w:rsidRDefault="00FE7F3F" w:rsidP="00F828A1">
            <w:pPr>
              <w:spacing w:line="320" w:lineRule="exact"/>
              <w:jc w:val="center"/>
              <w:rPr>
                <w:rFonts w:asciiTheme="minorEastAsia" w:eastAsiaTheme="minorEastAsia" w:hAnsiTheme="minorEastAsia" w:cs="宋体"/>
                <w:b/>
                <w:kern w:val="0"/>
                <w:sz w:val="24"/>
              </w:rPr>
            </w:pPr>
            <w:r w:rsidRPr="000C19C5">
              <w:rPr>
                <w:rFonts w:asciiTheme="minorEastAsia" w:eastAsiaTheme="minorEastAsia" w:hAnsiTheme="minorEastAsia" w:cs="宋体" w:hint="eastAsia"/>
                <w:b/>
                <w:kern w:val="0"/>
                <w:sz w:val="24"/>
              </w:rPr>
              <w:t>数量</w:t>
            </w:r>
          </w:p>
        </w:tc>
        <w:tc>
          <w:tcPr>
            <w:tcW w:w="0" w:type="auto"/>
            <w:shd w:val="clear" w:color="auto" w:fill="auto"/>
            <w:vAlign w:val="center"/>
          </w:tcPr>
          <w:p w:rsidR="00FE7F3F" w:rsidRPr="000C19C5" w:rsidRDefault="00FE7F3F" w:rsidP="00F828A1">
            <w:pPr>
              <w:spacing w:line="320" w:lineRule="exact"/>
              <w:jc w:val="center"/>
              <w:rPr>
                <w:rFonts w:asciiTheme="minorEastAsia" w:eastAsiaTheme="minorEastAsia" w:hAnsiTheme="minorEastAsia" w:cs="宋体"/>
                <w:b/>
                <w:kern w:val="0"/>
                <w:sz w:val="24"/>
              </w:rPr>
            </w:pPr>
            <w:r w:rsidRPr="000C19C5">
              <w:rPr>
                <w:rFonts w:asciiTheme="minorEastAsia" w:eastAsiaTheme="minorEastAsia" w:hAnsiTheme="minorEastAsia" w:cs="宋体" w:hint="eastAsia"/>
                <w:b/>
                <w:kern w:val="0"/>
                <w:sz w:val="24"/>
              </w:rPr>
              <w:t>采购预算</w:t>
            </w:r>
          </w:p>
        </w:tc>
        <w:tc>
          <w:tcPr>
            <w:tcW w:w="0" w:type="auto"/>
            <w:shd w:val="clear" w:color="auto" w:fill="auto"/>
            <w:vAlign w:val="center"/>
          </w:tcPr>
          <w:p w:rsidR="00FE7F3F" w:rsidRPr="000C19C5" w:rsidRDefault="00FE7F3F" w:rsidP="00F828A1">
            <w:pPr>
              <w:spacing w:line="320" w:lineRule="exact"/>
              <w:jc w:val="center"/>
              <w:rPr>
                <w:rFonts w:asciiTheme="minorEastAsia" w:eastAsiaTheme="minorEastAsia" w:hAnsiTheme="minorEastAsia" w:cs="宋体"/>
                <w:b/>
                <w:kern w:val="0"/>
                <w:sz w:val="24"/>
              </w:rPr>
            </w:pPr>
            <w:r w:rsidRPr="000C19C5">
              <w:rPr>
                <w:rFonts w:asciiTheme="minorEastAsia" w:eastAsiaTheme="minorEastAsia" w:hAnsiTheme="minorEastAsia" w:cs="宋体" w:hint="eastAsia"/>
                <w:b/>
                <w:kern w:val="0"/>
                <w:sz w:val="24"/>
              </w:rPr>
              <w:t>允许进口</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石蜡包埋机</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合架</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4</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3</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注塑压力锅</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4</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全自动脱水机</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5</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手动式显微注射系统</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6</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显微程控仪</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7</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存储</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否</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8</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超纯水仪</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9</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高氧培养箱</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10</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真空浓缩仪</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石蜡切片机</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12</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二氧化碳培养箱</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13</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蠕动泵</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14</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超微量核酸蛋白测定仪</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15</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凝胶成像系统</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16</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体视显微镜</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17</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大容量冷冻离心机</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18</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超低温冰箱</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19</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冷冻离心机</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20</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恒温摇床</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小型高速离心机</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22</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大小鼠</w:t>
            </w:r>
            <w:r w:rsidRPr="000C19C5">
              <w:rPr>
                <w:rFonts w:asciiTheme="minorEastAsia" w:eastAsiaTheme="minorEastAsia" w:hAnsiTheme="minorEastAsia" w:cs="宋体"/>
                <w:kern w:val="0"/>
                <w:sz w:val="24"/>
              </w:rPr>
              <w:t>IVC远程控制系统及短信报警</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19</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否</w:t>
            </w:r>
          </w:p>
        </w:tc>
      </w:tr>
      <w:tr w:rsidR="00FE7F3F" w:rsidRPr="000C19C5" w:rsidTr="00F93D1F">
        <w:trPr>
          <w:jc w:val="center"/>
        </w:trPr>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23</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显微图像处理系统</w:t>
            </w:r>
          </w:p>
        </w:tc>
        <w:tc>
          <w:tcPr>
            <w:tcW w:w="0" w:type="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详见采购文件</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kern w:val="0"/>
                <w:sz w:val="24"/>
              </w:rPr>
              <w:t>1</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不公开</w:t>
            </w:r>
          </w:p>
        </w:tc>
        <w:tc>
          <w:tcPr>
            <w:tcW w:w="0" w:type="auto"/>
            <w:shd w:val="clear" w:color="auto" w:fill="auto"/>
            <w:vAlign w:val="center"/>
          </w:tcPr>
          <w:p w:rsidR="00FE7F3F" w:rsidRPr="000C19C5" w:rsidRDefault="00FE7F3F" w:rsidP="00F93D1F">
            <w:pPr>
              <w:spacing w:line="320" w:lineRule="exact"/>
              <w:jc w:val="center"/>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4"/>
              </w:rPr>
              <w:t>是</w:t>
            </w:r>
          </w:p>
        </w:tc>
      </w:tr>
    </w:tbl>
    <w:bookmarkEnd w:id="5"/>
    <w:p w:rsidR="00FE7F3F" w:rsidRPr="000C19C5" w:rsidRDefault="00FE7F3F" w:rsidP="00F828A1">
      <w:pPr>
        <w:rPr>
          <w:rFonts w:asciiTheme="minorEastAsia" w:eastAsiaTheme="minorEastAsia" w:hAnsiTheme="minorEastAsia" w:cs="宋体"/>
          <w:b/>
          <w:kern w:val="0"/>
          <w:sz w:val="28"/>
          <w:szCs w:val="28"/>
        </w:rPr>
      </w:pPr>
      <w:r w:rsidRPr="000C19C5">
        <w:rPr>
          <w:rFonts w:asciiTheme="minorEastAsia" w:eastAsiaTheme="minorEastAsia" w:hAnsiTheme="minorEastAsia" w:hint="eastAsia"/>
          <w:b/>
          <w:sz w:val="28"/>
          <w:szCs w:val="28"/>
        </w:rPr>
        <w:t>注：供应商可同时对所有标段进行报价，也可对其中一个标段进行报价。</w:t>
      </w:r>
    </w:p>
    <w:p w:rsidR="00FE7F3F" w:rsidRPr="000C19C5" w:rsidRDefault="00FE7F3F" w:rsidP="00FE7F3F">
      <w:pPr>
        <w:pStyle w:val="af2"/>
        <w:numPr>
          <w:ilvl w:val="0"/>
          <w:numId w:val="17"/>
        </w:numPr>
        <w:snapToGrid w:val="0"/>
        <w:spacing w:line="240" w:lineRule="auto"/>
        <w:ind w:firstLineChars="0"/>
        <w:jc w:val="left"/>
        <w:rPr>
          <w:rFonts w:asciiTheme="minorEastAsia" w:eastAsiaTheme="minorEastAsia" w:hAnsiTheme="minorEastAsia" w:cs="宋体"/>
          <w:b/>
          <w:kern w:val="0"/>
          <w:sz w:val="28"/>
          <w:szCs w:val="28"/>
        </w:rPr>
      </w:pPr>
      <w:r w:rsidRPr="000C19C5">
        <w:rPr>
          <w:rFonts w:asciiTheme="minorEastAsia" w:eastAsiaTheme="minorEastAsia" w:hAnsiTheme="minorEastAsia" w:cs="宋体" w:hint="eastAsia"/>
          <w:kern w:val="0"/>
          <w:sz w:val="28"/>
        </w:rPr>
        <w:t>供应商资格要求：</w:t>
      </w:r>
    </w:p>
    <w:p w:rsidR="00FE7F3F" w:rsidRPr="000C19C5" w:rsidRDefault="00FE7F3F" w:rsidP="00F828A1">
      <w:pPr>
        <w:ind w:firstLineChars="200" w:firstLine="560"/>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符合《中华人民共和国政府采购法》第二十二条规定的议价响应方资格条件和浙财采监【2013】24号《关于规范政府采购供应商资格设定及资格审查的通知》第六条规定。</w:t>
      </w:r>
    </w:p>
    <w:p w:rsidR="00FE7F3F" w:rsidRPr="000C19C5" w:rsidRDefault="00FE7F3F" w:rsidP="00F828A1">
      <w:pPr>
        <w:ind w:left="208" w:firstLine="352"/>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供应商的特定条件：注册资本人民币50万元（含）以上。</w:t>
      </w:r>
    </w:p>
    <w:p w:rsidR="00FE7F3F" w:rsidRPr="000C19C5" w:rsidRDefault="00FE7F3F" w:rsidP="00FE7F3F">
      <w:pPr>
        <w:pStyle w:val="af2"/>
        <w:widowControl/>
        <w:numPr>
          <w:ilvl w:val="0"/>
          <w:numId w:val="17"/>
        </w:numPr>
        <w:snapToGrid w:val="0"/>
        <w:spacing w:line="240" w:lineRule="auto"/>
        <w:ind w:firstLineChars="0"/>
        <w:jc w:val="left"/>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议价文件的发售时间及方式等：</w:t>
      </w:r>
    </w:p>
    <w:p w:rsidR="00FE7F3F" w:rsidRPr="000C19C5" w:rsidRDefault="00FE7F3F" w:rsidP="00FE7F3F">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议价文件发售时间：</w:t>
      </w:r>
      <w:r w:rsidRPr="000C19C5">
        <w:rPr>
          <w:rFonts w:asciiTheme="minorEastAsia" w:eastAsiaTheme="minorEastAsia" w:hAnsiTheme="minorEastAsia" w:cs="宋体"/>
          <w:kern w:val="0"/>
          <w:sz w:val="28"/>
        </w:rPr>
        <w:t>2015年10月19日</w:t>
      </w:r>
      <w:r w:rsidRPr="000C19C5">
        <w:rPr>
          <w:rFonts w:asciiTheme="minorEastAsia" w:eastAsiaTheme="minorEastAsia" w:hAnsiTheme="minorEastAsia" w:cs="宋体" w:hint="eastAsia"/>
          <w:kern w:val="0"/>
          <w:sz w:val="28"/>
        </w:rPr>
        <w:t>至议价响应文件递交截止时间。</w:t>
      </w:r>
    </w:p>
    <w:p w:rsidR="00FE7F3F" w:rsidRPr="000C19C5" w:rsidRDefault="00FE7F3F" w:rsidP="00FE7F3F">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b/>
          <w:bCs/>
          <w:kern w:val="0"/>
          <w:sz w:val="28"/>
        </w:rPr>
      </w:pPr>
      <w:r w:rsidRPr="000C19C5">
        <w:rPr>
          <w:rFonts w:asciiTheme="minorEastAsia" w:eastAsiaTheme="minorEastAsia" w:hAnsiTheme="minorEastAsia" w:cs="宋体" w:hint="eastAsia"/>
          <w:kern w:val="0"/>
          <w:sz w:val="28"/>
        </w:rPr>
        <w:t>获取议价文件方式：直接从温州医科大学网上下载。</w:t>
      </w:r>
    </w:p>
    <w:p w:rsidR="00FE7F3F" w:rsidRPr="000C19C5" w:rsidRDefault="00FE7F3F" w:rsidP="00FE7F3F">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议价文件售价：￥</w:t>
      </w:r>
      <w:r w:rsidRPr="000C19C5">
        <w:rPr>
          <w:rFonts w:asciiTheme="minorEastAsia" w:eastAsiaTheme="minorEastAsia" w:hAnsiTheme="minorEastAsia" w:cs="宋体"/>
          <w:kern w:val="0"/>
          <w:sz w:val="28"/>
        </w:rPr>
        <w:t>100.00</w:t>
      </w:r>
      <w:r w:rsidRPr="000C19C5">
        <w:rPr>
          <w:rFonts w:asciiTheme="minorEastAsia" w:eastAsiaTheme="minorEastAsia" w:hAnsiTheme="minorEastAsia" w:cs="宋体" w:hint="eastAsia"/>
          <w:kern w:val="0"/>
          <w:sz w:val="28"/>
        </w:rPr>
        <w:t>元(售后不退，可在递交议价响应文件时缴纳)。</w:t>
      </w:r>
    </w:p>
    <w:p w:rsidR="00FE7F3F" w:rsidRPr="000C19C5" w:rsidRDefault="00FE7F3F" w:rsidP="00FE7F3F">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议价响应文件递交截止时间：</w:t>
      </w:r>
      <w:r w:rsidRPr="000C19C5">
        <w:rPr>
          <w:rFonts w:asciiTheme="minorEastAsia" w:eastAsiaTheme="minorEastAsia" w:hAnsiTheme="minorEastAsia" w:cs="宋体"/>
          <w:kern w:val="0"/>
          <w:sz w:val="28"/>
        </w:rPr>
        <w:t>2015年10月29日</w:t>
      </w:r>
      <w:r w:rsidRPr="000C19C5">
        <w:rPr>
          <w:rFonts w:asciiTheme="minorEastAsia" w:eastAsiaTheme="minorEastAsia" w:hAnsiTheme="minorEastAsia" w:cs="宋体" w:hint="eastAsia"/>
          <w:kern w:val="0"/>
          <w:sz w:val="28"/>
        </w:rPr>
        <w:t xml:space="preserve"> 上午</w:t>
      </w:r>
      <w:r w:rsidRPr="000C19C5">
        <w:rPr>
          <w:rFonts w:asciiTheme="minorEastAsia" w:eastAsiaTheme="minorEastAsia" w:hAnsiTheme="minorEastAsia" w:cs="宋体"/>
          <w:kern w:val="0"/>
          <w:sz w:val="28"/>
        </w:rPr>
        <w:t>8:45</w:t>
      </w:r>
    </w:p>
    <w:p w:rsidR="00FE7F3F" w:rsidRPr="000C19C5" w:rsidRDefault="00FE7F3F" w:rsidP="00FE7F3F">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议价响应文件提交地点：温州医科大学茶山校区同仁楼</w:t>
      </w:r>
      <w:r w:rsidRPr="000C19C5">
        <w:rPr>
          <w:rFonts w:asciiTheme="minorEastAsia" w:eastAsiaTheme="minorEastAsia" w:hAnsiTheme="minorEastAsia" w:cs="宋体"/>
          <w:kern w:val="0"/>
          <w:sz w:val="28"/>
        </w:rPr>
        <w:t>7D106</w:t>
      </w:r>
    </w:p>
    <w:p w:rsidR="00FE7F3F" w:rsidRPr="000C19C5" w:rsidRDefault="00FE7F3F" w:rsidP="00FE7F3F">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议价时间：</w:t>
      </w:r>
      <w:r w:rsidRPr="000C19C5">
        <w:rPr>
          <w:rFonts w:asciiTheme="minorEastAsia" w:eastAsiaTheme="minorEastAsia" w:hAnsiTheme="minorEastAsia" w:cs="宋体"/>
          <w:kern w:val="0"/>
          <w:sz w:val="28"/>
        </w:rPr>
        <w:t>2015年10月29日</w:t>
      </w:r>
      <w:r w:rsidRPr="000C19C5">
        <w:rPr>
          <w:rFonts w:asciiTheme="minorEastAsia" w:eastAsiaTheme="minorEastAsia" w:hAnsiTheme="minorEastAsia" w:cs="宋体" w:hint="eastAsia"/>
          <w:kern w:val="0"/>
          <w:sz w:val="28"/>
        </w:rPr>
        <w:t xml:space="preserve"> 上午</w:t>
      </w:r>
      <w:r w:rsidRPr="000C19C5">
        <w:rPr>
          <w:rFonts w:asciiTheme="minorEastAsia" w:eastAsiaTheme="minorEastAsia" w:hAnsiTheme="minorEastAsia" w:cs="宋体"/>
          <w:kern w:val="0"/>
          <w:sz w:val="28"/>
        </w:rPr>
        <w:t>8:45</w:t>
      </w:r>
    </w:p>
    <w:p w:rsidR="00FE7F3F" w:rsidRPr="000C19C5" w:rsidRDefault="00FE7F3F" w:rsidP="00FE7F3F">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议价地点：温州医科大学茶山校区同仁楼</w:t>
      </w:r>
      <w:r w:rsidRPr="000C19C5">
        <w:rPr>
          <w:rFonts w:asciiTheme="minorEastAsia" w:eastAsiaTheme="minorEastAsia" w:hAnsiTheme="minorEastAsia" w:cs="宋体"/>
          <w:kern w:val="0"/>
          <w:sz w:val="28"/>
        </w:rPr>
        <w:t>7D106</w:t>
      </w:r>
    </w:p>
    <w:p w:rsidR="00FE7F3F" w:rsidRPr="000C19C5" w:rsidRDefault="00FE7F3F" w:rsidP="00FE7F3F">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议价保证金:每家响应供应商人民币1000元整；</w:t>
      </w:r>
    </w:p>
    <w:p w:rsidR="00FE7F3F" w:rsidRPr="000C19C5" w:rsidRDefault="00FE7F3F" w:rsidP="00FE7F3F">
      <w:pPr>
        <w:ind w:leftChars="37" w:left="78" w:firstLineChars="250" w:firstLine="700"/>
        <w:rPr>
          <w:rFonts w:asciiTheme="minorEastAsia" w:eastAsiaTheme="minorEastAsia" w:hAnsiTheme="minorEastAsia"/>
          <w:sz w:val="28"/>
          <w:szCs w:val="28"/>
        </w:rPr>
      </w:pPr>
      <w:r w:rsidRPr="000C19C5">
        <w:rPr>
          <w:rFonts w:asciiTheme="minorEastAsia" w:eastAsiaTheme="minorEastAsia" w:hAnsiTheme="minorEastAsia" w:cs="宋体" w:hint="eastAsia"/>
          <w:kern w:val="0"/>
          <w:sz w:val="28"/>
        </w:rPr>
        <w:t>交付方式:电汇、</w:t>
      </w:r>
      <w:r w:rsidRPr="000C19C5">
        <w:rPr>
          <w:rFonts w:asciiTheme="minorEastAsia" w:eastAsiaTheme="minorEastAsia" w:hAnsiTheme="minorEastAsia" w:hint="eastAsia"/>
          <w:sz w:val="28"/>
          <w:szCs w:val="28"/>
        </w:rPr>
        <w:t>网银或现金等方式</w:t>
      </w:r>
      <w:r w:rsidRPr="000C19C5">
        <w:rPr>
          <w:rFonts w:asciiTheme="minorEastAsia" w:eastAsiaTheme="minorEastAsia" w:hAnsiTheme="minorEastAsia" w:cs="宋体" w:hint="eastAsia"/>
          <w:kern w:val="0"/>
          <w:sz w:val="28"/>
        </w:rPr>
        <w:t>（以电汇和</w:t>
      </w:r>
      <w:r w:rsidRPr="000C19C5">
        <w:rPr>
          <w:rFonts w:asciiTheme="minorEastAsia" w:eastAsiaTheme="minorEastAsia" w:hAnsiTheme="minorEastAsia" w:hint="eastAsia"/>
          <w:sz w:val="28"/>
          <w:szCs w:val="28"/>
        </w:rPr>
        <w:t>网银缴纳方式的</w:t>
      </w:r>
      <w:r w:rsidRPr="000C19C5">
        <w:rPr>
          <w:rFonts w:asciiTheme="minorEastAsia" w:eastAsiaTheme="minorEastAsia" w:hAnsiTheme="minorEastAsia" w:cs="宋体" w:hint="eastAsia"/>
          <w:kern w:val="0"/>
          <w:sz w:val="28"/>
        </w:rPr>
        <w:t>应于议价响应文件递交截止时间一个工作日前到帐，以</w:t>
      </w:r>
      <w:r w:rsidRPr="000C19C5">
        <w:rPr>
          <w:rFonts w:asciiTheme="minorEastAsia" w:eastAsiaTheme="minorEastAsia" w:hAnsiTheme="minorEastAsia" w:hint="eastAsia"/>
          <w:sz w:val="28"/>
          <w:szCs w:val="28"/>
        </w:rPr>
        <w:t>现金方式缴纳的可</w:t>
      </w:r>
      <w:r w:rsidRPr="000C19C5">
        <w:rPr>
          <w:rFonts w:asciiTheme="minorEastAsia" w:eastAsiaTheme="minorEastAsia" w:hAnsiTheme="minorEastAsia" w:cs="宋体" w:hint="eastAsia"/>
          <w:kern w:val="0"/>
          <w:sz w:val="28"/>
        </w:rPr>
        <w:t>在递交议价响应文件时缴纳）。</w:t>
      </w:r>
    </w:p>
    <w:p w:rsidR="00FE7F3F" w:rsidRPr="000C19C5" w:rsidRDefault="00FE7F3F" w:rsidP="00FE7F3F">
      <w:pPr>
        <w:ind w:leftChars="300" w:left="630"/>
        <w:rPr>
          <w:rFonts w:asciiTheme="minorEastAsia" w:eastAsiaTheme="minorEastAsia" w:hAnsiTheme="minorEastAsia" w:cs="宋体"/>
          <w:kern w:val="0"/>
          <w:sz w:val="28"/>
        </w:rPr>
      </w:pPr>
      <w:r w:rsidRPr="000C19C5">
        <w:rPr>
          <w:rFonts w:asciiTheme="minorEastAsia" w:eastAsiaTheme="minorEastAsia" w:hAnsiTheme="minorEastAsia" w:cs="宋体"/>
          <w:kern w:val="0"/>
          <w:sz w:val="28"/>
        </w:rPr>
        <w:t>户</w:t>
      </w:r>
      <w:r w:rsidRPr="000C19C5">
        <w:rPr>
          <w:rFonts w:asciiTheme="minorEastAsia" w:eastAsiaTheme="minorEastAsia" w:hAnsiTheme="minorEastAsia" w:cs="宋体" w:hint="eastAsia"/>
          <w:kern w:val="0"/>
          <w:sz w:val="28"/>
        </w:rPr>
        <w:t xml:space="preserve">  </w:t>
      </w:r>
      <w:r w:rsidRPr="000C19C5">
        <w:rPr>
          <w:rFonts w:asciiTheme="minorEastAsia" w:eastAsiaTheme="minorEastAsia" w:hAnsiTheme="minorEastAsia" w:cs="宋体"/>
          <w:kern w:val="0"/>
          <w:sz w:val="28"/>
        </w:rPr>
        <w:t>名：温州</w:t>
      </w:r>
      <w:r w:rsidRPr="000C19C5">
        <w:rPr>
          <w:rFonts w:asciiTheme="minorEastAsia" w:eastAsiaTheme="minorEastAsia" w:hAnsiTheme="minorEastAsia" w:cs="宋体" w:hint="eastAsia"/>
          <w:kern w:val="0"/>
          <w:sz w:val="28"/>
        </w:rPr>
        <w:t>医科大学</w:t>
      </w:r>
    </w:p>
    <w:p w:rsidR="00FE7F3F" w:rsidRPr="000C19C5" w:rsidRDefault="00FE7F3F" w:rsidP="00FE7F3F">
      <w:pPr>
        <w:ind w:leftChars="300" w:left="630"/>
        <w:rPr>
          <w:rFonts w:asciiTheme="minorEastAsia" w:eastAsiaTheme="minorEastAsia" w:hAnsiTheme="minorEastAsia" w:cs="宋体"/>
          <w:kern w:val="0"/>
          <w:sz w:val="28"/>
        </w:rPr>
      </w:pPr>
      <w:r w:rsidRPr="000C19C5">
        <w:rPr>
          <w:rFonts w:asciiTheme="minorEastAsia" w:eastAsiaTheme="minorEastAsia" w:hAnsiTheme="minorEastAsia" w:cs="宋体"/>
          <w:kern w:val="0"/>
          <w:sz w:val="28"/>
        </w:rPr>
        <w:t>开户行：</w:t>
      </w:r>
      <w:r w:rsidRPr="000C19C5">
        <w:rPr>
          <w:rFonts w:asciiTheme="minorEastAsia" w:eastAsiaTheme="minorEastAsia" w:hAnsiTheme="minorEastAsia" w:cs="宋体" w:hint="eastAsia"/>
          <w:kern w:val="0"/>
          <w:sz w:val="28"/>
        </w:rPr>
        <w:t>工行城南支行</w:t>
      </w:r>
    </w:p>
    <w:p w:rsidR="00FE7F3F" w:rsidRPr="000C19C5" w:rsidRDefault="00FE7F3F" w:rsidP="00FE7F3F">
      <w:pPr>
        <w:widowControl/>
        <w:spacing w:before="67" w:after="67"/>
        <w:ind w:leftChars="300" w:left="630" w:right="67"/>
        <w:outlineLvl w:val="0"/>
        <w:rPr>
          <w:rFonts w:asciiTheme="minorEastAsia" w:eastAsiaTheme="minorEastAsia" w:hAnsiTheme="minorEastAsia" w:cs="宋体"/>
          <w:kern w:val="0"/>
          <w:sz w:val="28"/>
        </w:rPr>
      </w:pPr>
      <w:r w:rsidRPr="000C19C5">
        <w:rPr>
          <w:rFonts w:asciiTheme="minorEastAsia" w:eastAsiaTheme="minorEastAsia" w:hAnsiTheme="minorEastAsia" w:cs="宋体"/>
          <w:kern w:val="0"/>
          <w:sz w:val="28"/>
        </w:rPr>
        <w:t>账</w:t>
      </w:r>
      <w:r w:rsidRPr="000C19C5">
        <w:rPr>
          <w:rFonts w:asciiTheme="minorEastAsia" w:eastAsiaTheme="minorEastAsia" w:hAnsiTheme="minorEastAsia" w:cs="宋体" w:hint="eastAsia"/>
          <w:kern w:val="0"/>
          <w:sz w:val="28"/>
        </w:rPr>
        <w:t xml:space="preserve">  </w:t>
      </w:r>
      <w:r w:rsidRPr="000C19C5">
        <w:rPr>
          <w:rFonts w:asciiTheme="minorEastAsia" w:eastAsiaTheme="minorEastAsia" w:hAnsiTheme="minorEastAsia" w:cs="宋体"/>
          <w:kern w:val="0"/>
          <w:sz w:val="28"/>
        </w:rPr>
        <w:t>号：1203219009064002420</w:t>
      </w:r>
    </w:p>
    <w:p w:rsidR="00FE7F3F" w:rsidRPr="000C19C5" w:rsidRDefault="00FE7F3F" w:rsidP="00FE7F3F">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0C19C5">
        <w:rPr>
          <w:rFonts w:asciiTheme="minorEastAsia" w:eastAsiaTheme="minorEastAsia" w:hAnsiTheme="minorEastAsia" w:hint="eastAsia"/>
          <w:b/>
          <w:sz w:val="28"/>
        </w:rPr>
        <w:t>联系方式：</w:t>
      </w:r>
    </w:p>
    <w:p w:rsidR="00FE7F3F" w:rsidRPr="000C19C5" w:rsidRDefault="00FE7F3F" w:rsidP="00F828A1">
      <w:pPr>
        <w:widowControl/>
        <w:spacing w:before="67" w:after="67"/>
        <w:ind w:left="720" w:right="67"/>
        <w:outlineLvl w:val="0"/>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采购人名称：温州医科大学</w:t>
      </w:r>
    </w:p>
    <w:p w:rsidR="00FE7F3F" w:rsidRPr="000C19C5" w:rsidRDefault="00FE7F3F" w:rsidP="00F828A1">
      <w:pPr>
        <w:widowControl/>
        <w:spacing w:before="67" w:after="67"/>
        <w:ind w:left="720" w:right="67"/>
        <w:outlineLvl w:val="0"/>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 xml:space="preserve">地点：温州医科大学茶山校区同心楼401室 </w:t>
      </w:r>
    </w:p>
    <w:p w:rsidR="00FE7F3F" w:rsidRPr="000C19C5" w:rsidRDefault="00FE7F3F" w:rsidP="00CD5561">
      <w:pPr>
        <w:widowControl/>
        <w:spacing w:before="67" w:after="67"/>
        <w:ind w:left="720" w:right="67"/>
        <w:outlineLvl w:val="0"/>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 xml:space="preserve">联系人：刘老师 </w:t>
      </w:r>
    </w:p>
    <w:p w:rsidR="00FE7F3F" w:rsidRPr="000C19C5" w:rsidRDefault="00FE7F3F" w:rsidP="00CD5561">
      <w:pPr>
        <w:widowControl/>
        <w:spacing w:before="67" w:after="67"/>
        <w:ind w:left="720" w:right="67"/>
        <w:outlineLvl w:val="0"/>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电话:</w:t>
      </w:r>
      <w:r w:rsidRPr="000C19C5">
        <w:rPr>
          <w:rFonts w:asciiTheme="minorEastAsia" w:eastAsiaTheme="minorEastAsia" w:hAnsiTheme="minorEastAsia" w:cs="宋体"/>
          <w:kern w:val="0"/>
          <w:sz w:val="28"/>
        </w:rPr>
        <w:t>0577-86689891</w:t>
      </w:r>
    </w:p>
    <w:p w:rsidR="00FE7F3F" w:rsidRPr="000C19C5" w:rsidRDefault="00FE7F3F" w:rsidP="00CD5561">
      <w:pPr>
        <w:widowControl/>
        <w:spacing w:before="67" w:after="67"/>
        <w:ind w:left="720" w:right="67"/>
        <w:outlineLvl w:val="0"/>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传真：</w:t>
      </w:r>
      <w:r w:rsidRPr="000C19C5">
        <w:rPr>
          <w:rFonts w:asciiTheme="minorEastAsia" w:eastAsiaTheme="minorEastAsia" w:hAnsiTheme="minorEastAsia" w:cs="宋体"/>
          <w:kern w:val="0"/>
          <w:sz w:val="28"/>
        </w:rPr>
        <w:t>0577-86689891</w:t>
      </w:r>
    </w:p>
    <w:p w:rsidR="00FE7F3F" w:rsidRPr="000C19C5" w:rsidRDefault="00FE7F3F" w:rsidP="00F828A1">
      <w:pPr>
        <w:widowControl/>
        <w:spacing w:before="67" w:after="67"/>
        <w:ind w:left="720" w:right="67"/>
        <w:outlineLvl w:val="0"/>
        <w:rPr>
          <w:rFonts w:asciiTheme="minorEastAsia" w:eastAsiaTheme="minorEastAsia" w:hAnsiTheme="minorEastAsia" w:cs="宋体"/>
          <w:kern w:val="0"/>
          <w:sz w:val="28"/>
        </w:rPr>
      </w:pPr>
    </w:p>
    <w:p w:rsidR="00FE7F3F" w:rsidRPr="000C19C5" w:rsidRDefault="00FE7F3F" w:rsidP="00F828A1">
      <w:pPr>
        <w:widowControl/>
        <w:spacing w:before="67" w:after="67"/>
        <w:ind w:left="67" w:right="67" w:firstLine="540"/>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szCs w:val="28"/>
        </w:rPr>
        <w:t xml:space="preserve">                                                                                                 </w:t>
      </w:r>
    </w:p>
    <w:p w:rsidR="00FE7F3F" w:rsidRPr="000C19C5" w:rsidRDefault="00FE7F3F" w:rsidP="00F828A1">
      <w:pPr>
        <w:widowControl/>
        <w:jc w:val="right"/>
        <w:rPr>
          <w:rFonts w:asciiTheme="minorEastAsia" w:eastAsiaTheme="minorEastAsia" w:hAnsiTheme="minorEastAsia" w:cs="宋体"/>
          <w:kern w:val="0"/>
          <w:sz w:val="28"/>
        </w:rPr>
      </w:pPr>
      <w:r w:rsidRPr="000C19C5">
        <w:rPr>
          <w:rFonts w:asciiTheme="minorEastAsia" w:eastAsiaTheme="minorEastAsia" w:hAnsiTheme="minorEastAsia" w:cs="宋体" w:hint="eastAsia"/>
          <w:kern w:val="0"/>
          <w:sz w:val="28"/>
        </w:rPr>
        <w:t>温州医科大学</w:t>
      </w:r>
    </w:p>
    <w:p w:rsidR="00FE7F3F" w:rsidRPr="000C19C5" w:rsidRDefault="00FE7F3F" w:rsidP="00F828A1">
      <w:pPr>
        <w:widowControl/>
        <w:ind w:firstLine="480"/>
        <w:jc w:val="right"/>
        <w:rPr>
          <w:rFonts w:asciiTheme="minorEastAsia" w:eastAsiaTheme="minorEastAsia" w:hAnsiTheme="minorEastAsia" w:cs="宋体"/>
          <w:kern w:val="0"/>
          <w:sz w:val="24"/>
        </w:rPr>
      </w:pPr>
      <w:r w:rsidRPr="000C19C5">
        <w:rPr>
          <w:rFonts w:asciiTheme="minorEastAsia" w:eastAsiaTheme="minorEastAsia" w:hAnsiTheme="minorEastAsia" w:cs="宋体" w:hint="eastAsia"/>
          <w:kern w:val="0"/>
          <w:sz w:val="28"/>
        </w:rPr>
        <w:t>                      二〇一五年十月十九日</w:t>
      </w:r>
    </w:p>
    <w:p w:rsidR="00B34325" w:rsidRPr="00801EB9" w:rsidRDefault="00FE7F3F" w:rsidP="00B34325">
      <w:pPr>
        <w:widowControl/>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 xml:space="preserve"> </w:t>
      </w:r>
      <w:bookmarkEnd w:id="4"/>
    </w:p>
    <w:p w:rsidR="00120799" w:rsidRPr="00801EB9" w:rsidRDefault="00120799">
      <w:pPr>
        <w:widowControl/>
        <w:jc w:val="left"/>
        <w:rPr>
          <w:rFonts w:asciiTheme="minorEastAsia" w:eastAsiaTheme="minorEastAsia" w:hAnsiTheme="minorEastAsia"/>
          <w:b/>
          <w:sz w:val="32"/>
          <w:szCs w:val="32"/>
        </w:rPr>
      </w:pPr>
      <w:bookmarkStart w:id="6" w:name="_Toc364256013"/>
      <w:bookmarkStart w:id="7" w:name="_Toc383601548"/>
      <w:r w:rsidRPr="00801EB9">
        <w:rPr>
          <w:rFonts w:asciiTheme="minorEastAsia" w:eastAsiaTheme="minorEastAsia" w:hAnsiTheme="minorEastAsia"/>
          <w:b/>
          <w:sz w:val="32"/>
          <w:szCs w:val="32"/>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第二章     议价供应商须知</w:t>
      </w:r>
      <w:bookmarkEnd w:id="6"/>
      <w:bookmarkEnd w:id="7"/>
    </w:p>
    <w:p w:rsidR="00B34325" w:rsidRPr="00801EB9" w:rsidRDefault="00B34325" w:rsidP="00B34325">
      <w:pPr>
        <w:spacing w:line="360" w:lineRule="auto"/>
        <w:jc w:val="center"/>
        <w:rPr>
          <w:rFonts w:asciiTheme="minorEastAsia" w:eastAsiaTheme="minorEastAsia" w:hAnsiTheme="minorEastAsia"/>
          <w:b/>
        </w:rPr>
      </w:pPr>
      <w:bookmarkStart w:id="8" w:name="_Toc364256014"/>
      <w:bookmarkStart w:id="9" w:name="_Toc383601549"/>
      <w:r w:rsidRPr="00801EB9">
        <w:rPr>
          <w:rFonts w:asciiTheme="minorEastAsia" w:eastAsiaTheme="minorEastAsia" w:hAnsiTheme="minorEastAsia" w:hint="eastAsia"/>
          <w:b/>
        </w:rPr>
        <w:t>一、说明</w:t>
      </w:r>
      <w:bookmarkEnd w:id="8"/>
      <w:bookmarkEnd w:id="9"/>
    </w:p>
    <w:p w:rsidR="00B34325" w:rsidRPr="00801EB9" w:rsidRDefault="00B34325" w:rsidP="00B34325">
      <w:pPr>
        <w:spacing w:line="360" w:lineRule="auto"/>
        <w:rPr>
          <w:rFonts w:asciiTheme="minorEastAsia" w:eastAsiaTheme="minorEastAsia" w:hAnsiTheme="minorEastAsia"/>
        </w:rPr>
      </w:pPr>
      <w:bookmarkStart w:id="10" w:name="_Toc364256015"/>
      <w:bookmarkStart w:id="11" w:name="_Toc383601550"/>
      <w:r w:rsidRPr="00801EB9">
        <w:rPr>
          <w:rFonts w:asciiTheme="minorEastAsia" w:eastAsiaTheme="minorEastAsia" w:hAnsiTheme="minorEastAsia" w:hint="eastAsia"/>
        </w:rPr>
        <w:t>1.  本次议价是按照《中华人民共和国政府采购法》等法律及有关法规组织和实施的。</w:t>
      </w:r>
      <w:bookmarkEnd w:id="10"/>
      <w:bookmarkEnd w:id="11"/>
    </w:p>
    <w:p w:rsidR="00B34325" w:rsidRPr="00801EB9" w:rsidRDefault="00B34325" w:rsidP="00B34325">
      <w:pPr>
        <w:spacing w:line="360" w:lineRule="auto"/>
        <w:rPr>
          <w:rFonts w:asciiTheme="minorEastAsia" w:eastAsiaTheme="minorEastAsia" w:hAnsiTheme="minorEastAsia"/>
        </w:rPr>
      </w:pPr>
      <w:bookmarkStart w:id="12" w:name="_Toc364256016"/>
      <w:bookmarkStart w:id="13" w:name="_Toc383601551"/>
      <w:r w:rsidRPr="00801EB9">
        <w:rPr>
          <w:rFonts w:asciiTheme="minorEastAsia" w:eastAsiaTheme="minorEastAsia" w:hAnsiTheme="minorEastAsia" w:hint="eastAsia"/>
        </w:rPr>
        <w:t>2.  议价内容：</w:t>
      </w:r>
      <w:bookmarkEnd w:id="12"/>
      <w:r w:rsidRPr="00801EB9">
        <w:rPr>
          <w:rFonts w:asciiTheme="minorEastAsia" w:eastAsiaTheme="minorEastAsia" w:hAnsiTheme="minorEastAsia" w:hint="eastAsia"/>
        </w:rPr>
        <w:t>详见第六部分议价内容及要求。</w:t>
      </w:r>
      <w:bookmarkEnd w:id="13"/>
    </w:p>
    <w:p w:rsidR="00B34325" w:rsidRPr="00801EB9" w:rsidRDefault="00B34325" w:rsidP="00B34325">
      <w:pPr>
        <w:spacing w:line="360" w:lineRule="auto"/>
        <w:rPr>
          <w:rFonts w:asciiTheme="minorEastAsia" w:eastAsiaTheme="minorEastAsia" w:hAnsiTheme="minorEastAsia"/>
        </w:rPr>
      </w:pPr>
      <w:bookmarkStart w:id="14" w:name="_Toc364256017"/>
      <w:bookmarkStart w:id="15" w:name="_Toc383601552"/>
      <w:r w:rsidRPr="00801EB9">
        <w:rPr>
          <w:rFonts w:asciiTheme="minorEastAsia" w:eastAsiaTheme="minorEastAsia" w:hAnsiTheme="minorEastAsia" w:hint="eastAsia"/>
        </w:rPr>
        <w:t>3.  合格供应商</w:t>
      </w:r>
      <w:bookmarkEnd w:id="14"/>
      <w:bookmarkEnd w:id="15"/>
    </w:p>
    <w:p w:rsidR="00B34325" w:rsidRPr="00801EB9" w:rsidRDefault="00B34325" w:rsidP="00FE7F3F">
      <w:pPr>
        <w:spacing w:line="360" w:lineRule="auto"/>
        <w:rPr>
          <w:rFonts w:asciiTheme="minorEastAsia" w:eastAsiaTheme="minorEastAsia" w:hAnsiTheme="minorEastAsia"/>
        </w:rPr>
      </w:pPr>
      <w:bookmarkStart w:id="16" w:name="_Toc364256018"/>
      <w:r w:rsidRPr="00801EB9">
        <w:rPr>
          <w:rFonts w:asciiTheme="minorEastAsia" w:eastAsiaTheme="minorEastAsia" w:hAnsiTheme="minorEastAsia" w:hint="eastAsia"/>
        </w:rPr>
        <w:t>3.1</w:t>
      </w:r>
      <w:bookmarkEnd w:id="16"/>
      <w:r w:rsidR="00FE7F3F" w:rsidRPr="00FE7F3F">
        <w:rPr>
          <w:rFonts w:asciiTheme="minorEastAsia" w:eastAsiaTheme="minorEastAsia" w:hAnsiTheme="minorEastAsia" w:hint="eastAsia"/>
        </w:rPr>
        <w:t>符合《中华人民共和国政府采购法》第二十二条规定的议价响应方资格条件和浙财采监【2013】24</w:t>
      </w:r>
      <w:r w:rsidR="00FE7F3F">
        <w:rPr>
          <w:rFonts w:asciiTheme="minorEastAsia" w:eastAsiaTheme="minorEastAsia" w:hAnsiTheme="minorEastAsia" w:hint="eastAsia"/>
        </w:rPr>
        <w:t>号《关于规范政府采购供应商资格设定及资格审查的通知》第六条规定</w:t>
      </w:r>
      <w:r w:rsidRPr="00801EB9">
        <w:rPr>
          <w:rFonts w:asciiTheme="minorEastAsia" w:eastAsiaTheme="minorEastAsia" w:hAnsiTheme="minorEastAsia" w:hint="eastAsia"/>
        </w:rPr>
        <w:t>；</w:t>
      </w:r>
    </w:p>
    <w:p w:rsidR="00B34325" w:rsidRPr="00801EB9" w:rsidRDefault="00B34325" w:rsidP="00FE7F3F">
      <w:pPr>
        <w:spacing w:line="360" w:lineRule="auto"/>
        <w:rPr>
          <w:rFonts w:asciiTheme="minorEastAsia" w:eastAsiaTheme="minorEastAsia" w:hAnsiTheme="minorEastAsia"/>
        </w:rPr>
      </w:pPr>
      <w:bookmarkStart w:id="17" w:name="_Toc364256019"/>
      <w:r w:rsidRPr="00801EB9">
        <w:rPr>
          <w:rFonts w:asciiTheme="minorEastAsia" w:eastAsiaTheme="minorEastAsia" w:hAnsiTheme="minorEastAsia" w:hint="eastAsia"/>
        </w:rPr>
        <w:t>3.2</w:t>
      </w:r>
      <w:bookmarkEnd w:id="17"/>
      <w:r w:rsidRPr="00801EB9">
        <w:rPr>
          <w:rFonts w:asciiTheme="minorEastAsia" w:eastAsiaTheme="minorEastAsia" w:hAnsiTheme="minorEastAsia" w:hint="eastAsia"/>
        </w:rPr>
        <w:t>供应商的特定条件：注册资本人民币50万元（含）以上。</w:t>
      </w:r>
    </w:p>
    <w:p w:rsidR="00B34325" w:rsidRPr="00801EB9" w:rsidRDefault="00B34325" w:rsidP="00B34325">
      <w:pPr>
        <w:spacing w:line="360" w:lineRule="auto"/>
        <w:rPr>
          <w:rFonts w:asciiTheme="minorEastAsia" w:eastAsiaTheme="minorEastAsia" w:hAnsiTheme="minorEastAsia"/>
        </w:rPr>
      </w:pPr>
      <w:bookmarkStart w:id="18" w:name="_Toc364256021"/>
      <w:bookmarkStart w:id="19" w:name="_Toc383601553"/>
      <w:r w:rsidRPr="00801EB9">
        <w:rPr>
          <w:rFonts w:asciiTheme="minorEastAsia" w:eastAsiaTheme="minorEastAsia" w:hAnsiTheme="minorEastAsia" w:hint="eastAsia"/>
        </w:rPr>
        <w:t>4.  议价供应商代表</w:t>
      </w:r>
      <w:bookmarkEnd w:id="18"/>
      <w:bookmarkEnd w:id="19"/>
    </w:p>
    <w:p w:rsidR="00B34325" w:rsidRPr="00801EB9" w:rsidRDefault="00B34325" w:rsidP="00B34325">
      <w:pPr>
        <w:spacing w:line="360" w:lineRule="auto"/>
        <w:rPr>
          <w:rFonts w:asciiTheme="minorEastAsia" w:eastAsiaTheme="minorEastAsia" w:hAnsiTheme="minorEastAsia"/>
        </w:rPr>
      </w:pPr>
      <w:bookmarkStart w:id="20"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20"/>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21" w:name="_Toc364256023"/>
      <w:bookmarkStart w:id="22" w:name="_Toc383601554"/>
      <w:r w:rsidRPr="00801EB9">
        <w:rPr>
          <w:rFonts w:asciiTheme="minorEastAsia" w:eastAsiaTheme="minorEastAsia" w:hAnsiTheme="minorEastAsia" w:hint="eastAsia"/>
        </w:rPr>
        <w:t>5.  议价费用</w:t>
      </w:r>
      <w:bookmarkEnd w:id="21"/>
      <w:bookmarkEnd w:id="22"/>
    </w:p>
    <w:p w:rsidR="00B34325" w:rsidRPr="00801EB9" w:rsidRDefault="00B34325" w:rsidP="00B34325">
      <w:pPr>
        <w:spacing w:line="360" w:lineRule="auto"/>
        <w:rPr>
          <w:rFonts w:asciiTheme="minorEastAsia" w:eastAsiaTheme="minorEastAsia" w:hAnsiTheme="minorEastAsia"/>
        </w:rPr>
      </w:pPr>
      <w:bookmarkStart w:id="23" w:name="_Toc364256024"/>
      <w:r w:rsidRPr="00801EB9">
        <w:rPr>
          <w:rFonts w:asciiTheme="minorEastAsia" w:eastAsiaTheme="minorEastAsia" w:hAnsiTheme="minorEastAsia" w:hint="eastAsia"/>
        </w:rPr>
        <w:t>5.1不论议价的结果如何，议价供应商应自行承担所有与参加议价有关的全部费用。</w:t>
      </w:r>
      <w:bookmarkEnd w:id="23"/>
    </w:p>
    <w:p w:rsidR="00B34325" w:rsidRPr="00801EB9" w:rsidRDefault="00B34325" w:rsidP="00B34325">
      <w:pPr>
        <w:spacing w:line="360" w:lineRule="auto"/>
        <w:jc w:val="center"/>
        <w:rPr>
          <w:rFonts w:asciiTheme="minorEastAsia" w:eastAsiaTheme="minorEastAsia" w:hAnsiTheme="minorEastAsia"/>
          <w:b/>
        </w:rPr>
      </w:pPr>
      <w:bookmarkStart w:id="24" w:name="_Toc364256025"/>
      <w:bookmarkStart w:id="25" w:name="_Toc383601555"/>
      <w:r w:rsidRPr="00801EB9">
        <w:rPr>
          <w:rFonts w:asciiTheme="minorEastAsia" w:eastAsiaTheme="minorEastAsia" w:hAnsiTheme="minorEastAsia" w:hint="eastAsia"/>
          <w:b/>
        </w:rPr>
        <w:t>二、议价采购文件</w:t>
      </w:r>
      <w:bookmarkEnd w:id="24"/>
      <w:bookmarkEnd w:id="25"/>
    </w:p>
    <w:p w:rsidR="00B34325" w:rsidRPr="00801EB9" w:rsidRDefault="00B34325" w:rsidP="00B34325">
      <w:pPr>
        <w:spacing w:line="360" w:lineRule="auto"/>
        <w:rPr>
          <w:rFonts w:asciiTheme="minorEastAsia" w:eastAsiaTheme="minorEastAsia" w:hAnsiTheme="minorEastAsia"/>
        </w:rPr>
      </w:pPr>
      <w:bookmarkStart w:id="26" w:name="_Toc383601556"/>
      <w:r w:rsidRPr="00801EB9">
        <w:rPr>
          <w:rFonts w:asciiTheme="minorEastAsia" w:eastAsiaTheme="minorEastAsia" w:hAnsiTheme="minorEastAsia" w:hint="eastAsia"/>
        </w:rPr>
        <w:t>1.  议价采购文件由议价采购文件目录所列内容及相关资料组成。</w:t>
      </w:r>
      <w:bookmarkEnd w:id="26"/>
    </w:p>
    <w:p w:rsidR="00B34325" w:rsidRPr="00801EB9" w:rsidRDefault="00B34325" w:rsidP="00B34325">
      <w:pPr>
        <w:spacing w:line="360" w:lineRule="auto"/>
        <w:rPr>
          <w:rFonts w:asciiTheme="minorEastAsia" w:eastAsiaTheme="minorEastAsia" w:hAnsiTheme="minorEastAsia"/>
        </w:rPr>
      </w:pPr>
      <w:bookmarkStart w:id="27" w:name="_Toc383601557"/>
      <w:r w:rsidRPr="00801EB9">
        <w:rPr>
          <w:rFonts w:asciiTheme="minorEastAsia" w:eastAsiaTheme="minorEastAsia" w:hAnsiTheme="minorEastAsia" w:hint="eastAsia"/>
        </w:rPr>
        <w:t>2.  议价采购文件的澄清</w:t>
      </w:r>
      <w:bookmarkEnd w:id="2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801EB9" w:rsidRDefault="00B34325" w:rsidP="00B34325">
      <w:pPr>
        <w:spacing w:line="360" w:lineRule="auto"/>
        <w:rPr>
          <w:rFonts w:asciiTheme="minorEastAsia" w:eastAsiaTheme="minorEastAsia" w:hAnsiTheme="minorEastAsia"/>
        </w:rPr>
      </w:pPr>
      <w:bookmarkStart w:id="28" w:name="_Toc383601558"/>
      <w:r w:rsidRPr="00801EB9">
        <w:rPr>
          <w:rFonts w:asciiTheme="minorEastAsia" w:eastAsiaTheme="minorEastAsia" w:hAnsiTheme="minorEastAsia" w:hint="eastAsia"/>
        </w:rPr>
        <w:t>3. 议价采购文件的修改</w:t>
      </w:r>
      <w:bookmarkEnd w:id="2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29" w:name="_Toc364256026"/>
      <w:bookmarkStart w:id="30" w:name="_Toc383601559"/>
      <w:r w:rsidRPr="00801EB9">
        <w:rPr>
          <w:rFonts w:asciiTheme="minorEastAsia" w:eastAsiaTheme="minorEastAsia" w:hAnsiTheme="minorEastAsia" w:hint="eastAsia"/>
          <w:b/>
        </w:rPr>
        <w:t>三、报价文件的编制</w:t>
      </w:r>
      <w:bookmarkEnd w:id="29"/>
      <w:bookmarkEnd w:id="30"/>
    </w:p>
    <w:p w:rsidR="00B34325" w:rsidRPr="00801EB9" w:rsidRDefault="00B34325" w:rsidP="00B34325">
      <w:pPr>
        <w:spacing w:line="360" w:lineRule="auto"/>
        <w:rPr>
          <w:rFonts w:asciiTheme="minorEastAsia" w:eastAsiaTheme="minorEastAsia" w:hAnsiTheme="minorEastAsia"/>
        </w:rPr>
      </w:pPr>
      <w:bookmarkStart w:id="31"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31"/>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2"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2"/>
    </w:p>
    <w:p w:rsidR="00B34325" w:rsidRPr="00801EB9" w:rsidRDefault="00B34325" w:rsidP="00B34325">
      <w:pPr>
        <w:spacing w:line="360" w:lineRule="auto"/>
        <w:rPr>
          <w:rFonts w:asciiTheme="minorEastAsia" w:eastAsiaTheme="minorEastAsia" w:hAnsiTheme="minorEastAsia"/>
        </w:rPr>
      </w:pPr>
      <w:bookmarkStart w:id="33" w:name="_Toc383601562"/>
      <w:r w:rsidRPr="00801EB9">
        <w:rPr>
          <w:rFonts w:asciiTheme="minorEastAsia" w:eastAsiaTheme="minorEastAsia" w:hAnsiTheme="minorEastAsia" w:hint="eastAsia"/>
        </w:rPr>
        <w:t>3.  报价文件的构成：</w:t>
      </w:r>
      <w:bookmarkEnd w:id="3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3.1报价文件由下列部分构成：</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分项报价表                               （附件三）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（附件四）                 </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详细供货清单说明一览表                   （附件五）</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备品、备件、专用工具清单（如有）                 （附件六）</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质保期满后二年内主要零配件报价单（不计入报价总价）（附件七）</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资格证明文件                                     （附件八（1）-（</w:t>
      </w:r>
      <w:r w:rsidR="009238D0" w:rsidRPr="00801EB9">
        <w:rPr>
          <w:rFonts w:asciiTheme="minorEastAsia" w:eastAsiaTheme="minorEastAsia" w:hAnsiTheme="minorEastAsia" w:hint="eastAsia"/>
        </w:rPr>
        <w:t>6</w:t>
      </w:r>
      <w:r w:rsidRPr="00801EB9">
        <w:rPr>
          <w:rFonts w:asciiTheme="minorEastAsia" w:eastAsiaTheme="minorEastAsia" w:hAnsiTheme="minorEastAsia" w:hint="eastAsia"/>
        </w:rPr>
        <w:t>））</w:t>
      </w:r>
    </w:p>
    <w:p w:rsidR="00B34325" w:rsidRPr="00801EB9" w:rsidRDefault="00440AED" w:rsidP="00B34325">
      <w:pPr>
        <w:pStyle w:val="af2"/>
        <w:numPr>
          <w:ilvl w:val="0"/>
          <w:numId w:val="21"/>
        </w:numPr>
        <w:ind w:leftChars="200" w:left="840" w:firstLineChars="0"/>
        <w:rPr>
          <w:rFonts w:asciiTheme="minorEastAsia" w:eastAsiaTheme="minorEastAsia" w:hAnsiTheme="minorEastAsia"/>
        </w:rPr>
      </w:pPr>
      <w:r>
        <w:rPr>
          <w:rFonts w:asciiTheme="minorEastAsia" w:eastAsiaTheme="minorEastAsia" w:hAnsiTheme="minorEastAsia" w:hint="eastAsia"/>
        </w:rPr>
        <w:t>法定代表人证明书或</w:t>
      </w:r>
      <w:r w:rsidR="00B34325" w:rsidRPr="00801EB9">
        <w:rPr>
          <w:rFonts w:asciiTheme="minorEastAsia" w:eastAsiaTheme="minorEastAsia" w:hAnsiTheme="minorEastAsia" w:hint="eastAsia"/>
        </w:rPr>
        <w:t>法定代表人授权书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制造商出具的授权函</w:t>
      </w:r>
      <w:r w:rsidR="00387504" w:rsidRPr="00801EB9">
        <w:rPr>
          <w:rFonts w:asciiTheme="minorEastAsia" w:eastAsiaTheme="minorEastAsia" w:hAnsiTheme="minorEastAsia" w:hint="eastAsia"/>
        </w:rPr>
        <w:t>或售后服务承诺书</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企业法人有效营业执照、税务登记证、医疗器械经营企业许可证、医疗器械注册证等相关证件 （复印件盖公章）</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产品通过国家权威部门的各种检验检测报告、证书等</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绿色环保、节能、自主创新产品等认定证书（复印件盖公章）</w:t>
      </w:r>
    </w:p>
    <w:p w:rsidR="00E55EEC" w:rsidRPr="00801EB9" w:rsidRDefault="00E55EEC"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同类产品的销售业绩                          （附件九）</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供应商提供的详细实施方案、设备选型和功能介绍及具体执行人员情况介绍</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为用户提供人员培训计划（时间、地点、内容和师资情况等）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售后服务网点介绍（人员配备、故障修复时间、方式及保障措施）</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▲提示：除议价采购文件中所明确的技术规格和品牌外，欢迎其他能满足本项目技术需求且性能相当于或高于所明确品牌的产品参加投标报价。同时在技术偏离表中作出详细对比说明。</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B34325" w:rsidRPr="00801EB9" w:rsidRDefault="00B34325" w:rsidP="00B34325">
      <w:pPr>
        <w:spacing w:line="360" w:lineRule="auto"/>
        <w:rPr>
          <w:rFonts w:asciiTheme="minorEastAsia" w:eastAsiaTheme="minorEastAsia" w:hAnsiTheme="minorEastAsia"/>
        </w:rPr>
      </w:pPr>
      <w:bookmarkStart w:id="34" w:name="_Toc383601563"/>
      <w:r w:rsidRPr="00801EB9">
        <w:rPr>
          <w:rFonts w:asciiTheme="minorEastAsia" w:eastAsiaTheme="minorEastAsia" w:hAnsiTheme="minorEastAsia" w:hint="eastAsia"/>
        </w:rPr>
        <w:t>4．报价</w:t>
      </w:r>
      <w:bookmarkEnd w:id="34"/>
    </w:p>
    <w:p w:rsidR="00B34325" w:rsidRPr="00801EB9" w:rsidRDefault="00B34325" w:rsidP="00B34325">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投标进口设备时，投标人在报价时还应知悉以下因素：</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（1）</w:t>
      </w:r>
      <w:r w:rsidR="00D816CA" w:rsidRPr="00801EB9">
        <w:rPr>
          <w:rFonts w:asciiTheme="minorEastAsia" w:eastAsiaTheme="minorEastAsia" w:hAnsiTheme="minorEastAsia" w:hint="eastAsia"/>
          <w:b/>
          <w:spacing w:val="-6"/>
          <w:szCs w:val="21"/>
        </w:rPr>
        <w:t>根据</w:t>
      </w:r>
      <w:r w:rsidR="00D816CA" w:rsidRPr="00801EB9">
        <w:rPr>
          <w:rFonts w:asciiTheme="minorEastAsia" w:eastAsiaTheme="minorEastAsia" w:hAnsiTheme="minorEastAsia"/>
          <w:b/>
          <w:spacing w:val="-6"/>
          <w:szCs w:val="21"/>
        </w:rPr>
        <w:t>《关于实施《科教用品免税规定》和《科技用品免税暂行规定》有关办法》</w:t>
      </w:r>
      <w:r w:rsidR="00D816CA" w:rsidRPr="00801EB9">
        <w:rPr>
          <w:rFonts w:asciiTheme="minorEastAsia" w:eastAsiaTheme="minorEastAsia" w:hAnsiTheme="minorEastAsia" w:hint="eastAsia"/>
          <w:b/>
          <w:spacing w:val="-6"/>
          <w:szCs w:val="21"/>
        </w:rPr>
        <w:t>（</w:t>
      </w:r>
      <w:r w:rsidR="00D816CA" w:rsidRPr="00801EB9">
        <w:rPr>
          <w:rFonts w:asciiTheme="minorEastAsia" w:eastAsiaTheme="minorEastAsia" w:hAnsiTheme="minorEastAsia"/>
          <w:b/>
          <w:spacing w:val="-6"/>
          <w:szCs w:val="21"/>
        </w:rPr>
        <w:t>海关总署〔2007〕</w:t>
      </w:r>
      <w:r w:rsidR="00D816CA" w:rsidRPr="00801EB9">
        <w:rPr>
          <w:rFonts w:asciiTheme="minorEastAsia" w:eastAsiaTheme="minorEastAsia" w:hAnsiTheme="minorEastAsia" w:hint="eastAsia"/>
          <w:b/>
          <w:spacing w:val="-6"/>
          <w:szCs w:val="21"/>
        </w:rPr>
        <w:t>13</w:t>
      </w:r>
      <w:r w:rsidR="00D816CA" w:rsidRPr="00801EB9">
        <w:rPr>
          <w:rFonts w:asciiTheme="minorEastAsia" w:eastAsiaTheme="minorEastAsia" w:hAnsiTheme="minorEastAsia"/>
          <w:b/>
          <w:spacing w:val="-6"/>
          <w:szCs w:val="21"/>
        </w:rPr>
        <w:t>号</w:t>
      </w:r>
      <w:r w:rsidR="00D816CA" w:rsidRPr="00801EB9">
        <w:rPr>
          <w:rFonts w:asciiTheme="minorEastAsia" w:eastAsiaTheme="minorEastAsia" w:hAnsiTheme="minorEastAsia" w:hint="eastAsia"/>
          <w:b/>
          <w:spacing w:val="-6"/>
          <w:szCs w:val="21"/>
        </w:rPr>
        <w:t>）规定，招标单位温州医科大学进口《科教用品免税规定》附件“免税进口科学研究和教学用品清单”所列商品和科技开发机构进口《科技用品免税暂行规定》附件“免税进口科技开发用品清单”中所列商品均可予免征进口关税和进口环节增值税、消费税，</w:t>
      </w:r>
      <w:r w:rsidR="001C0F12" w:rsidRPr="00801EB9">
        <w:rPr>
          <w:rFonts w:asciiTheme="minorEastAsia" w:eastAsiaTheme="minorEastAsia" w:hAnsiTheme="minorEastAsia" w:hint="eastAsia"/>
          <w:b/>
          <w:spacing w:val="-6"/>
          <w:szCs w:val="21"/>
        </w:rPr>
        <w:t>报价供应商的</w:t>
      </w:r>
      <w:r w:rsidR="00D816CA" w:rsidRPr="00801EB9">
        <w:rPr>
          <w:rFonts w:asciiTheme="minorEastAsia" w:eastAsiaTheme="minorEastAsia" w:hAnsiTheme="minorEastAsia" w:hint="eastAsia"/>
          <w:b/>
          <w:spacing w:val="-6"/>
          <w:szCs w:val="21"/>
        </w:rPr>
        <w:t>报价不得包含海关关税及海关增值税。</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（2）进口设备外贸代理公司由招标单位指定，外贸代理费由招标单位支付；</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3）本项目每个标项的采购预算是含进口货物外贸代理费的（代理费按进口货物金额的1.2%计收，每票代理费若低于2200元人民币则按2200元人民币计收，外币换汇率按付汇当天的银行牌价结算），因此投标人的标项投标总价不应超出该标项采购预算扣除相应外贸代理费后的金额，并合理预计付汇当天的外币换汇率</w:t>
      </w:r>
      <w:r w:rsidR="00FB0A05" w:rsidRPr="00801EB9">
        <w:rPr>
          <w:rFonts w:asciiTheme="minorEastAsia" w:eastAsiaTheme="minorEastAsia" w:hAnsiTheme="minorEastAsia" w:hint="eastAsia"/>
          <w:b/>
          <w:spacing w:val="-6"/>
          <w:szCs w:val="21"/>
        </w:rPr>
        <w:t>(</w:t>
      </w:r>
      <w:r w:rsidR="003B413C" w:rsidRPr="00801EB9">
        <w:rPr>
          <w:rFonts w:asciiTheme="minorEastAsia" w:eastAsiaTheme="minorEastAsia" w:hAnsiTheme="minorEastAsia" w:hint="eastAsia"/>
          <w:b/>
          <w:spacing w:val="-6"/>
          <w:szCs w:val="21"/>
        </w:rPr>
        <w:t>考虑到汇率的波动，必须以开标前一天中国</w:t>
      </w:r>
      <w:r w:rsidR="00FB0A05" w:rsidRPr="00801EB9">
        <w:rPr>
          <w:rFonts w:asciiTheme="minorEastAsia" w:eastAsiaTheme="minorEastAsia" w:hAnsiTheme="minorEastAsia" w:hint="eastAsia"/>
          <w:b/>
          <w:spacing w:val="-6"/>
          <w:szCs w:val="21"/>
        </w:rPr>
        <w:t>银行外汇卖出价汇率基础上加2.5%计算)</w:t>
      </w:r>
      <w:r w:rsidRPr="00801EB9">
        <w:rPr>
          <w:rFonts w:asciiTheme="minorEastAsia" w:eastAsiaTheme="minorEastAsia" w:hAnsiTheme="minorEastAsia" w:hint="eastAsia"/>
          <w:b/>
          <w:spacing w:val="-6"/>
          <w:szCs w:val="21"/>
        </w:rPr>
        <w:t>，否则可能导致超预算而投标无效；</w:t>
      </w:r>
      <w:r w:rsidR="00746753" w:rsidRPr="00801EB9">
        <w:rPr>
          <w:rFonts w:asciiTheme="minorEastAsia" w:eastAsiaTheme="minorEastAsia" w:hAnsiTheme="minorEastAsia" w:hint="eastAsia"/>
          <w:b/>
          <w:spacing w:val="-6"/>
          <w:szCs w:val="21"/>
        </w:rPr>
        <w:t>即：[投标人外汇报价*卖出价汇率*（1+2.5%）]*（1+1.2%）应不超过预算。</w:t>
      </w:r>
    </w:p>
    <w:p w:rsidR="004E70B2" w:rsidRPr="00801EB9" w:rsidRDefault="004E70B2" w:rsidP="004E70B2">
      <w:pPr>
        <w:snapToGrid w:val="0"/>
        <w:spacing w:line="288" w:lineRule="auto"/>
        <w:ind w:firstLineChars="150" w:firstLine="298"/>
        <w:jc w:val="left"/>
        <w:rPr>
          <w:rFonts w:asciiTheme="minorEastAsia" w:eastAsiaTheme="minorEastAsia" w:hAnsiTheme="minorEastAsia"/>
          <w:b/>
          <w:spacing w:val="-6"/>
          <w:szCs w:val="21"/>
        </w:rPr>
      </w:pPr>
      <w:r w:rsidRPr="00801EB9">
        <w:rPr>
          <w:rFonts w:asciiTheme="minorEastAsia" w:eastAsiaTheme="minorEastAsia" w:hAnsiTheme="minorEastAsia" w:hint="eastAsia"/>
          <w:b/>
          <w:spacing w:val="-6"/>
          <w:szCs w:val="21"/>
        </w:rPr>
        <w:t>(4) 进口设备原则上要求从国外直接发货，在中国境内保税区发货的，若产生额外报关费用由供应商承担。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4.3</w:t>
      </w:r>
      <w:r w:rsidR="00267B9F" w:rsidRPr="00801EB9">
        <w:rPr>
          <w:rFonts w:asciiTheme="minorEastAsia" w:eastAsiaTheme="minorEastAsia" w:hAnsiTheme="minorEastAsia" w:hint="eastAsia"/>
        </w:rPr>
        <w:t>国产设备报价货币为人民币,进口设备报价货币为美元或欧元。</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801EB9" w:rsidRDefault="00B34325" w:rsidP="00B34325">
      <w:pPr>
        <w:spacing w:line="360" w:lineRule="auto"/>
        <w:rPr>
          <w:rFonts w:asciiTheme="minorEastAsia" w:eastAsiaTheme="minorEastAsia" w:hAnsiTheme="minorEastAsia"/>
        </w:rPr>
      </w:pPr>
      <w:bookmarkStart w:id="35" w:name="_Toc383601564"/>
      <w:r w:rsidRPr="00801EB9">
        <w:rPr>
          <w:rFonts w:asciiTheme="minorEastAsia" w:eastAsiaTheme="minorEastAsia" w:hAnsiTheme="minorEastAsia" w:hint="eastAsia"/>
        </w:rPr>
        <w:t>5．议价保证金</w:t>
      </w:r>
      <w:bookmarkEnd w:id="3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53791F" w:rsidRPr="00801EB9" w:rsidRDefault="00B34325"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5.3</w:t>
      </w:r>
      <w:r w:rsidR="0053791F" w:rsidRPr="00801EB9">
        <w:rPr>
          <w:rFonts w:asciiTheme="minorEastAsia" w:eastAsiaTheme="minorEastAsia" w:hAnsiTheme="minorEastAsia" w:hint="eastAsia"/>
        </w:rPr>
        <w:t xml:space="preserve"> 履约保证金和质量保证金</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（1）根据成交供应商投标时响应的付款方式的不同，有以下二种缴纳方式：</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成交供应商在签订合同前应向招标方交纳合同总金额的</w:t>
      </w:r>
      <w:r w:rsidR="00E54B91" w:rsidRPr="00801EB9">
        <w:rPr>
          <w:rFonts w:asciiTheme="minorEastAsia" w:eastAsiaTheme="minorEastAsia" w:hAnsiTheme="minorEastAsia" w:hint="eastAsia"/>
        </w:rPr>
        <w:t>10%（进口设备）或5%（国产设备）</w:t>
      </w:r>
      <w:r w:rsidRPr="00801EB9">
        <w:rPr>
          <w:rFonts w:asciiTheme="minorEastAsia" w:eastAsiaTheme="minorEastAsia" w:hAnsiTheme="minorEastAsia" w:hint="eastAsia"/>
        </w:rPr>
        <w:t>作为履约保证金；原投标保证金在合同签订后可自动转为履约保证金，不足部分要补足；履约保证金在货到安装验收合格后自动转为质量保证金，待一年质保期满后无质量问题凭供应商开具税务局监制的统一收据</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或者，原投标保证金在合同签订后自动转为履约保证金，履约保证金在货到验收合格后无息退回，以</w:t>
      </w:r>
      <w:r w:rsidR="00E54B91" w:rsidRPr="00801EB9">
        <w:rPr>
          <w:rFonts w:asciiTheme="minorEastAsia" w:eastAsiaTheme="minorEastAsia" w:hAnsiTheme="minorEastAsia" w:hint="eastAsia"/>
        </w:rPr>
        <w:t>10%（进口设备）或5%（国产设备）</w:t>
      </w:r>
      <w:r w:rsidRPr="00801EB9">
        <w:rPr>
          <w:rFonts w:asciiTheme="minorEastAsia" w:eastAsiaTheme="minorEastAsia" w:hAnsiTheme="minorEastAsia" w:hint="eastAsia"/>
        </w:rPr>
        <w:t>货款作为质量保证金待一年质保期满后无质量问题的</w:t>
      </w:r>
      <w:r w:rsidR="00FA0F8D" w:rsidRPr="00801EB9">
        <w:rPr>
          <w:rFonts w:asciiTheme="minorEastAsia" w:eastAsiaTheme="minorEastAsia" w:hAnsiTheme="minorEastAsia" w:hint="eastAsia"/>
        </w:rPr>
        <w:t>5个工作日</w:t>
      </w:r>
      <w:r w:rsidRPr="00801EB9">
        <w:rPr>
          <w:rFonts w:asciiTheme="minorEastAsia" w:eastAsiaTheme="minorEastAsia" w:hAnsiTheme="minorEastAsia" w:hint="eastAsia"/>
        </w:rPr>
        <w:t>内无息退还。</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（2）成交供应商如已缴纳长期保证金的，则可直接与采购方签订合同。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B34325" w:rsidRPr="00801EB9" w:rsidRDefault="00B34325" w:rsidP="00B34325">
      <w:pPr>
        <w:spacing w:line="360" w:lineRule="auto"/>
        <w:rPr>
          <w:rFonts w:asciiTheme="minorEastAsia" w:eastAsiaTheme="minorEastAsia" w:hAnsiTheme="minorEastAsia"/>
        </w:rPr>
      </w:pPr>
      <w:bookmarkStart w:id="36" w:name="_Toc383601565"/>
      <w:r w:rsidRPr="00801EB9">
        <w:rPr>
          <w:rFonts w:asciiTheme="minorEastAsia" w:eastAsiaTheme="minorEastAsia" w:hAnsiTheme="minorEastAsia" w:hint="eastAsia"/>
        </w:rPr>
        <w:t>6．议价有效期</w:t>
      </w:r>
      <w:bookmarkEnd w:id="3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801EB9" w:rsidRDefault="00B34325" w:rsidP="00B34325">
      <w:pPr>
        <w:spacing w:line="360" w:lineRule="auto"/>
        <w:rPr>
          <w:rFonts w:asciiTheme="minorEastAsia" w:eastAsiaTheme="minorEastAsia" w:hAnsiTheme="minorEastAsia"/>
        </w:rPr>
      </w:pPr>
      <w:bookmarkStart w:id="37" w:name="_Toc383601566"/>
      <w:r w:rsidRPr="00801EB9">
        <w:rPr>
          <w:rFonts w:asciiTheme="minorEastAsia" w:eastAsiaTheme="minorEastAsia" w:hAnsiTheme="minorEastAsia" w:hint="eastAsia"/>
        </w:rPr>
        <w:t>7．报价文件的签署和规定</w:t>
      </w:r>
      <w:bookmarkEnd w:id="3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w:t>
      </w:r>
      <w:r w:rsidR="00C70E10">
        <w:rPr>
          <w:rFonts w:asciiTheme="minorEastAsia" w:eastAsiaTheme="minorEastAsia" w:hAnsiTheme="minorEastAsia" w:hint="eastAsia"/>
        </w:rPr>
        <w:t>参与多项标段报价的，可以合并编制在一份报价文件中。</w:t>
      </w:r>
      <w:r w:rsidRPr="00801EB9">
        <w:rPr>
          <w:rFonts w:asciiTheme="minorEastAsia" w:eastAsiaTheme="minorEastAsia" w:hAnsiTheme="minorEastAsia" w:hint="eastAsia"/>
        </w:rPr>
        <w:t>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▲活页装订（是指用卡条、抽杆夹、订书机等形式装订，使标书可以拆卸或者在翻动过程中易脱落的一种装订方式）的议价文件将被视为无效。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报价文件如有修改和增删必须由议价供应商代表在修改和增删处旁签署或盖章，方才有效。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801EB9" w:rsidRDefault="00B34325" w:rsidP="00B34325">
      <w:pPr>
        <w:spacing w:line="360" w:lineRule="auto"/>
        <w:jc w:val="center"/>
        <w:rPr>
          <w:rFonts w:asciiTheme="minorEastAsia" w:eastAsiaTheme="minorEastAsia" w:hAnsiTheme="minorEastAsia"/>
          <w:b/>
        </w:rPr>
      </w:pPr>
      <w:bookmarkStart w:id="38" w:name="_Toc364256027"/>
      <w:bookmarkStart w:id="39" w:name="_Toc383601567"/>
      <w:r w:rsidRPr="00801EB9">
        <w:rPr>
          <w:rFonts w:asciiTheme="minorEastAsia" w:eastAsiaTheme="minorEastAsia" w:hAnsiTheme="minorEastAsia" w:hint="eastAsia"/>
          <w:b/>
        </w:rPr>
        <w:t>四、报价文件的递交</w:t>
      </w:r>
      <w:bookmarkEnd w:id="38"/>
      <w:bookmarkEnd w:id="39"/>
    </w:p>
    <w:p w:rsidR="00B34325" w:rsidRPr="00801EB9" w:rsidRDefault="00B34325" w:rsidP="00B34325">
      <w:pPr>
        <w:spacing w:line="360" w:lineRule="auto"/>
        <w:rPr>
          <w:rFonts w:asciiTheme="minorEastAsia" w:eastAsiaTheme="minorEastAsia" w:hAnsiTheme="minorEastAsia"/>
        </w:rPr>
      </w:pPr>
      <w:bookmarkStart w:id="40" w:name="_Toc383601568"/>
      <w:r w:rsidRPr="00801EB9">
        <w:rPr>
          <w:rFonts w:asciiTheme="minorEastAsia" w:eastAsiaTheme="minorEastAsia" w:hAnsiTheme="minorEastAsia" w:hint="eastAsia"/>
        </w:rPr>
        <w:t>1．议价截止时间</w:t>
      </w:r>
      <w:bookmarkEnd w:id="4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B34325" w:rsidRPr="00801EB9" w:rsidRDefault="00B34325" w:rsidP="00B34325">
      <w:pPr>
        <w:spacing w:line="360" w:lineRule="auto"/>
        <w:rPr>
          <w:rFonts w:asciiTheme="minorEastAsia" w:eastAsiaTheme="minorEastAsia" w:hAnsiTheme="minorEastAsia"/>
        </w:rPr>
      </w:pPr>
      <w:bookmarkStart w:id="41" w:name="_Toc383601569"/>
      <w:r w:rsidRPr="00801EB9">
        <w:rPr>
          <w:rFonts w:asciiTheme="minorEastAsia" w:eastAsiaTheme="minorEastAsia" w:hAnsiTheme="minorEastAsia" w:hint="eastAsia"/>
        </w:rPr>
        <w:t>2．报价文件的修改和撤回</w:t>
      </w:r>
      <w:bookmarkEnd w:id="4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2.2议价供应商修改或撤回报价文件的书面材料，须密封送达到采购单位。同时应在封皮上注明“报价文件修改”或“报价文件撤回通知”字样。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801EB9" w:rsidRDefault="00B34325" w:rsidP="00B34325">
      <w:pPr>
        <w:spacing w:line="360" w:lineRule="auto"/>
        <w:rPr>
          <w:rFonts w:asciiTheme="minorEastAsia" w:eastAsiaTheme="minorEastAsia" w:hAnsiTheme="minorEastAsia"/>
        </w:rPr>
      </w:pPr>
      <w:bookmarkStart w:id="42" w:name="_Toc383601570"/>
      <w:r w:rsidRPr="00801EB9">
        <w:rPr>
          <w:rFonts w:asciiTheme="minorEastAsia" w:eastAsiaTheme="minorEastAsia" w:hAnsiTheme="minorEastAsia" w:hint="eastAsia"/>
        </w:rPr>
        <w:t>3．  发生下列情况之一的文件将被拒收。</w:t>
      </w:r>
      <w:bookmarkEnd w:id="4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B34325" w:rsidRPr="00801EB9" w:rsidRDefault="00B34325" w:rsidP="00B34325">
      <w:pPr>
        <w:spacing w:line="360" w:lineRule="auto"/>
        <w:jc w:val="center"/>
        <w:rPr>
          <w:rFonts w:asciiTheme="minorEastAsia" w:eastAsiaTheme="minorEastAsia" w:hAnsiTheme="minorEastAsia"/>
          <w:b/>
        </w:rPr>
      </w:pPr>
      <w:bookmarkStart w:id="43" w:name="_Toc195500489"/>
      <w:bookmarkStart w:id="44" w:name="_Toc195501161"/>
      <w:bookmarkStart w:id="45" w:name="_Toc364256028"/>
      <w:bookmarkStart w:id="46" w:name="_Toc383601571"/>
      <w:r w:rsidRPr="00801EB9">
        <w:rPr>
          <w:rFonts w:asciiTheme="minorEastAsia" w:eastAsiaTheme="minorEastAsia" w:hAnsiTheme="minorEastAsia" w:hint="eastAsia"/>
          <w:b/>
        </w:rPr>
        <w:t>五、 开标和评标</w:t>
      </w:r>
      <w:bookmarkEnd w:id="43"/>
      <w:bookmarkEnd w:id="44"/>
      <w:bookmarkEnd w:id="45"/>
      <w:bookmarkEnd w:id="46"/>
    </w:p>
    <w:p w:rsidR="00B34325" w:rsidRPr="00801EB9" w:rsidRDefault="00B34325" w:rsidP="00B34325">
      <w:pPr>
        <w:spacing w:line="360" w:lineRule="auto"/>
        <w:rPr>
          <w:rFonts w:asciiTheme="minorEastAsia" w:eastAsiaTheme="minorEastAsia" w:hAnsiTheme="minorEastAsia"/>
        </w:rPr>
      </w:pPr>
      <w:bookmarkStart w:id="47" w:name="_Toc383601572"/>
      <w:r w:rsidRPr="00801EB9">
        <w:rPr>
          <w:rFonts w:asciiTheme="minorEastAsia" w:eastAsiaTheme="minorEastAsia" w:hAnsiTheme="minorEastAsia" w:hint="eastAsia"/>
        </w:rPr>
        <w:t>1.开标</w:t>
      </w:r>
      <w:bookmarkEnd w:id="4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801EB9" w:rsidRDefault="00B34325" w:rsidP="00B34325">
      <w:pPr>
        <w:spacing w:line="360" w:lineRule="auto"/>
        <w:rPr>
          <w:rFonts w:asciiTheme="minorEastAsia" w:eastAsiaTheme="minorEastAsia" w:hAnsiTheme="minorEastAsia"/>
        </w:rPr>
      </w:pPr>
      <w:bookmarkStart w:id="48" w:name="_Toc383601573"/>
      <w:r w:rsidRPr="00801EB9">
        <w:rPr>
          <w:rFonts w:asciiTheme="minorEastAsia" w:eastAsiaTheme="minorEastAsia" w:hAnsiTheme="minorEastAsia" w:hint="eastAsia"/>
        </w:rPr>
        <w:t>2.议价小组</w:t>
      </w:r>
      <w:bookmarkEnd w:id="4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w:t>
      </w:r>
      <w:r w:rsidR="00190423" w:rsidRPr="00801EB9">
        <w:rPr>
          <w:rFonts w:asciiTheme="minorEastAsia" w:eastAsiaTheme="minorEastAsia" w:hAnsiTheme="minorEastAsia" w:hint="eastAsia"/>
        </w:rPr>
        <w:t>小组成员是具有相关经验的专业技术人员</w:t>
      </w:r>
      <w:r w:rsidR="00A40718" w:rsidRPr="00801EB9">
        <w:rPr>
          <w:rFonts w:asciiTheme="minorEastAsia" w:eastAsiaTheme="minorEastAsia" w:hAnsiTheme="minorEastAsia" w:hint="eastAsia"/>
        </w:rPr>
        <w:t>，其中1人为使用部门代表</w:t>
      </w:r>
      <w:r w:rsidR="00190423" w:rsidRPr="00801EB9">
        <w:rPr>
          <w:rFonts w:asciiTheme="minorEastAsia" w:eastAsiaTheme="minorEastAsia" w:hAnsiTheme="minorEastAsia" w:hint="eastAsia"/>
        </w:rPr>
        <w:t>。</w:t>
      </w:r>
      <w:r w:rsidRPr="00801EB9">
        <w:rPr>
          <w:rFonts w:asciiTheme="minorEastAsia" w:eastAsiaTheme="minorEastAsia" w:hAnsiTheme="minorEastAsia" w:hint="eastAsia"/>
        </w:rPr>
        <w:t>议价小组对报价文件进行审查、质疑、评估和比较。</w:t>
      </w:r>
      <w:r w:rsidR="00190423" w:rsidRPr="00801EB9">
        <w:rPr>
          <w:rFonts w:asciiTheme="minorEastAsia" w:eastAsiaTheme="minorEastAsia" w:hAnsiTheme="minorEastAsia" w:hint="eastAsia"/>
        </w:rPr>
        <w:t>小组成员</w:t>
      </w:r>
      <w:r w:rsidRPr="00801EB9">
        <w:rPr>
          <w:rFonts w:asciiTheme="minorEastAsia" w:eastAsiaTheme="minorEastAsia" w:hAnsiTheme="minorEastAsia" w:hint="eastAsia"/>
        </w:rPr>
        <w:t>必须严格遵守保密规定，不得泄露评审的有关情况，不得索贿受贿，不得参加影响公正评审的有关活动。议价期间，议价供应商法定代表人或授权代表必须在场，负责解答有关事宜。</w:t>
      </w:r>
    </w:p>
    <w:p w:rsidR="00B34325" w:rsidRPr="00801EB9" w:rsidRDefault="00B34325" w:rsidP="00B34325">
      <w:pPr>
        <w:spacing w:line="360" w:lineRule="auto"/>
        <w:rPr>
          <w:rFonts w:asciiTheme="minorEastAsia" w:eastAsiaTheme="minorEastAsia" w:hAnsiTheme="minorEastAsia"/>
        </w:rPr>
      </w:pPr>
      <w:bookmarkStart w:id="49" w:name="_Toc383601574"/>
      <w:r w:rsidRPr="00801EB9">
        <w:rPr>
          <w:rFonts w:asciiTheme="minorEastAsia" w:eastAsiaTheme="minorEastAsia" w:hAnsiTheme="minorEastAsia" w:hint="eastAsia"/>
        </w:rPr>
        <w:t>3.对报价文件的审查和响应性的确定</w:t>
      </w:r>
      <w:bookmarkEnd w:id="4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采购人将组织议价小组审查报价文件是否完整，是否有计算错误，文件是否恰当地签署。如果确定议价供应商无资格履行合同，将取消其报价资格。</w:t>
      </w:r>
    </w:p>
    <w:p w:rsidR="00B34325" w:rsidRPr="00801EB9" w:rsidRDefault="00B34325" w:rsidP="00B34325">
      <w:pPr>
        <w:spacing w:line="360" w:lineRule="auto"/>
        <w:rPr>
          <w:rFonts w:asciiTheme="minorEastAsia" w:eastAsiaTheme="minorEastAsia" w:hAnsiTheme="minorEastAsia"/>
        </w:rPr>
      </w:pPr>
      <w:bookmarkStart w:id="50" w:name="_Toc383601575"/>
      <w:r w:rsidRPr="00801EB9">
        <w:rPr>
          <w:rFonts w:asciiTheme="minorEastAsia" w:eastAsiaTheme="minorEastAsia" w:hAnsiTheme="minorEastAsia" w:hint="eastAsia"/>
        </w:rPr>
        <w:t>4.澄清有关问题。</w:t>
      </w:r>
      <w:bookmarkEnd w:id="5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B34325" w:rsidRPr="00801EB9" w:rsidRDefault="00B34325" w:rsidP="00B34325">
      <w:pPr>
        <w:spacing w:line="360" w:lineRule="auto"/>
        <w:rPr>
          <w:rFonts w:asciiTheme="minorEastAsia" w:eastAsiaTheme="minorEastAsia" w:hAnsiTheme="minorEastAsia"/>
        </w:rPr>
      </w:pPr>
      <w:bookmarkStart w:id="51" w:name="_Toc383601576"/>
      <w:r w:rsidRPr="00801EB9">
        <w:rPr>
          <w:rFonts w:asciiTheme="minorEastAsia" w:eastAsiaTheme="minorEastAsia" w:hAnsiTheme="minorEastAsia" w:hint="eastAsia"/>
        </w:rPr>
        <w:t>5．评审</w:t>
      </w:r>
      <w:bookmarkEnd w:id="5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801EB9">
        <w:rPr>
          <w:rFonts w:asciiTheme="minorEastAsia" w:eastAsiaTheme="minorEastAsia" w:hAnsiTheme="minorEastAsia" w:hint="eastAsia"/>
        </w:rPr>
        <w:t>现场确定最佳</w:t>
      </w:r>
      <w:r w:rsidRPr="00801EB9">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成交供应商。最低报价不是成交的唯一条件，采购人不保证最低价成交，采购人将把成交通知书授予最佳的议价供应商。成交供应商确定后，采购人不向未成交供应商做未成交原因的任何解释。</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B34325" w:rsidRPr="00801EB9" w:rsidRDefault="00B34325" w:rsidP="00B34325">
      <w:pPr>
        <w:spacing w:line="360" w:lineRule="auto"/>
        <w:rPr>
          <w:rFonts w:asciiTheme="minorEastAsia" w:eastAsiaTheme="minorEastAsia" w:hAnsiTheme="minorEastAsia"/>
        </w:rPr>
      </w:pPr>
      <w:bookmarkStart w:id="52" w:name="_Toc195500490"/>
      <w:bookmarkStart w:id="53" w:name="_Toc195501162"/>
      <w:r w:rsidRPr="00801EB9">
        <w:rPr>
          <w:rFonts w:asciiTheme="minorEastAsia" w:eastAsiaTheme="minorEastAsia" w:hAnsiTheme="minorEastAsia" w:hint="eastAsia"/>
        </w:rPr>
        <w:t>（1）报价文件无供应商单位盖章或无法定代表人或其授权代表签字盖章的；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B34325" w:rsidRPr="00801EB9" w:rsidRDefault="00B34325" w:rsidP="00B34325">
      <w:pPr>
        <w:spacing w:line="360" w:lineRule="auto"/>
        <w:jc w:val="center"/>
        <w:rPr>
          <w:rFonts w:asciiTheme="minorEastAsia" w:eastAsiaTheme="minorEastAsia" w:hAnsiTheme="minorEastAsia"/>
          <w:b/>
        </w:rPr>
      </w:pPr>
      <w:bookmarkStart w:id="54" w:name="_Toc383601577"/>
      <w:r w:rsidRPr="00801EB9">
        <w:rPr>
          <w:rFonts w:asciiTheme="minorEastAsia" w:eastAsiaTheme="minorEastAsia" w:hAnsiTheme="minorEastAsia" w:hint="eastAsia"/>
          <w:b/>
        </w:rPr>
        <w:t>六、 授予合同</w:t>
      </w:r>
      <w:bookmarkEnd w:id="52"/>
      <w:bookmarkEnd w:id="53"/>
      <w:bookmarkEnd w:id="54"/>
    </w:p>
    <w:p w:rsidR="00B34325" w:rsidRPr="00801EB9" w:rsidRDefault="00B34325" w:rsidP="00B34325">
      <w:pPr>
        <w:spacing w:line="360" w:lineRule="auto"/>
        <w:rPr>
          <w:rFonts w:asciiTheme="minorEastAsia" w:eastAsiaTheme="minorEastAsia" w:hAnsiTheme="minorEastAsia"/>
        </w:rPr>
      </w:pPr>
      <w:bookmarkStart w:id="55" w:name="_Toc383601578"/>
      <w:r w:rsidRPr="00801EB9">
        <w:rPr>
          <w:rFonts w:asciiTheme="minorEastAsia" w:eastAsiaTheme="minorEastAsia" w:hAnsiTheme="minorEastAsia" w:hint="eastAsia"/>
        </w:rPr>
        <w:t>1、 定标</w:t>
      </w:r>
      <w:bookmarkEnd w:id="5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801EB9" w:rsidRDefault="00B34325" w:rsidP="00B34325">
      <w:pPr>
        <w:spacing w:line="360" w:lineRule="auto"/>
        <w:rPr>
          <w:rFonts w:asciiTheme="minorEastAsia" w:eastAsiaTheme="minorEastAsia" w:hAnsiTheme="minorEastAsia"/>
        </w:rPr>
      </w:pPr>
      <w:bookmarkStart w:id="56" w:name="_Toc383601579"/>
      <w:r w:rsidRPr="00801EB9">
        <w:rPr>
          <w:rFonts w:asciiTheme="minorEastAsia" w:eastAsiaTheme="minorEastAsia" w:hAnsiTheme="minorEastAsia" w:hint="eastAsia"/>
        </w:rPr>
        <w:t>2． 合同授予标准</w:t>
      </w:r>
      <w:bookmarkEnd w:id="5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B34325" w:rsidRPr="00801EB9" w:rsidRDefault="00B34325" w:rsidP="00B34325">
      <w:pPr>
        <w:spacing w:line="360" w:lineRule="auto"/>
        <w:rPr>
          <w:rFonts w:asciiTheme="minorEastAsia" w:eastAsiaTheme="minorEastAsia" w:hAnsiTheme="minorEastAsia"/>
        </w:rPr>
      </w:pPr>
      <w:bookmarkStart w:id="57" w:name="_Toc383601580"/>
      <w:r w:rsidRPr="00801EB9">
        <w:rPr>
          <w:rFonts w:asciiTheme="minorEastAsia" w:eastAsiaTheme="minorEastAsia" w:hAnsiTheme="minorEastAsia" w:hint="eastAsia"/>
        </w:rPr>
        <w:t>3．成交结果公示</w:t>
      </w:r>
      <w:bookmarkEnd w:id="5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成交供应商确定后，成交结果在温州医科大学网公示，公示期满后采购人将向中标供应商发出成交通知书。成交通知书对采购人和成交供应商具有同等法律效力。</w:t>
      </w:r>
    </w:p>
    <w:p w:rsidR="00B34325" w:rsidRPr="00801EB9" w:rsidRDefault="00B34325" w:rsidP="00B34325">
      <w:pPr>
        <w:spacing w:line="360" w:lineRule="auto"/>
        <w:rPr>
          <w:rFonts w:asciiTheme="minorEastAsia" w:eastAsiaTheme="minorEastAsia" w:hAnsiTheme="minorEastAsia"/>
        </w:rPr>
      </w:pPr>
      <w:bookmarkStart w:id="58" w:name="_Toc383601581"/>
      <w:r w:rsidRPr="00801EB9">
        <w:rPr>
          <w:rFonts w:asciiTheme="minorEastAsia" w:eastAsiaTheme="minorEastAsia" w:hAnsiTheme="minorEastAsia" w:hint="eastAsia"/>
        </w:rPr>
        <w:t>4． 授予合同时更改采购货物数量的权力</w:t>
      </w:r>
      <w:bookmarkEnd w:id="5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采购人在授予合同时有权对采购货物的数量和服务在一定幅度范围内予以增加或减少，但不得对单价和其他的条款和条件作任何改变。</w:t>
      </w:r>
    </w:p>
    <w:p w:rsidR="00B34325" w:rsidRPr="00801EB9" w:rsidRDefault="00B34325" w:rsidP="00B34325">
      <w:pPr>
        <w:spacing w:line="360" w:lineRule="auto"/>
        <w:rPr>
          <w:rFonts w:asciiTheme="minorEastAsia" w:eastAsiaTheme="minorEastAsia" w:hAnsiTheme="minorEastAsia"/>
        </w:rPr>
      </w:pPr>
      <w:bookmarkStart w:id="59" w:name="_Toc383601582"/>
      <w:r w:rsidRPr="00801EB9">
        <w:rPr>
          <w:rFonts w:asciiTheme="minorEastAsia" w:eastAsiaTheme="minorEastAsia" w:hAnsiTheme="minorEastAsia" w:hint="eastAsia"/>
        </w:rPr>
        <w:t>5． 签订合同</w:t>
      </w:r>
      <w:bookmarkEnd w:id="5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B34325" w:rsidRPr="00801EB9" w:rsidRDefault="00B34325" w:rsidP="00B34325">
      <w:pPr>
        <w:spacing w:line="360" w:lineRule="auto"/>
        <w:rPr>
          <w:rFonts w:asciiTheme="minorEastAsia" w:eastAsiaTheme="minorEastAsia" w:hAnsiTheme="minorEastAsia"/>
        </w:rPr>
      </w:pPr>
      <w:bookmarkStart w:id="60" w:name="_Toc383601583"/>
      <w:r w:rsidRPr="00801EB9">
        <w:rPr>
          <w:rFonts w:asciiTheme="minorEastAsia" w:eastAsiaTheme="minorEastAsia" w:hAnsiTheme="minorEastAsia" w:hint="eastAsia"/>
        </w:rPr>
        <w:t>6． 履约保证金</w:t>
      </w:r>
      <w:bookmarkEnd w:id="6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履约保证金自合同签定生效之日起至供货、调试完成并通过最终验收之日止有效。有效期满后，买方应及时将履约保证金无息退还给卖方，卖方同时交同额的质量保证金。</w:t>
      </w:r>
    </w:p>
    <w:p w:rsidR="00B34325" w:rsidRPr="00801EB9" w:rsidRDefault="00B34325" w:rsidP="00B34325">
      <w:pPr>
        <w:spacing w:line="360" w:lineRule="auto"/>
        <w:rPr>
          <w:rFonts w:asciiTheme="minorEastAsia" w:eastAsiaTheme="minorEastAsia" w:hAnsiTheme="minorEastAsia"/>
        </w:rPr>
      </w:pPr>
      <w:bookmarkStart w:id="61" w:name="_Toc383601584"/>
      <w:r w:rsidRPr="00801EB9">
        <w:rPr>
          <w:rFonts w:asciiTheme="minorEastAsia" w:eastAsiaTheme="minorEastAsia" w:hAnsiTheme="minorEastAsia" w:hint="eastAsia"/>
        </w:rPr>
        <w:t>7．本议价采购文件解释权归采购人（温州医科大学）。</w:t>
      </w:r>
      <w:bookmarkEnd w:id="61"/>
    </w:p>
    <w:p w:rsidR="00B34325" w:rsidRPr="00801EB9" w:rsidRDefault="00B34325" w:rsidP="00B34325">
      <w:pPr>
        <w:spacing w:line="360" w:lineRule="auto"/>
        <w:jc w:val="center"/>
        <w:rPr>
          <w:rFonts w:asciiTheme="minorEastAsia" w:eastAsiaTheme="minorEastAsia" w:hAnsiTheme="minorEastAsia"/>
          <w:b/>
          <w:sz w:val="32"/>
          <w:szCs w:val="32"/>
        </w:rPr>
      </w:pPr>
      <w:bookmarkStart w:id="62" w:name="_Toc364256029"/>
      <w:bookmarkStart w:id="63" w:name="_Toc383601585"/>
      <w:r w:rsidRPr="00801EB9">
        <w:rPr>
          <w:rFonts w:asciiTheme="minorEastAsia" w:eastAsiaTheme="minorEastAsia" w:hAnsiTheme="minorEastAsia" w:hint="eastAsia"/>
          <w:b/>
          <w:sz w:val="32"/>
          <w:szCs w:val="32"/>
        </w:rPr>
        <w:t>第三章     合同主要条款</w:t>
      </w:r>
      <w:bookmarkEnd w:id="62"/>
      <w:bookmarkEnd w:id="63"/>
    </w:p>
    <w:p w:rsidR="00B34325" w:rsidRPr="00801EB9" w:rsidRDefault="00B34325" w:rsidP="00B34325">
      <w:pPr>
        <w:spacing w:line="360" w:lineRule="auto"/>
        <w:rPr>
          <w:rFonts w:asciiTheme="minorEastAsia" w:eastAsiaTheme="minorEastAsia" w:hAnsiTheme="minorEastAsia"/>
        </w:rPr>
      </w:pPr>
      <w:bookmarkStart w:id="64" w:name="_Toc383601586"/>
      <w:r w:rsidRPr="00801EB9">
        <w:rPr>
          <w:rFonts w:asciiTheme="minorEastAsia" w:eastAsiaTheme="minorEastAsia" w:hAnsiTheme="minorEastAsia" w:hint="eastAsia"/>
        </w:rPr>
        <w:t>1.  定义：</w:t>
      </w:r>
      <w:bookmarkEnd w:id="6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本合同下列述语应解释为：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1.1“合同”系指买卖双方签署的，合同格式中载明的买卖双方所达成的协议，包括所有的附件和构成合同的其它文件。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1.3“货物”是指根据合同规定须向买方提供的一切设备、机械和其它材料。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1.4“服务”是指根据合同规定卖方承担与供货有关的辅助服务，如运输、保险以及其它的伴随服务，例如安装、调试、提供技术协助、培训和合同中规定卖方应承担的其它义务。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1.5“现场”是指合同项下货物将要进行安装运行的地点。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1.6“验收”是指合同双方依据规定的程序和条件确认合同项下的货物符合技术规范的要求。</w:t>
      </w:r>
    </w:p>
    <w:p w:rsidR="00B34325" w:rsidRPr="00801EB9" w:rsidRDefault="00B34325" w:rsidP="00B34325">
      <w:pPr>
        <w:spacing w:line="360" w:lineRule="auto"/>
        <w:rPr>
          <w:rFonts w:asciiTheme="minorEastAsia" w:eastAsiaTheme="minorEastAsia" w:hAnsiTheme="minorEastAsia"/>
        </w:rPr>
      </w:pPr>
      <w:bookmarkStart w:id="65" w:name="_Toc383601587"/>
      <w:r w:rsidRPr="00801EB9">
        <w:rPr>
          <w:rFonts w:asciiTheme="minorEastAsia" w:eastAsiaTheme="minorEastAsia" w:hAnsiTheme="minorEastAsia" w:hint="eastAsia"/>
        </w:rPr>
        <w:t>2.  标准和计量单位</w:t>
      </w:r>
      <w:bookmarkEnd w:id="6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除非技术规格中另有规定，计量单位均采用中华人民共和国法定计量单位。</w:t>
      </w:r>
    </w:p>
    <w:p w:rsidR="00B34325" w:rsidRPr="00801EB9" w:rsidRDefault="00B34325" w:rsidP="00B34325">
      <w:pPr>
        <w:spacing w:line="360" w:lineRule="auto"/>
        <w:rPr>
          <w:rFonts w:asciiTheme="minorEastAsia" w:eastAsiaTheme="minorEastAsia" w:hAnsiTheme="minorEastAsia"/>
        </w:rPr>
      </w:pPr>
      <w:bookmarkStart w:id="66" w:name="_Toc383601588"/>
      <w:r w:rsidRPr="00801EB9">
        <w:rPr>
          <w:rFonts w:asciiTheme="minorEastAsia" w:eastAsiaTheme="minorEastAsia" w:hAnsiTheme="minorEastAsia" w:hint="eastAsia"/>
        </w:rPr>
        <w:t>3.  专利权</w:t>
      </w:r>
      <w:bookmarkEnd w:id="6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卖方应保证买方在使用该货物或货物的任何一部分时，免受第三方提出的侵犯其专利权、商标权、著作权或其它知识产权的起诉。卖方应承担由此可能产生的一切法律责任和费用。</w:t>
      </w:r>
    </w:p>
    <w:p w:rsidR="00B34325" w:rsidRPr="00801EB9" w:rsidRDefault="00B34325" w:rsidP="00B34325">
      <w:pPr>
        <w:spacing w:line="360" w:lineRule="auto"/>
        <w:rPr>
          <w:rFonts w:asciiTheme="minorEastAsia" w:eastAsiaTheme="minorEastAsia" w:hAnsiTheme="minorEastAsia"/>
        </w:rPr>
      </w:pPr>
      <w:bookmarkStart w:id="67" w:name="_Toc383601589"/>
      <w:r w:rsidRPr="00801EB9">
        <w:rPr>
          <w:rFonts w:asciiTheme="minorEastAsia" w:eastAsiaTheme="minorEastAsia" w:hAnsiTheme="minorEastAsia" w:hint="eastAsia"/>
        </w:rPr>
        <w:t>4.  包装要求</w:t>
      </w:r>
      <w:bookmarkEnd w:id="6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4.2每一包装箱内必须附有装箱清单、合格证和齐全的技术资料等。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  装运标记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卖方应在每一包装箱的四侧用不褪色的油漆以醒目的中文字样标注“收货人”“货物名称”“小心轻放”、“防潮”、“此端朝上，请勿倒置”等字样和其他国际贸易中使用的适当标志。</w:t>
      </w:r>
    </w:p>
    <w:p w:rsidR="00B34325" w:rsidRPr="00801EB9" w:rsidRDefault="00B34325" w:rsidP="00B34325">
      <w:pPr>
        <w:spacing w:line="360" w:lineRule="auto"/>
        <w:rPr>
          <w:rFonts w:asciiTheme="minorEastAsia" w:eastAsiaTheme="minorEastAsia" w:hAnsiTheme="minorEastAsia"/>
        </w:rPr>
      </w:pPr>
      <w:bookmarkStart w:id="68" w:name="_Toc383601590"/>
      <w:r w:rsidRPr="00801EB9">
        <w:rPr>
          <w:rFonts w:asciiTheme="minorEastAsia" w:eastAsiaTheme="minorEastAsia" w:hAnsiTheme="minorEastAsia" w:hint="eastAsia"/>
        </w:rPr>
        <w:t>6.  检验和测试</w:t>
      </w:r>
      <w:bookmarkEnd w:id="6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买方或其代表有权检验和测试货物,以确认货物是否符合合同规定的要求,并且不承担额外的费用。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如果任何被检验或测试的货物不能满足技术规格的要求,买方可以拒绝接受该货物,卖方应更换被拒绝的货物。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B34325" w:rsidRPr="00801EB9" w:rsidRDefault="00B34325" w:rsidP="00B34325">
      <w:pPr>
        <w:spacing w:line="360" w:lineRule="auto"/>
        <w:rPr>
          <w:rFonts w:asciiTheme="minorEastAsia" w:eastAsiaTheme="minorEastAsia" w:hAnsiTheme="minorEastAsia"/>
        </w:rPr>
      </w:pPr>
      <w:bookmarkStart w:id="69" w:name="_Toc383601591"/>
      <w:r w:rsidRPr="00801EB9">
        <w:rPr>
          <w:rFonts w:asciiTheme="minorEastAsia" w:eastAsiaTheme="minorEastAsia" w:hAnsiTheme="minorEastAsia" w:hint="eastAsia"/>
        </w:rPr>
        <w:t>7.  标准</w:t>
      </w:r>
      <w:bookmarkEnd w:id="6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合同货物的质量、技术标准如在议价采购文件中无相应说明，则按中华人民共和国颁布的最新国家标准或行业（部）标准或相应的国际标准执行。没有国家或行业（部）标准的则按企业标准执行。</w:t>
      </w:r>
    </w:p>
    <w:p w:rsidR="00B34325" w:rsidRPr="00801EB9" w:rsidRDefault="00B34325" w:rsidP="00B34325">
      <w:pPr>
        <w:spacing w:line="360" w:lineRule="auto"/>
        <w:rPr>
          <w:rFonts w:asciiTheme="minorEastAsia" w:eastAsiaTheme="minorEastAsia" w:hAnsiTheme="minorEastAsia"/>
        </w:rPr>
      </w:pPr>
      <w:bookmarkStart w:id="70" w:name="_Toc383601592"/>
      <w:r w:rsidRPr="00801EB9">
        <w:rPr>
          <w:rFonts w:asciiTheme="minorEastAsia" w:eastAsiaTheme="minorEastAsia" w:hAnsiTheme="minorEastAsia" w:hint="eastAsia"/>
        </w:rPr>
        <w:t>8.  交货方式</w:t>
      </w:r>
      <w:bookmarkEnd w:id="7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8.3 如因卖方延误将上述内容用传真形式通知买方，由此引起的一切损失应由卖方承担。</w:t>
      </w:r>
    </w:p>
    <w:p w:rsidR="005429E1" w:rsidRPr="00801EB9" w:rsidRDefault="00B34325" w:rsidP="005429E1">
      <w:pPr>
        <w:spacing w:line="360" w:lineRule="auto"/>
        <w:rPr>
          <w:rFonts w:asciiTheme="minorEastAsia" w:eastAsiaTheme="minorEastAsia" w:hAnsiTheme="minorEastAsia"/>
          <w:b/>
        </w:rPr>
      </w:pPr>
      <w:bookmarkStart w:id="71" w:name="_Toc383601593"/>
      <w:r w:rsidRPr="00801EB9">
        <w:rPr>
          <w:rFonts w:asciiTheme="minorEastAsia" w:eastAsiaTheme="minorEastAsia" w:hAnsiTheme="minorEastAsia" w:hint="eastAsia"/>
        </w:rPr>
        <w:t>9.  到货安装完工日期：</w:t>
      </w:r>
      <w:bookmarkEnd w:id="71"/>
      <w:r w:rsidR="00D600D2" w:rsidRPr="00801EB9">
        <w:rPr>
          <w:rFonts w:asciiTheme="minorEastAsia" w:eastAsiaTheme="minorEastAsia" w:hAnsiTheme="minorEastAsia" w:hint="eastAsia"/>
        </w:rPr>
        <w:t>进口设备在信用证（L/C）开出后60天内，国产设备在合同签订后30天内交货并完成安装调试，交使用方验收。</w:t>
      </w:r>
      <w:r w:rsidR="00D600D2" w:rsidRPr="00801EB9">
        <w:rPr>
          <w:rFonts w:asciiTheme="minorEastAsia" w:eastAsiaTheme="minorEastAsia" w:hAnsiTheme="minorEastAsia"/>
        </w:rPr>
        <w:t>设备到达现场后，卖方必须派员到现场与买方一起开箱检验,按供货清单验收,若有缺少或损坏，卖方应立即补足或更换全新同规格产品，并承担相关费用直至买方满意为止。</w:t>
      </w:r>
    </w:p>
    <w:p w:rsidR="005429E1" w:rsidRPr="00801EB9" w:rsidRDefault="005429E1" w:rsidP="005429E1">
      <w:pPr>
        <w:spacing w:line="360" w:lineRule="auto"/>
        <w:rPr>
          <w:rFonts w:asciiTheme="minorEastAsia" w:eastAsiaTheme="minorEastAsia" w:hAnsiTheme="minorEastAsia"/>
        </w:rPr>
      </w:pPr>
      <w:r w:rsidRPr="00801EB9">
        <w:rPr>
          <w:rFonts w:asciiTheme="minorEastAsia" w:eastAsiaTheme="minorEastAsia" w:hAnsiTheme="minorEastAsia" w:hint="eastAsia"/>
        </w:rPr>
        <w:t>9.1设备到达现场后，卖方必须派员到现场与买方一起开箱检验,按供货清单验收,若有缺少或损坏，卖方应立即补足或更换全新同规格产品，并承担相关费用直至买方满意为止。</w:t>
      </w:r>
    </w:p>
    <w:p w:rsidR="00B34325" w:rsidRPr="00801EB9" w:rsidRDefault="005429E1"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9.2  实验装置若有易耗品，请在报价文件中指明，另要求成交厂商供货时配备齐全，学校第一次使用时无需另配易耗品即可使用。</w:t>
      </w:r>
    </w:p>
    <w:p w:rsidR="00B34325" w:rsidRPr="00801EB9" w:rsidRDefault="00B34325" w:rsidP="00B34325">
      <w:pPr>
        <w:spacing w:line="360" w:lineRule="auto"/>
        <w:rPr>
          <w:rFonts w:asciiTheme="minorEastAsia" w:eastAsiaTheme="minorEastAsia" w:hAnsiTheme="minorEastAsia"/>
        </w:rPr>
      </w:pPr>
      <w:bookmarkStart w:id="72" w:name="_Toc383601594"/>
      <w:r w:rsidRPr="00801EB9">
        <w:rPr>
          <w:rFonts w:asciiTheme="minorEastAsia" w:eastAsiaTheme="minorEastAsia" w:hAnsiTheme="minorEastAsia" w:hint="eastAsia"/>
        </w:rPr>
        <w:t>10.  交货地点：用户指定地点</w:t>
      </w:r>
      <w:bookmarkEnd w:id="72"/>
    </w:p>
    <w:p w:rsidR="00B34325" w:rsidRPr="00801EB9" w:rsidRDefault="00B34325" w:rsidP="00B34325">
      <w:pPr>
        <w:spacing w:line="360" w:lineRule="auto"/>
        <w:rPr>
          <w:rFonts w:asciiTheme="minorEastAsia" w:eastAsiaTheme="minorEastAsia" w:hAnsiTheme="minorEastAsia"/>
        </w:rPr>
      </w:pPr>
      <w:bookmarkStart w:id="73" w:name="_Toc383601595"/>
      <w:r w:rsidRPr="00801EB9">
        <w:rPr>
          <w:rFonts w:asciiTheme="minorEastAsia" w:eastAsiaTheme="minorEastAsia" w:hAnsiTheme="minorEastAsia" w:hint="eastAsia"/>
        </w:rPr>
        <w:t>11.  付款方式</w:t>
      </w:r>
      <w:bookmarkEnd w:id="73"/>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A、进口设备付款方式： </w:t>
      </w:r>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签订合同时</w:t>
      </w:r>
      <w:r w:rsidR="009B6ABD" w:rsidRPr="00801EB9">
        <w:rPr>
          <w:rFonts w:asciiTheme="minorEastAsia" w:eastAsiaTheme="minorEastAsia" w:hAnsiTheme="minorEastAsia" w:hint="eastAsia"/>
        </w:rPr>
        <w:t>供应商</w:t>
      </w:r>
      <w:r w:rsidRPr="00801EB9">
        <w:rPr>
          <w:rFonts w:asciiTheme="minorEastAsia" w:eastAsiaTheme="minorEastAsia" w:hAnsiTheme="minorEastAsia" w:hint="eastAsia"/>
        </w:rPr>
        <w:t>应向采购方交纳合同总金额的10％作为履约保证金。原投标保证金在合同签订后自动转为履约保证金，不足部分要补足；履约保证金在货到安装验收合格后自动转为质量保证金；质量保证金待一年质保期满后无质量问题5个工作日内无息退还；采购方开出合同总金额100%的即期不可撤销信用证（L/C），其中90%金额在供应商发货并递交相关单据后议付, 剩余10%在货到安装验收合格后付清。</w:t>
      </w:r>
    </w:p>
    <w:p w:rsidR="009238D0"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B、国产设备付款方式：</w:t>
      </w:r>
    </w:p>
    <w:p w:rsidR="00B34325" w:rsidRPr="00801EB9" w:rsidRDefault="009238D0" w:rsidP="009238D0">
      <w:pPr>
        <w:spacing w:line="360" w:lineRule="auto"/>
        <w:rPr>
          <w:rFonts w:asciiTheme="minorEastAsia" w:eastAsiaTheme="minorEastAsia" w:hAnsiTheme="minorEastAsia"/>
        </w:rPr>
      </w:pPr>
      <w:r w:rsidRPr="00801EB9">
        <w:rPr>
          <w:rFonts w:asciiTheme="minorEastAsia" w:eastAsiaTheme="minorEastAsia" w:hAnsiTheme="minorEastAsia" w:hint="eastAsia"/>
        </w:rPr>
        <w:t>合同签订后，投标保证金在合同签订后自动转为履约保证金；履约保证金在货到验收合格后无息退回；货物按实结算，全部完成供货和安装、调试、验收合格后5个工作日内，采购方向供应商支付实际货款总额的9</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 xml:space="preserve"> %货款（供应商必须开具合同金额100%的正式税务发票），另外</w:t>
      </w:r>
      <w:r w:rsidR="00E54B91" w:rsidRPr="00801EB9">
        <w:rPr>
          <w:rFonts w:asciiTheme="minorEastAsia" w:eastAsiaTheme="minorEastAsia" w:hAnsiTheme="minorEastAsia" w:hint="eastAsia"/>
        </w:rPr>
        <w:t>5</w:t>
      </w:r>
      <w:r w:rsidRPr="00801EB9">
        <w:rPr>
          <w:rFonts w:asciiTheme="minorEastAsia" w:eastAsiaTheme="minorEastAsia" w:hAnsiTheme="minorEastAsia" w:hint="eastAsia"/>
        </w:rPr>
        <w:t>%货款作为质量保证金待一年质保期满后无质量问题的5个工作日内无息退还。</w:t>
      </w:r>
    </w:p>
    <w:p w:rsidR="00B34325" w:rsidRPr="00801EB9" w:rsidRDefault="00B34325" w:rsidP="00B34325">
      <w:pPr>
        <w:spacing w:line="360" w:lineRule="auto"/>
        <w:rPr>
          <w:rFonts w:asciiTheme="minorEastAsia" w:eastAsiaTheme="minorEastAsia" w:hAnsiTheme="minorEastAsia"/>
        </w:rPr>
      </w:pPr>
      <w:bookmarkStart w:id="74" w:name="_Toc383601596"/>
      <w:r w:rsidRPr="00801EB9">
        <w:rPr>
          <w:rFonts w:asciiTheme="minorEastAsia" w:eastAsiaTheme="minorEastAsia" w:hAnsiTheme="minorEastAsia" w:hint="eastAsia"/>
        </w:rPr>
        <w:t>11.  质量保证</w:t>
      </w:r>
      <w:bookmarkEnd w:id="7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11.3本合同项下货物质量保证期为自货物通过最终验收，向买方移交之日起</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年（</w:t>
      </w:r>
      <w:r w:rsidR="009238D0" w:rsidRPr="00801EB9">
        <w:rPr>
          <w:rFonts w:asciiTheme="minorEastAsia" w:eastAsiaTheme="minorEastAsia" w:hAnsiTheme="minorEastAsia" w:hint="eastAsia"/>
        </w:rPr>
        <w:t xml:space="preserve">    </w:t>
      </w:r>
      <w:r w:rsidRPr="00801EB9">
        <w:rPr>
          <w:rFonts w:asciiTheme="minorEastAsia" w:eastAsiaTheme="minorEastAsia" w:hAnsiTheme="minorEastAsia" w:hint="eastAsia"/>
        </w:rPr>
        <w:t>个月），在保修期内所产生的相关费用由卖方承担，保修期外只收配件成本费用,合同内的所有产品要求卖方提供上门服务。</w:t>
      </w:r>
    </w:p>
    <w:p w:rsidR="00B34325" w:rsidRPr="00801EB9" w:rsidRDefault="00B34325" w:rsidP="00B34325">
      <w:pPr>
        <w:spacing w:line="360" w:lineRule="auto"/>
        <w:rPr>
          <w:rFonts w:asciiTheme="minorEastAsia" w:eastAsiaTheme="minorEastAsia" w:hAnsiTheme="minorEastAsia"/>
        </w:rPr>
      </w:pPr>
      <w:bookmarkStart w:id="75" w:name="_Toc383601597"/>
      <w:r w:rsidRPr="00801EB9">
        <w:rPr>
          <w:rFonts w:asciiTheme="minorEastAsia" w:eastAsiaTheme="minorEastAsia" w:hAnsiTheme="minorEastAsia" w:hint="eastAsia"/>
        </w:rPr>
        <w:t>12.  税费</w:t>
      </w:r>
      <w:bookmarkEnd w:id="7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12.1根据国家现行税法对买方征收的与本合同有关的一切费用由买方承担。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12.2根据现行税法对卖方征收的与本合同有关的一切税费均由卖方承担。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12.3 在中国境外发生的与本合同执行有关的一切税费由卖方承担。</w:t>
      </w:r>
    </w:p>
    <w:p w:rsidR="00B34325" w:rsidRPr="00801EB9" w:rsidRDefault="00B34325" w:rsidP="00B34325">
      <w:pPr>
        <w:spacing w:line="360" w:lineRule="auto"/>
        <w:rPr>
          <w:rFonts w:asciiTheme="minorEastAsia" w:eastAsiaTheme="minorEastAsia" w:hAnsiTheme="minorEastAsia"/>
        </w:rPr>
      </w:pPr>
      <w:bookmarkStart w:id="76" w:name="_Toc383601598"/>
      <w:r w:rsidRPr="00801EB9">
        <w:rPr>
          <w:rFonts w:asciiTheme="minorEastAsia" w:eastAsiaTheme="minorEastAsia" w:hAnsiTheme="minorEastAsia" w:hint="eastAsia"/>
        </w:rPr>
        <w:t>13.  履约保证金的罚没</w:t>
      </w:r>
      <w:bookmarkEnd w:id="7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13.1 如卖方未能履行合同规定的任何义务，买方有权从履约保证金中得到补偿。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13.2 如果卖方毫无理由地拖延交货或拒绝履行合同规定的任何义务，履约保证金将被没收，并加收违约赔偿金。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13.3卖方提供的货物须和报价文件中所承诺的货物规格、数量、型号等相符（合同中另有规定除外）如不符，除追究卖方责任外，其履约保证金将被没收。</w:t>
      </w:r>
    </w:p>
    <w:p w:rsidR="00B34325" w:rsidRPr="00801EB9" w:rsidRDefault="00B34325" w:rsidP="00B34325">
      <w:pPr>
        <w:spacing w:line="360" w:lineRule="auto"/>
        <w:rPr>
          <w:rFonts w:asciiTheme="minorEastAsia" w:eastAsiaTheme="minorEastAsia" w:hAnsiTheme="minorEastAsia"/>
        </w:rPr>
      </w:pPr>
      <w:bookmarkStart w:id="77" w:name="_Toc383601599"/>
      <w:r w:rsidRPr="00801EB9">
        <w:rPr>
          <w:rFonts w:asciiTheme="minorEastAsia" w:eastAsiaTheme="minorEastAsia" w:hAnsiTheme="minorEastAsia" w:hint="eastAsia"/>
        </w:rPr>
        <w:t>14． 违约责任</w:t>
      </w:r>
      <w:bookmarkEnd w:id="7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14.1 货物的质量责任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（2）卖方在接到买方通知后，应迅速作出反应，浙江省内8小时内(省外24小时内)派人赴现场处理质量问题，免费维修或更换有缺陷的货物或部件，直至用户满意为止。</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（3）由于买方保管不善或使用不当造成货物短缺、故障或损坏，由买方负责。但卖方保证及时给予补齐或修复。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14.2  违约赔偿</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逾期交货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乙方逾期交货，应向甲方偿付违约金，每逾一周违约罚款按总合同价的0.8%计收，直至交货为止。（一周按7天计算，不足一周按一周计算）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乙方不能交货或甲方中途退货</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乙方不能交货，应向甲方偿付违约金。违约金按合同总价的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%计算。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甲方中途退货，应向乙方支付与上述相同的违约金。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逾期交货的违约赔偿最高限额为货物合同总价的</w:t>
      </w:r>
      <w:r w:rsidR="003E072B" w:rsidRPr="00801EB9">
        <w:rPr>
          <w:rFonts w:asciiTheme="minorEastAsia" w:eastAsiaTheme="minorEastAsia" w:hAnsiTheme="minorEastAsia" w:hint="eastAsia"/>
        </w:rPr>
        <w:t>10</w:t>
      </w:r>
      <w:r w:rsidRPr="00801EB9">
        <w:rPr>
          <w:rFonts w:asciiTheme="minorEastAsia" w:eastAsiaTheme="minorEastAsia" w:hAnsiTheme="minorEastAsia" w:hint="eastAsia"/>
        </w:rPr>
        <w:t>%，如违约金达到最高限额时乙方仍不能交货，甲方可考虑终止合同。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经双方友好协商同意延期交货或经双方友好协商同意退货无须罚款者不在此例。</w:t>
      </w:r>
    </w:p>
    <w:p w:rsidR="00B34325" w:rsidRPr="00801EB9" w:rsidRDefault="00B34325" w:rsidP="00B34325">
      <w:pPr>
        <w:spacing w:line="360" w:lineRule="auto"/>
        <w:rPr>
          <w:rFonts w:asciiTheme="minorEastAsia" w:eastAsiaTheme="minorEastAsia" w:hAnsiTheme="minorEastAsia"/>
        </w:rPr>
      </w:pPr>
      <w:bookmarkStart w:id="78" w:name="_Toc383601600"/>
      <w:r w:rsidRPr="00801EB9">
        <w:rPr>
          <w:rFonts w:asciiTheme="minorEastAsia" w:eastAsiaTheme="minorEastAsia" w:hAnsiTheme="minorEastAsia" w:hint="eastAsia"/>
        </w:rPr>
        <w:t>15.  争端的解决</w:t>
      </w:r>
      <w:bookmarkEnd w:id="7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15.1合同实施或与合同有关的一切争端，买卖双方应通过友好协商解决，如果协商仍得不到解决，在买方所在地的仲裁机构申请调解或仲裁。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15.2 仲裁裁决应为最终裁决，对双方均有约束力。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15.3 仲裁费用除仲裁机构另有裁决外应由败诉方承担。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15.4 在仲裁期间，除正在执行仲裁的部分外，本合同的其他部分应继续执行。</w:t>
      </w:r>
    </w:p>
    <w:p w:rsidR="00B34325" w:rsidRPr="00801EB9" w:rsidRDefault="00B34325" w:rsidP="00B34325">
      <w:pPr>
        <w:spacing w:line="360" w:lineRule="auto"/>
        <w:rPr>
          <w:rFonts w:asciiTheme="minorEastAsia" w:eastAsiaTheme="minorEastAsia" w:hAnsiTheme="minorEastAsia"/>
        </w:rPr>
      </w:pPr>
      <w:bookmarkStart w:id="79" w:name="_Toc383601601"/>
      <w:r w:rsidRPr="00801EB9">
        <w:rPr>
          <w:rFonts w:asciiTheme="minorEastAsia" w:eastAsiaTheme="minorEastAsia" w:hAnsiTheme="minorEastAsia" w:hint="eastAsia"/>
        </w:rPr>
        <w:t>16.  转让和分包及产品不可替代</w:t>
      </w:r>
      <w:bookmarkEnd w:id="7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16.1未经买方事先书面同意，卖方不得部分转让或全部转让和分包其履行合同的义务。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16.2  产品不可替代，卖方在没有取得买方的书面授权的情况下，不得将合同货物的生产制造转交其他生产厂商或以其他厂商的产品替代。</w:t>
      </w:r>
    </w:p>
    <w:p w:rsidR="00B34325" w:rsidRPr="00801EB9" w:rsidRDefault="00B34325" w:rsidP="00B34325">
      <w:pPr>
        <w:spacing w:line="360" w:lineRule="auto"/>
        <w:rPr>
          <w:rFonts w:asciiTheme="minorEastAsia" w:eastAsiaTheme="minorEastAsia" w:hAnsiTheme="minorEastAsia"/>
        </w:rPr>
      </w:pPr>
      <w:bookmarkStart w:id="80" w:name="_Toc383601602"/>
      <w:r w:rsidRPr="00801EB9">
        <w:rPr>
          <w:rFonts w:asciiTheme="minorEastAsia" w:eastAsiaTheme="minorEastAsia" w:hAnsiTheme="minorEastAsia" w:hint="eastAsia"/>
        </w:rPr>
        <w:t>17.  适用法律</w:t>
      </w:r>
      <w:bookmarkEnd w:id="8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本合同按照中华人民共和国的法律进行解释。</w:t>
      </w:r>
    </w:p>
    <w:p w:rsidR="00B34325" w:rsidRPr="00801EB9" w:rsidRDefault="00B34325" w:rsidP="00B34325">
      <w:pPr>
        <w:spacing w:line="360" w:lineRule="auto"/>
        <w:rPr>
          <w:rFonts w:asciiTheme="minorEastAsia" w:eastAsiaTheme="minorEastAsia" w:hAnsiTheme="minorEastAsia"/>
        </w:rPr>
      </w:pPr>
      <w:bookmarkStart w:id="81" w:name="_Toc383601603"/>
      <w:r w:rsidRPr="00801EB9">
        <w:rPr>
          <w:rFonts w:asciiTheme="minorEastAsia" w:eastAsiaTheme="minorEastAsia" w:hAnsiTheme="minorEastAsia" w:hint="eastAsia"/>
        </w:rPr>
        <w:t>18.  合同生效及其他</w:t>
      </w:r>
      <w:bookmarkEnd w:id="8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18.1合同应在双方签字盖章并在买方收到卖方提供的履约保证金后开始生效。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18.2本合同一式肆份，（其中正本贰份，副本贰份）双方各执贰份，具有同等效力。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18.3 如需修改或补充合同内容，经协商，双方应签署书面修改或补充协议，该协议将作为本合同的一个组成部分。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18.4  与本合同有关的议价采购文件、报价文件和记录及本合同具有同等法律效果。</w:t>
      </w:r>
    </w:p>
    <w:p w:rsidR="00B34325" w:rsidRPr="00801EB9" w:rsidRDefault="00B34325" w:rsidP="00B34325">
      <w:pPr>
        <w:spacing w:line="360" w:lineRule="auto"/>
        <w:jc w:val="center"/>
        <w:rPr>
          <w:rFonts w:asciiTheme="minorEastAsia" w:eastAsiaTheme="minorEastAsia" w:hAnsiTheme="minorEastAsia"/>
          <w:b/>
          <w:sz w:val="32"/>
          <w:szCs w:val="32"/>
        </w:rPr>
      </w:pPr>
      <w:bookmarkStart w:id="82" w:name="_Toc364256030"/>
      <w:bookmarkStart w:id="83" w:name="_Toc383601604"/>
      <w:r w:rsidRPr="00801EB9">
        <w:rPr>
          <w:rFonts w:asciiTheme="minorEastAsia" w:eastAsiaTheme="minorEastAsia" w:hAnsiTheme="minorEastAsia" w:hint="eastAsia"/>
          <w:b/>
          <w:sz w:val="32"/>
          <w:szCs w:val="32"/>
        </w:rPr>
        <w:t>第四章    合同格式</w:t>
      </w:r>
      <w:bookmarkEnd w:id="82"/>
      <w:bookmarkEnd w:id="83"/>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温州医科大学的（采购文件、项目名称、标段号）在国内进行议价采购，经议价小组会评定为成交供应商。买、卖双方同意按照下面条款和条件，签署本合同。</w:t>
      </w:r>
    </w:p>
    <w:p w:rsidR="00B34325" w:rsidRPr="00801EB9" w:rsidRDefault="00B34325" w:rsidP="00B34325">
      <w:pPr>
        <w:spacing w:line="360" w:lineRule="auto"/>
        <w:rPr>
          <w:rFonts w:asciiTheme="minorEastAsia" w:eastAsiaTheme="minorEastAsia" w:hAnsiTheme="minorEastAsia"/>
        </w:rPr>
      </w:pPr>
      <w:bookmarkStart w:id="84" w:name="_Toc383601605"/>
      <w:r w:rsidRPr="00801EB9">
        <w:rPr>
          <w:rFonts w:asciiTheme="minorEastAsia" w:eastAsiaTheme="minorEastAsia" w:hAnsiTheme="minorEastAsia" w:hint="eastAsia"/>
        </w:rPr>
        <w:t>1．合同文件</w:t>
      </w:r>
      <w:bookmarkEnd w:id="8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下列文件构成本合同的组成部分：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(1) 合同主要条款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 成交通知书</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(3) 报价分项报价表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(4) 技术规格、商务条款偏离表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(5) 议价内容及要求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(6) 合同补充条款或说明（如有的话）     </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(7) 承诺书      （含询标记录和优惠条件）       </w:t>
      </w:r>
    </w:p>
    <w:p w:rsidR="00B34325" w:rsidRPr="00801EB9" w:rsidRDefault="00B34325" w:rsidP="00B34325">
      <w:pPr>
        <w:spacing w:line="360" w:lineRule="auto"/>
        <w:rPr>
          <w:rFonts w:asciiTheme="minorEastAsia" w:eastAsiaTheme="minorEastAsia" w:hAnsiTheme="minorEastAsia"/>
        </w:rPr>
      </w:pPr>
      <w:bookmarkStart w:id="85" w:name="_Toc383601606"/>
      <w:r w:rsidRPr="00801EB9">
        <w:rPr>
          <w:rFonts w:asciiTheme="minorEastAsia" w:eastAsiaTheme="minorEastAsia" w:hAnsiTheme="minorEastAsia" w:hint="eastAsia"/>
        </w:rPr>
        <w:t>2．合同范围和条件</w:t>
      </w:r>
      <w:bookmarkEnd w:id="8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本合同范围和条件应与上述合同文件规定的内容相一致。</w:t>
      </w:r>
    </w:p>
    <w:p w:rsidR="00B34325" w:rsidRPr="00801EB9" w:rsidRDefault="00B34325" w:rsidP="00B34325">
      <w:pPr>
        <w:spacing w:line="360" w:lineRule="auto"/>
        <w:rPr>
          <w:rFonts w:asciiTheme="minorEastAsia" w:eastAsiaTheme="minorEastAsia" w:hAnsiTheme="minorEastAsia"/>
        </w:rPr>
      </w:pPr>
      <w:bookmarkStart w:id="86" w:name="_Toc383601607"/>
      <w:r w:rsidRPr="00801EB9">
        <w:rPr>
          <w:rFonts w:asciiTheme="minorEastAsia" w:eastAsiaTheme="minorEastAsia" w:hAnsiTheme="minorEastAsia" w:hint="eastAsia"/>
        </w:rPr>
        <w:t>3．货物和数量</w:t>
      </w:r>
      <w:bookmarkEnd w:id="8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本合同提供的货物及数量（详见议价内容及要求）。</w:t>
      </w:r>
    </w:p>
    <w:p w:rsidR="00B34325" w:rsidRPr="00801EB9" w:rsidRDefault="00B34325" w:rsidP="00B34325">
      <w:pPr>
        <w:spacing w:line="360" w:lineRule="auto"/>
        <w:rPr>
          <w:rFonts w:asciiTheme="minorEastAsia" w:eastAsiaTheme="minorEastAsia" w:hAnsiTheme="minorEastAsia"/>
        </w:rPr>
      </w:pPr>
      <w:bookmarkStart w:id="87" w:name="_Toc383601608"/>
      <w:r w:rsidRPr="00801EB9">
        <w:rPr>
          <w:rFonts w:asciiTheme="minorEastAsia" w:eastAsiaTheme="minorEastAsia" w:hAnsiTheme="minorEastAsia" w:hint="eastAsia"/>
        </w:rPr>
        <w:t>4．合同总价</w:t>
      </w:r>
      <w:bookmarkEnd w:id="8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本合同总价为，（分项价格详见分项报价表）。</w:t>
      </w:r>
    </w:p>
    <w:p w:rsidR="00B34325" w:rsidRPr="00801EB9" w:rsidRDefault="00B34325" w:rsidP="00B34325">
      <w:pPr>
        <w:spacing w:line="360" w:lineRule="auto"/>
        <w:rPr>
          <w:rFonts w:asciiTheme="minorEastAsia" w:eastAsiaTheme="minorEastAsia" w:hAnsiTheme="minorEastAsia"/>
        </w:rPr>
      </w:pPr>
      <w:bookmarkStart w:id="88" w:name="_Toc383601609"/>
      <w:r w:rsidRPr="00801EB9">
        <w:rPr>
          <w:rFonts w:asciiTheme="minorEastAsia" w:eastAsiaTheme="minorEastAsia" w:hAnsiTheme="minorEastAsia" w:hint="eastAsia"/>
        </w:rPr>
        <w:t>5．付款方式</w:t>
      </w:r>
      <w:bookmarkEnd w:id="8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本合同的付款方式在合同主要条款中已规定。</w:t>
      </w:r>
    </w:p>
    <w:p w:rsidR="00B34325" w:rsidRPr="00801EB9" w:rsidRDefault="00B34325" w:rsidP="00B34325">
      <w:pPr>
        <w:spacing w:line="360" w:lineRule="auto"/>
        <w:rPr>
          <w:rFonts w:asciiTheme="minorEastAsia" w:eastAsiaTheme="minorEastAsia" w:hAnsiTheme="minorEastAsia"/>
        </w:rPr>
      </w:pPr>
      <w:bookmarkStart w:id="89" w:name="_Toc383601610"/>
      <w:r w:rsidRPr="00801EB9">
        <w:rPr>
          <w:rFonts w:asciiTheme="minorEastAsia" w:eastAsiaTheme="minorEastAsia" w:hAnsiTheme="minorEastAsia" w:hint="eastAsia"/>
        </w:rPr>
        <w:t>6．交货时间及地点。</w:t>
      </w:r>
      <w:bookmarkEnd w:id="89"/>
    </w:p>
    <w:p w:rsidR="00B34325" w:rsidRPr="00801EB9" w:rsidRDefault="00B34325" w:rsidP="00B34325">
      <w:pPr>
        <w:spacing w:line="360" w:lineRule="auto"/>
        <w:rPr>
          <w:rFonts w:asciiTheme="minorEastAsia" w:eastAsiaTheme="minorEastAsia" w:hAnsiTheme="minorEastAsia"/>
        </w:rPr>
      </w:pPr>
      <w:bookmarkStart w:id="90" w:name="_Toc383601611"/>
      <w:r w:rsidRPr="00801EB9">
        <w:rPr>
          <w:rFonts w:asciiTheme="minorEastAsia" w:eastAsiaTheme="minorEastAsia" w:hAnsiTheme="minorEastAsia" w:hint="eastAsia"/>
        </w:rPr>
        <w:t>7．合同生效</w:t>
      </w:r>
      <w:bookmarkEnd w:id="9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本合同经双方授权代表签署，买卖双方加盖印章后生效。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甲方：（印章）                        乙方：（印章）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全权代表:（签字）                    全权代表:（签字）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                               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                           邮政编码：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                               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                               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开户银行：                           开户银行：</w:t>
      </w:r>
    </w:p>
    <w:p w:rsidR="00122183" w:rsidRPr="00801EB9" w:rsidRDefault="00122183">
      <w:pPr>
        <w:widowControl/>
        <w:jc w:val="left"/>
        <w:rPr>
          <w:rFonts w:asciiTheme="minorEastAsia" w:eastAsiaTheme="minorEastAsia" w:hAnsiTheme="minorEastAsia"/>
        </w:rPr>
      </w:pPr>
      <w:bookmarkStart w:id="91" w:name="_Toc364256031"/>
      <w:bookmarkStart w:id="92" w:name="_Toc383601612"/>
      <w:r w:rsidRPr="00801EB9">
        <w:rPr>
          <w:rFonts w:asciiTheme="minorEastAsia" w:eastAsiaTheme="minorEastAsia" w:hAnsiTheme="minorEastAsia"/>
        </w:rPr>
        <w:br w:type="page"/>
      </w: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第五章    附件</w:t>
      </w:r>
      <w:bookmarkEnd w:id="91"/>
      <w:bookmarkEnd w:id="92"/>
    </w:p>
    <w:p w:rsidR="00B34325" w:rsidRPr="00801EB9" w:rsidRDefault="00B34325" w:rsidP="00B34325">
      <w:pPr>
        <w:spacing w:line="360" w:lineRule="auto"/>
        <w:rPr>
          <w:rFonts w:asciiTheme="minorEastAsia" w:eastAsiaTheme="minorEastAsia" w:hAnsiTheme="minorEastAsia"/>
          <w:b/>
        </w:rPr>
      </w:pPr>
      <w:bookmarkStart w:id="93" w:name="_Toc364256032"/>
      <w:bookmarkStart w:id="94" w:name="_Toc383601613"/>
      <w:r w:rsidRPr="00801EB9">
        <w:rPr>
          <w:rFonts w:asciiTheme="minorEastAsia" w:eastAsiaTheme="minorEastAsia" w:hAnsiTheme="minorEastAsia" w:hint="eastAsia"/>
          <w:b/>
        </w:rPr>
        <w:t>附件一</w:t>
      </w:r>
      <w:bookmarkEnd w:id="93"/>
      <w:bookmarkEnd w:id="94"/>
    </w:p>
    <w:p w:rsidR="00B34325" w:rsidRPr="00801EB9" w:rsidRDefault="00B34325" w:rsidP="00B34325">
      <w:pPr>
        <w:spacing w:line="360" w:lineRule="auto"/>
        <w:jc w:val="center"/>
        <w:rPr>
          <w:rFonts w:asciiTheme="minorEastAsia" w:eastAsiaTheme="minorEastAsia" w:hAnsiTheme="minorEastAsia"/>
          <w:b/>
          <w:szCs w:val="21"/>
        </w:rPr>
      </w:pPr>
      <w:bookmarkStart w:id="95" w:name="_Toc364256033"/>
      <w:bookmarkStart w:id="96" w:name="_Toc383601614"/>
      <w:r w:rsidRPr="00801EB9">
        <w:rPr>
          <w:rFonts w:asciiTheme="minorEastAsia" w:eastAsiaTheme="minorEastAsia" w:hAnsiTheme="minorEastAsia" w:hint="eastAsia"/>
          <w:b/>
          <w:szCs w:val="21"/>
        </w:rPr>
        <w:t>报 价 函</w:t>
      </w:r>
      <w:bookmarkEnd w:id="95"/>
      <w:bookmarkEnd w:id="9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sidR="00FE7F3F">
        <w:rPr>
          <w:rFonts w:asciiTheme="minorEastAsia" w:eastAsiaTheme="minorEastAsia" w:hAnsiTheme="minorEastAsia"/>
        </w:rPr>
        <w:t>WMU-2015110</w:t>
      </w:r>
      <w:r w:rsidRPr="00801EB9">
        <w:rPr>
          <w:rFonts w:asciiTheme="minorEastAsia" w:eastAsiaTheme="minorEastAsia" w:hAnsiTheme="minorEastAsia" w:hint="eastAsia"/>
        </w:rPr>
        <w:t xml:space="preserve"> </w:t>
      </w:r>
      <w:r w:rsidR="00FE7F3F">
        <w:rPr>
          <w:rFonts w:asciiTheme="minorEastAsia" w:eastAsiaTheme="minorEastAsia" w:hAnsiTheme="minorEastAsia" w:hint="eastAsia"/>
        </w:rPr>
        <w:t>石蜡包埋机等</w:t>
      </w:r>
      <w:r w:rsidR="00FE7F3F">
        <w:rPr>
          <w:rFonts w:asciiTheme="minorEastAsia" w:eastAsiaTheme="minorEastAsia" w:hAnsiTheme="minorEastAsia"/>
        </w:rPr>
        <w:t>23项设备</w:t>
      </w:r>
      <w:r w:rsidRPr="00801EB9">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4．议价供应商完全同意向贵方真实的提供本项目议价有关的一切数据或资料，完全理解贵方不一定接受最低价的报价或收到的任何报价。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30008" w:rsidRPr="00801EB9" w:rsidRDefault="00830008" w:rsidP="00B34325">
      <w:pPr>
        <w:spacing w:line="360" w:lineRule="auto"/>
        <w:rPr>
          <w:rFonts w:asciiTheme="minorEastAsia" w:eastAsiaTheme="minorEastAsia" w:hAnsiTheme="minorEastAsia"/>
        </w:rPr>
        <w:sectPr w:rsidR="00830008" w:rsidRPr="00801EB9" w:rsidSect="00086343">
          <w:headerReference w:type="default" r:id="rId9"/>
          <w:footerReference w:type="default" r:id="rId10"/>
          <w:pgSz w:w="11907" w:h="16840" w:code="9"/>
          <w:pgMar w:top="1134" w:right="1134" w:bottom="1134" w:left="1134" w:header="851" w:footer="992" w:gutter="0"/>
          <w:pgNumType w:start="1"/>
          <w:cols w:space="425"/>
          <w:docGrid w:linePitch="312"/>
        </w:sectPr>
      </w:pPr>
      <w:bookmarkStart w:id="97" w:name="_Toc364256034"/>
    </w:p>
    <w:p w:rsidR="00830008" w:rsidRPr="00801EB9" w:rsidRDefault="00830008" w:rsidP="00830008">
      <w:pPr>
        <w:spacing w:line="360" w:lineRule="auto"/>
        <w:rPr>
          <w:rFonts w:asciiTheme="minorEastAsia" w:eastAsiaTheme="minorEastAsia" w:hAnsiTheme="minorEastAsia"/>
          <w:b/>
        </w:rPr>
      </w:pPr>
      <w:bookmarkStart w:id="98" w:name="_Toc383601615"/>
      <w:bookmarkEnd w:id="97"/>
      <w:r w:rsidRPr="00801EB9">
        <w:rPr>
          <w:rFonts w:asciiTheme="minorEastAsia" w:eastAsiaTheme="minorEastAsia" w:hAnsiTheme="minorEastAsia" w:hint="eastAsia"/>
          <w:b/>
        </w:rPr>
        <w:t>附件二</w:t>
      </w:r>
      <w:bookmarkEnd w:id="98"/>
    </w:p>
    <w:p w:rsidR="00830008" w:rsidRPr="00801EB9" w:rsidRDefault="00830008" w:rsidP="00830008">
      <w:pPr>
        <w:snapToGrid w:val="0"/>
        <w:spacing w:before="50" w:after="50" w:line="288" w:lineRule="auto"/>
        <w:jc w:val="center"/>
        <w:rPr>
          <w:rFonts w:asciiTheme="minorEastAsia" w:eastAsiaTheme="minorEastAsia" w:hAnsiTheme="minorEastAsia"/>
          <w:b/>
          <w:spacing w:val="-6"/>
          <w:sz w:val="24"/>
        </w:rPr>
      </w:pPr>
      <w:bookmarkStart w:id="99" w:name="_Toc364256036"/>
      <w:bookmarkStart w:id="100" w:name="_Toc383601617"/>
      <w:r w:rsidRPr="00801EB9">
        <w:rPr>
          <w:rFonts w:asciiTheme="minorEastAsia" w:eastAsiaTheme="minorEastAsia" w:hAnsiTheme="minorEastAsia" w:hint="eastAsia"/>
          <w:b/>
          <w:spacing w:val="-6"/>
          <w:sz w:val="24"/>
        </w:rPr>
        <w:t>初次报价一览表</w:t>
      </w:r>
      <w:r w:rsidR="00D44886"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FE7F3F">
        <w:rPr>
          <w:rFonts w:asciiTheme="minorEastAsia" w:eastAsiaTheme="minorEastAsia" w:hAnsiTheme="minorEastAsia" w:hint="eastAsia"/>
        </w:rPr>
        <w:t>石蜡包埋机等</w:t>
      </w:r>
      <w:r w:rsidR="00FE7F3F">
        <w:rPr>
          <w:rFonts w:asciiTheme="minorEastAsia" w:eastAsiaTheme="minorEastAsia" w:hAnsiTheme="minorEastAsia"/>
        </w:rPr>
        <w:t>23项设备</w:t>
      </w:r>
      <w:r w:rsidRPr="00801EB9">
        <w:rPr>
          <w:rFonts w:asciiTheme="minorEastAsia" w:eastAsiaTheme="minorEastAsia" w:hAnsiTheme="minorEastAsia" w:hint="eastAsia"/>
        </w:rPr>
        <w:t xml:space="preserve">                            采购编号：</w:t>
      </w:r>
      <w:r w:rsidR="00FE7F3F">
        <w:rPr>
          <w:rFonts w:asciiTheme="minorEastAsia" w:eastAsiaTheme="minorEastAsia" w:hAnsiTheme="minorEastAsia"/>
        </w:rPr>
        <w:t>WMU-2015110</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897"/>
        <w:gridCol w:w="2156"/>
        <w:gridCol w:w="893"/>
        <w:gridCol w:w="1831"/>
        <w:gridCol w:w="1561"/>
        <w:gridCol w:w="1559"/>
        <w:gridCol w:w="958"/>
      </w:tblGrid>
      <w:tr w:rsidR="00D44886" w:rsidRPr="00801EB9" w:rsidTr="00D4488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序号</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D44886">
            <w:pPr>
              <w:snapToGrid w:val="0"/>
              <w:spacing w:before="50" w:after="50" w:line="288" w:lineRule="auto"/>
              <w:jc w:val="center"/>
              <w:rPr>
                <w:rFonts w:asciiTheme="minorEastAsia" w:eastAsiaTheme="minorEastAsia" w:hAnsiTheme="minorEastAsia"/>
                <w:b/>
                <w:spacing w:val="-6"/>
                <w:sz w:val="24"/>
              </w:rPr>
            </w:pPr>
            <w:r w:rsidRPr="00801EB9">
              <w:rPr>
                <w:rFonts w:asciiTheme="minorEastAsia" w:eastAsiaTheme="minorEastAsia" w:hAnsiTheme="minorEastAsia" w:hint="eastAsia"/>
                <w:b/>
                <w:spacing w:val="-6"/>
                <w:sz w:val="24"/>
              </w:rPr>
              <w:t>质保期</w:t>
            </w:r>
          </w:p>
        </w:tc>
      </w:tr>
      <w:tr w:rsidR="00D44886" w:rsidRPr="00801EB9" w:rsidTr="00D4488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vMerge w:val="restart"/>
            <w:tcBorders>
              <w:top w:val="single" w:sz="4" w:space="0" w:color="auto"/>
              <w:left w:val="single" w:sz="4" w:space="0" w:color="auto"/>
              <w:right w:val="single" w:sz="4" w:space="0" w:color="auto"/>
            </w:tcBorders>
            <w:vAlign w:val="center"/>
          </w:tcPr>
          <w:p w:rsidR="00D44886" w:rsidRPr="00801EB9" w:rsidRDefault="00D44886" w:rsidP="0097078A">
            <w:pPr>
              <w:pStyle w:val="af9"/>
              <w:tabs>
                <w:tab w:val="left" w:pos="420"/>
              </w:tabs>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专用耗材</w:t>
            </w: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D44886" w:rsidRPr="00801EB9" w:rsidTr="00D44886">
        <w:trPr>
          <w:cantSplit/>
          <w:trHeight w:val="347"/>
          <w:jc w:val="center"/>
        </w:trPr>
        <w:tc>
          <w:tcPr>
            <w:tcW w:w="455" w:type="pct"/>
            <w:vMerge/>
            <w:tcBorders>
              <w:left w:val="single" w:sz="4" w:space="0" w:color="auto"/>
              <w:bottom w:val="single" w:sz="4" w:space="0" w:color="auto"/>
              <w:right w:val="single" w:sz="4" w:space="0" w:color="auto"/>
            </w:tcBorders>
            <w:vAlign w:val="center"/>
          </w:tcPr>
          <w:p w:rsidR="00D44886" w:rsidRPr="00801EB9" w:rsidRDefault="00D44886" w:rsidP="0097078A">
            <w:pPr>
              <w:widowControl/>
              <w:spacing w:line="288" w:lineRule="auto"/>
              <w:jc w:val="left"/>
              <w:rPr>
                <w:rFonts w:asciiTheme="minorEastAsia" w:eastAsiaTheme="minorEastAsia" w:hAnsiTheme="minorEastAsia"/>
                <w:spacing w:val="-6"/>
                <w:sz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left"/>
              <w:rPr>
                <w:rFonts w:asciiTheme="minorEastAsia" w:eastAsiaTheme="minorEastAsia" w:hAnsiTheme="minorEastAsia"/>
                <w:bCs/>
                <w:spacing w:val="-6"/>
                <w:sz w:val="24"/>
              </w:rPr>
            </w:pPr>
          </w:p>
        </w:tc>
        <w:tc>
          <w:tcPr>
            <w:tcW w:w="453"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929"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jc w:val="center"/>
              <w:rPr>
                <w:rFonts w:asciiTheme="minorEastAsia" w:eastAsiaTheme="minorEastAsia" w:hAnsiTheme="minorEastAsia"/>
                <w:spacing w:val="-6"/>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791"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D44886" w:rsidRPr="00801EB9" w:rsidRDefault="00D44886" w:rsidP="0097078A">
            <w:pPr>
              <w:snapToGrid w:val="0"/>
              <w:spacing w:before="50" w:after="50" w:line="288" w:lineRule="auto"/>
              <w:rPr>
                <w:rFonts w:asciiTheme="minorEastAsia" w:eastAsiaTheme="minorEastAsia" w:hAnsiTheme="minorEastAsia"/>
                <w:spacing w:val="-6"/>
                <w:sz w:val="24"/>
              </w:rPr>
            </w:pPr>
          </w:p>
        </w:tc>
      </w:tr>
      <w:tr w:rsidR="00830008" w:rsidRPr="00801EB9" w:rsidTr="0097078A">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snapToGrid w:val="0"/>
              <w:spacing w:before="50" w:after="50" w:line="288" w:lineRule="auto"/>
              <w:rPr>
                <w:rFonts w:asciiTheme="minorEastAsia" w:eastAsiaTheme="minorEastAsia" w:hAnsiTheme="minorEastAsia"/>
                <w:spacing w:val="-6"/>
                <w:sz w:val="24"/>
                <w:u w:val="single"/>
              </w:rPr>
            </w:pPr>
            <w:r w:rsidRPr="00801EB9">
              <w:rPr>
                <w:rFonts w:asciiTheme="minorEastAsia" w:eastAsiaTheme="minorEastAsia" w:hAnsiTheme="minorEastAsia" w:hint="eastAsia"/>
                <w:spacing w:val="-6"/>
                <w:sz w:val="24"/>
              </w:rPr>
              <w:t>合计金额大写：                                          ￥</w:t>
            </w:r>
            <w:r w:rsidRPr="00801EB9">
              <w:rPr>
                <w:rFonts w:asciiTheme="minorEastAsia" w:eastAsiaTheme="minorEastAsia" w:hAnsiTheme="minorEastAsia" w:hint="eastAsia"/>
                <w:spacing w:val="-6"/>
                <w:sz w:val="24"/>
                <w:u w:val="single"/>
              </w:rPr>
              <w:t xml:space="preserve">            </w:t>
            </w:r>
          </w:p>
        </w:tc>
      </w:tr>
    </w:tbl>
    <w:p w:rsidR="00830008" w:rsidRPr="00801EB9" w:rsidRDefault="00830008" w:rsidP="00830008">
      <w:pPr>
        <w:snapToGrid w:val="0"/>
        <w:spacing w:before="50" w:after="50" w:line="288" w:lineRule="auto"/>
        <w:jc w:val="left"/>
        <w:rPr>
          <w:rFonts w:asciiTheme="minorEastAsia" w:eastAsiaTheme="minorEastAsia" w:hAnsiTheme="minorEastAsia"/>
          <w:spacing w:val="-6"/>
          <w:sz w:val="24"/>
          <w:szCs w:val="20"/>
        </w:rPr>
      </w:pPr>
    </w:p>
    <w:p w:rsidR="00830008" w:rsidRPr="00801EB9" w:rsidRDefault="00830008" w:rsidP="00830008">
      <w:pPr>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注: 1、凡需用专用耗材的专用设备类采购项目，应按议价文件规定的耗材量或按耗材的常规试用量提供报价。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2、报价响应总价包括设备价、软件升级、运输（CIP温州医科大学）、保险、税金、安装调试、验收、人员培训、售后服务等全部报价。</w:t>
      </w:r>
    </w:p>
    <w:p w:rsidR="00830008" w:rsidRPr="00801EB9" w:rsidRDefault="00830008" w:rsidP="00830008">
      <w:pPr>
        <w:snapToGrid w:val="0"/>
        <w:spacing w:before="50" w:after="50" w:line="288" w:lineRule="auto"/>
        <w:ind w:firstLineChars="200" w:firstLine="456"/>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3、以上报价应与《</w:t>
      </w:r>
      <w:r w:rsidRPr="00801EB9">
        <w:rPr>
          <w:rFonts w:asciiTheme="minorEastAsia" w:eastAsiaTheme="minorEastAsia" w:hAnsiTheme="minorEastAsia"/>
          <w:spacing w:val="-6"/>
          <w:sz w:val="24"/>
        </w:rPr>
        <w:t>初次</w:t>
      </w:r>
      <w:r w:rsidRPr="00801EB9">
        <w:rPr>
          <w:rFonts w:asciiTheme="minorEastAsia" w:eastAsiaTheme="minorEastAsia" w:hAnsiTheme="minorEastAsia" w:hint="eastAsia"/>
          <w:spacing w:val="-6"/>
          <w:sz w:val="24"/>
        </w:rPr>
        <w:t>报价明细表》中的“总价”相一致。</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4.</w:t>
      </w:r>
      <w:r w:rsidRPr="00801EB9">
        <w:rPr>
          <w:rFonts w:asciiTheme="minorEastAsia" w:eastAsiaTheme="minorEastAsia" w:hAnsiTheme="minorEastAsia" w:hint="eastAsia"/>
          <w:b/>
          <w:spacing w:val="-6"/>
          <w:sz w:val="24"/>
        </w:rPr>
        <w:t xml:space="preserve"> </w:t>
      </w:r>
      <w:r w:rsidRPr="00801EB9">
        <w:rPr>
          <w:rFonts w:asciiTheme="minorEastAsia" w:eastAsiaTheme="minorEastAsia" w:hAnsiTheme="minorEastAsia" w:hint="eastAsia"/>
          <w:spacing w:val="-6"/>
          <w:sz w:val="24"/>
        </w:rPr>
        <w:t>此表在不改变格式要求的情况下，可自行制作，型号与配置必须写详细。</w:t>
      </w:r>
    </w:p>
    <w:p w:rsidR="00830008" w:rsidRPr="00801EB9" w:rsidRDefault="00830008" w:rsidP="00830008">
      <w:pPr>
        <w:snapToGrid w:val="0"/>
        <w:spacing w:before="50" w:after="50" w:line="288" w:lineRule="auto"/>
        <w:ind w:firstLineChars="200" w:firstLine="456"/>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p>
    <w:p w:rsidR="00830008" w:rsidRPr="00801EB9" w:rsidRDefault="00830008" w:rsidP="00830008">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附件三</w:t>
      </w:r>
      <w:bookmarkEnd w:id="99"/>
      <w:bookmarkEnd w:id="100"/>
    </w:p>
    <w:p w:rsidR="00830008" w:rsidRPr="00801EB9" w:rsidRDefault="00830008" w:rsidP="00830008">
      <w:pPr>
        <w:pStyle w:val="ab"/>
        <w:snapToGrid w:val="0"/>
        <w:spacing w:line="288" w:lineRule="auto"/>
        <w:jc w:val="center"/>
        <w:rPr>
          <w:rFonts w:asciiTheme="minorEastAsia" w:eastAsiaTheme="minorEastAsia" w:hAnsiTheme="minorEastAsia"/>
          <w:b/>
          <w:spacing w:val="-6"/>
        </w:rPr>
      </w:pPr>
      <w:r w:rsidRPr="00801EB9">
        <w:rPr>
          <w:rFonts w:asciiTheme="minorEastAsia" w:eastAsiaTheme="minorEastAsia" w:hAnsiTheme="minorEastAsia"/>
          <w:b/>
          <w:spacing w:val="-6"/>
        </w:rPr>
        <w:t>初次报价明细表</w:t>
      </w:r>
      <w:r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FE7F3F">
        <w:rPr>
          <w:rFonts w:asciiTheme="minorEastAsia" w:eastAsiaTheme="minorEastAsia" w:hAnsiTheme="minorEastAsia" w:hint="eastAsia"/>
        </w:rPr>
        <w:t>石蜡包埋机等</w:t>
      </w:r>
      <w:r w:rsidR="00FE7F3F">
        <w:rPr>
          <w:rFonts w:asciiTheme="minorEastAsia" w:eastAsiaTheme="minorEastAsia" w:hAnsiTheme="minorEastAsia"/>
        </w:rPr>
        <w:t>23项设备</w:t>
      </w:r>
      <w:r w:rsidRPr="00801EB9">
        <w:rPr>
          <w:rFonts w:asciiTheme="minorEastAsia" w:eastAsiaTheme="minorEastAsia" w:hAnsiTheme="minorEastAsia" w:hint="eastAsia"/>
        </w:rPr>
        <w:t xml:space="preserve">                            采购编号：</w:t>
      </w:r>
      <w:r w:rsidR="00FE7F3F">
        <w:rPr>
          <w:rFonts w:asciiTheme="minorEastAsia" w:eastAsiaTheme="minorEastAsia" w:hAnsiTheme="minorEastAsia"/>
        </w:rPr>
        <w:t>WMU-2015110</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830008" w:rsidRPr="00801EB9" w:rsidTr="0097078A">
        <w:tc>
          <w:tcPr>
            <w:tcW w:w="5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pStyle w:val="af9"/>
              <w:snapToGrid w:val="0"/>
              <w:spacing w:before="50" w:after="50" w:line="288" w:lineRule="auto"/>
              <w:rPr>
                <w:rFonts w:asciiTheme="minorEastAsia" w:eastAsiaTheme="minorEastAsia" w:hAnsiTheme="minorEastAsia" w:hint="default"/>
                <w:spacing w:val="-6"/>
                <w:kern w:val="2"/>
              </w:rPr>
            </w:pPr>
            <w:r w:rsidRPr="00801EB9">
              <w:rPr>
                <w:rFonts w:asciiTheme="minorEastAsia" w:eastAsiaTheme="minorEastAsia" w:hAnsiTheme="minorEastAsia"/>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金额</w:t>
            </w: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369"/>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351"/>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rPr>
          <w:trHeight w:val="475"/>
        </w:trPr>
        <w:tc>
          <w:tcPr>
            <w:tcW w:w="5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r w:rsidR="00830008" w:rsidRPr="00801EB9" w:rsidTr="0097078A">
        <w:tc>
          <w:tcPr>
            <w:tcW w:w="7560" w:type="dxa"/>
            <w:gridSpan w:val="6"/>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left"/>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总价（大写）：</w:t>
            </w:r>
          </w:p>
        </w:tc>
        <w:tc>
          <w:tcPr>
            <w:tcW w:w="1440" w:type="dxa"/>
            <w:tcBorders>
              <w:top w:val="single" w:sz="4" w:space="0" w:color="auto"/>
              <w:left w:val="single" w:sz="4" w:space="0" w:color="auto"/>
              <w:bottom w:val="single" w:sz="4" w:space="0" w:color="auto"/>
              <w:right w:val="single" w:sz="4" w:space="0" w:color="auto"/>
            </w:tcBorders>
          </w:tcPr>
          <w:p w:rsidR="00830008" w:rsidRPr="00801EB9" w:rsidRDefault="00830008" w:rsidP="0097078A">
            <w:pPr>
              <w:tabs>
                <w:tab w:val="left" w:pos="1418"/>
              </w:tabs>
              <w:snapToGrid w:val="0"/>
              <w:spacing w:before="50" w:after="50" w:line="288" w:lineRule="auto"/>
              <w:jc w:val="center"/>
              <w:rPr>
                <w:rFonts w:asciiTheme="minorEastAsia" w:eastAsiaTheme="minorEastAsia" w:hAnsiTheme="minorEastAsia"/>
                <w:spacing w:val="-6"/>
                <w:sz w:val="24"/>
              </w:rPr>
            </w:pPr>
          </w:p>
        </w:tc>
      </w:tr>
    </w:tbl>
    <w:p w:rsidR="00830008" w:rsidRPr="00801EB9" w:rsidRDefault="00830008" w:rsidP="00830008">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说明：1.不提供详细分项报价将视为没有实质性响应议价采购文件。</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2.此表报价应与附件二“报价一览表”相应标段的报价相一致。</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3.如果免费请在该备注栏内注明“免”，如果含在产品价格中则填“含”，如无此项内容则填“无”，不留空白。</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供应商代表（签名）：</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  日</w:t>
      </w:r>
    </w:p>
    <w:p w:rsidR="00830008" w:rsidRPr="00801EB9" w:rsidRDefault="00830008" w:rsidP="00830008">
      <w:pPr>
        <w:spacing w:line="360" w:lineRule="auto"/>
        <w:rPr>
          <w:rFonts w:asciiTheme="minorEastAsia" w:eastAsiaTheme="minorEastAsia" w:hAnsiTheme="minorEastAsia"/>
        </w:rPr>
      </w:pPr>
    </w:p>
    <w:p w:rsidR="00830008" w:rsidRPr="00801EB9" w:rsidRDefault="00830008" w:rsidP="00830008">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sectPr w:rsidR="00B34325" w:rsidRPr="00801EB9" w:rsidSect="00830008">
          <w:pgSz w:w="11907" w:h="16840" w:code="9"/>
          <w:pgMar w:top="1134" w:right="1134" w:bottom="1134" w:left="1134" w:header="851" w:footer="992" w:gutter="0"/>
          <w:cols w:space="425"/>
          <w:docGrid w:linePitch="312"/>
        </w:sectPr>
      </w:pPr>
    </w:p>
    <w:p w:rsidR="00B34325" w:rsidRPr="00801EB9" w:rsidRDefault="00B34325" w:rsidP="00B34325">
      <w:pPr>
        <w:spacing w:line="360" w:lineRule="auto"/>
        <w:rPr>
          <w:rFonts w:asciiTheme="minorEastAsia" w:eastAsiaTheme="minorEastAsia" w:hAnsiTheme="minorEastAsia"/>
          <w:b/>
        </w:rPr>
      </w:pPr>
      <w:bookmarkStart w:id="101" w:name="_Toc364256039"/>
      <w:bookmarkStart w:id="102" w:name="_Toc383601620"/>
      <w:r w:rsidRPr="00801EB9">
        <w:rPr>
          <w:rFonts w:asciiTheme="minorEastAsia" w:eastAsiaTheme="minorEastAsia" w:hAnsiTheme="minorEastAsia" w:hint="eastAsia"/>
          <w:b/>
        </w:rPr>
        <w:t>附件五</w:t>
      </w:r>
    </w:p>
    <w:p w:rsidR="00B34325" w:rsidRPr="00801EB9" w:rsidRDefault="00B34325" w:rsidP="00B34325">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101"/>
      <w:bookmarkEnd w:id="102"/>
      <w:r w:rsidR="00D44886" w:rsidRPr="00801EB9">
        <w:rPr>
          <w:rFonts w:asciiTheme="minorEastAsia" w:eastAsiaTheme="minorEastAsia" w:hAnsiTheme="minorEastAsia" w:hint="eastAsia"/>
          <w:b/>
        </w:rPr>
        <w:t>（标段  ）</w:t>
      </w:r>
    </w:p>
    <w:p w:rsidR="00B34325" w:rsidRPr="00801EB9" w:rsidRDefault="00B34325" w:rsidP="00B34325">
      <w:pPr>
        <w:spacing w:line="360" w:lineRule="auto"/>
        <w:rPr>
          <w:rFonts w:asciiTheme="minorEastAsia" w:eastAsiaTheme="minorEastAsia" w:hAnsiTheme="minorEastAsia"/>
        </w:rPr>
      </w:pPr>
      <w:bookmarkStart w:id="103" w:name="_Toc364256040"/>
      <w:r w:rsidRPr="00801EB9">
        <w:rPr>
          <w:rFonts w:asciiTheme="minorEastAsia" w:eastAsiaTheme="minorEastAsia" w:hAnsiTheme="minorEastAsia" w:hint="eastAsia"/>
        </w:rPr>
        <w:t>采购项目：</w:t>
      </w:r>
      <w:r w:rsidR="00FE7F3F">
        <w:rPr>
          <w:rFonts w:asciiTheme="minorEastAsia" w:eastAsiaTheme="minorEastAsia" w:hAnsiTheme="minorEastAsia" w:hint="eastAsia"/>
        </w:rPr>
        <w:t>石蜡包埋机等</w:t>
      </w:r>
      <w:r w:rsidR="00FE7F3F">
        <w:rPr>
          <w:rFonts w:asciiTheme="minorEastAsia" w:eastAsiaTheme="minorEastAsia" w:hAnsiTheme="minorEastAsia"/>
        </w:rPr>
        <w:t>23项设备</w:t>
      </w:r>
      <w:r w:rsidRPr="00801EB9">
        <w:rPr>
          <w:rFonts w:asciiTheme="minorEastAsia" w:eastAsiaTheme="minorEastAsia" w:hAnsiTheme="minorEastAsia" w:hint="eastAsia"/>
        </w:rPr>
        <w:t xml:space="preserve">                            采购编号：</w:t>
      </w:r>
      <w:r w:rsidR="00FE7F3F">
        <w:rPr>
          <w:rFonts w:asciiTheme="minorEastAsia" w:eastAsiaTheme="minorEastAsia" w:hAnsiTheme="minorEastAsia"/>
        </w:rPr>
        <w:t>WMU-2015110</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801EB9" w:rsidTr="006E5A16">
        <w:trPr>
          <w:trHeight w:val="539"/>
          <w:jc w:val="center"/>
        </w:trPr>
        <w:tc>
          <w:tcPr>
            <w:tcW w:w="944" w:type="dxa"/>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B34325" w:rsidRPr="00801EB9" w:rsidTr="006E5A16">
        <w:trPr>
          <w:cantSplit/>
          <w:trHeight w:val="840"/>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907"/>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B34325" w:rsidRPr="00801EB9" w:rsidRDefault="00B34325" w:rsidP="006E5A16">
            <w:pPr>
              <w:spacing w:line="360" w:lineRule="auto"/>
              <w:rPr>
                <w:rFonts w:asciiTheme="minorEastAsia" w:eastAsiaTheme="minorEastAsia" w:hAnsiTheme="minorEastAsia"/>
              </w:rPr>
            </w:pPr>
          </w:p>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说明：1、▲没有填写此表视为完全响应议价文件要求；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2、如出现偏离，投标人务必如实填写此表，“议价文件对应规范”及“说明”栏不得复制粘贴，所投产品必须对照议价文件要求详细填写说明，否则存在的风险由投标人自行承担；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p>
    <w:p w:rsidR="00B34325" w:rsidRPr="00801EB9" w:rsidRDefault="00B34325" w:rsidP="00B34325">
      <w:pPr>
        <w:spacing w:line="360" w:lineRule="auto"/>
        <w:rPr>
          <w:rFonts w:asciiTheme="minorEastAsia" w:eastAsiaTheme="minorEastAsia" w:hAnsiTheme="minorEastAsia"/>
          <w:b/>
        </w:rPr>
      </w:pPr>
      <w:bookmarkStart w:id="104" w:name="_Toc383601621"/>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附件五</w:t>
      </w:r>
      <w:bookmarkEnd w:id="103"/>
      <w:bookmarkEnd w:id="104"/>
    </w:p>
    <w:p w:rsidR="00B34325" w:rsidRPr="00801EB9" w:rsidRDefault="00B34325" w:rsidP="00B34325">
      <w:pPr>
        <w:spacing w:line="360" w:lineRule="auto"/>
        <w:jc w:val="center"/>
        <w:rPr>
          <w:rFonts w:asciiTheme="minorEastAsia" w:eastAsiaTheme="minorEastAsia" w:hAnsiTheme="minorEastAsia"/>
          <w:b/>
        </w:rPr>
      </w:pPr>
      <w:bookmarkStart w:id="105" w:name="_Toc364256041"/>
      <w:bookmarkStart w:id="106" w:name="_Toc383601622"/>
      <w:r w:rsidRPr="00801EB9">
        <w:rPr>
          <w:rFonts w:asciiTheme="minorEastAsia" w:eastAsiaTheme="minorEastAsia" w:hAnsiTheme="minorEastAsia" w:hint="eastAsia"/>
          <w:b/>
        </w:rPr>
        <w:t>详细供货清单说明一览表（标段   ）</w:t>
      </w:r>
      <w:bookmarkEnd w:id="105"/>
      <w:bookmarkEnd w:id="10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FE7F3F">
        <w:rPr>
          <w:rFonts w:asciiTheme="minorEastAsia" w:eastAsiaTheme="minorEastAsia" w:hAnsiTheme="minorEastAsia" w:hint="eastAsia"/>
        </w:rPr>
        <w:t>石蜡包埋机等</w:t>
      </w:r>
      <w:r w:rsidR="00FE7F3F">
        <w:rPr>
          <w:rFonts w:asciiTheme="minorEastAsia" w:eastAsiaTheme="minorEastAsia" w:hAnsiTheme="minorEastAsia"/>
        </w:rPr>
        <w:t>23项设备</w:t>
      </w:r>
      <w:r w:rsidRPr="00801EB9">
        <w:rPr>
          <w:rFonts w:asciiTheme="minorEastAsia" w:eastAsiaTheme="minorEastAsia" w:hAnsiTheme="minorEastAsia" w:hint="eastAsia"/>
        </w:rPr>
        <w:t xml:space="preserve">                            采购编号：</w:t>
      </w:r>
      <w:r w:rsidR="00FE7F3F">
        <w:rPr>
          <w:rFonts w:asciiTheme="minorEastAsia" w:eastAsiaTheme="minorEastAsia" w:hAnsiTheme="minorEastAsia"/>
        </w:rPr>
        <w:t>WMU-2015110</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B34325" w:rsidRPr="00801EB9" w:rsidTr="006E5A16">
        <w:trPr>
          <w:cantSplit/>
          <w:trHeight w:val="608"/>
        </w:trPr>
        <w:tc>
          <w:tcPr>
            <w:tcW w:w="81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65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产品名称、品牌</w:t>
            </w:r>
          </w:p>
        </w:tc>
        <w:tc>
          <w:tcPr>
            <w:tcW w:w="215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规格及技术参数</w:t>
            </w:r>
          </w:p>
        </w:tc>
        <w:tc>
          <w:tcPr>
            <w:tcW w:w="154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（生产厂家）</w:t>
            </w:r>
          </w:p>
        </w:tc>
        <w:tc>
          <w:tcPr>
            <w:tcW w:w="100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1037"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28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c>
          <w:tcPr>
            <w:tcW w:w="921"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质保期</w:t>
            </w: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97"/>
        </w:trPr>
        <w:tc>
          <w:tcPr>
            <w:tcW w:w="815" w:type="dxa"/>
            <w:vAlign w:val="center"/>
          </w:tcPr>
          <w:p w:rsidR="00B34325" w:rsidRPr="00801EB9" w:rsidRDefault="00B34325" w:rsidP="006E5A16">
            <w:pPr>
              <w:spacing w:line="360" w:lineRule="auto"/>
              <w:rPr>
                <w:rFonts w:asciiTheme="minorEastAsia" w:eastAsiaTheme="minorEastAsia" w:hAnsiTheme="minorEastAsia"/>
              </w:rPr>
            </w:pPr>
          </w:p>
        </w:tc>
        <w:tc>
          <w:tcPr>
            <w:tcW w:w="1657" w:type="dxa"/>
            <w:vAlign w:val="center"/>
          </w:tcPr>
          <w:p w:rsidR="00B34325" w:rsidRPr="00801EB9" w:rsidRDefault="00B34325" w:rsidP="006E5A16">
            <w:pPr>
              <w:spacing w:line="360" w:lineRule="auto"/>
              <w:rPr>
                <w:rFonts w:asciiTheme="minorEastAsia" w:eastAsiaTheme="minorEastAsia" w:hAnsiTheme="minorEastAsia"/>
              </w:rPr>
            </w:pPr>
          </w:p>
        </w:tc>
        <w:tc>
          <w:tcPr>
            <w:tcW w:w="2151" w:type="dxa"/>
            <w:vAlign w:val="center"/>
          </w:tcPr>
          <w:p w:rsidR="00B34325" w:rsidRPr="00801EB9" w:rsidRDefault="00B34325" w:rsidP="006E5A16">
            <w:pPr>
              <w:spacing w:line="360" w:lineRule="auto"/>
              <w:rPr>
                <w:rFonts w:asciiTheme="minorEastAsia" w:eastAsiaTheme="minorEastAsia" w:hAnsiTheme="minorEastAsia"/>
              </w:rPr>
            </w:pPr>
          </w:p>
        </w:tc>
        <w:tc>
          <w:tcPr>
            <w:tcW w:w="1544" w:type="dxa"/>
            <w:vAlign w:val="center"/>
          </w:tcPr>
          <w:p w:rsidR="00B34325" w:rsidRPr="00801EB9" w:rsidRDefault="00B34325" w:rsidP="006E5A16">
            <w:pPr>
              <w:spacing w:line="360" w:lineRule="auto"/>
              <w:rPr>
                <w:rFonts w:asciiTheme="minorEastAsia" w:eastAsiaTheme="minorEastAsia" w:hAnsiTheme="minorEastAsia"/>
              </w:rPr>
            </w:pPr>
          </w:p>
        </w:tc>
        <w:tc>
          <w:tcPr>
            <w:tcW w:w="1007" w:type="dxa"/>
            <w:vAlign w:val="center"/>
          </w:tcPr>
          <w:p w:rsidR="00B34325" w:rsidRPr="00801EB9" w:rsidRDefault="00B34325" w:rsidP="006E5A16">
            <w:pPr>
              <w:spacing w:line="360" w:lineRule="auto"/>
              <w:rPr>
                <w:rFonts w:asciiTheme="minorEastAsia" w:eastAsiaTheme="minorEastAsia" w:hAnsiTheme="minorEastAsia"/>
              </w:rPr>
            </w:pPr>
          </w:p>
        </w:tc>
        <w:tc>
          <w:tcPr>
            <w:tcW w:w="1037" w:type="dxa"/>
          </w:tcPr>
          <w:p w:rsidR="00B34325" w:rsidRPr="00801EB9" w:rsidRDefault="00B34325" w:rsidP="006E5A16">
            <w:pPr>
              <w:spacing w:line="360" w:lineRule="auto"/>
              <w:rPr>
                <w:rFonts w:asciiTheme="minorEastAsia" w:eastAsiaTheme="minorEastAsia" w:hAnsiTheme="minorEastAsia"/>
              </w:rPr>
            </w:pPr>
          </w:p>
        </w:tc>
        <w:tc>
          <w:tcPr>
            <w:tcW w:w="1280" w:type="dxa"/>
          </w:tcPr>
          <w:p w:rsidR="00B34325" w:rsidRPr="00801EB9" w:rsidRDefault="00B34325" w:rsidP="006E5A16">
            <w:pPr>
              <w:spacing w:line="360" w:lineRule="auto"/>
              <w:rPr>
                <w:rFonts w:asciiTheme="minorEastAsia" w:eastAsiaTheme="minorEastAsia" w:hAnsiTheme="minorEastAsia"/>
              </w:rPr>
            </w:pPr>
          </w:p>
        </w:tc>
        <w:tc>
          <w:tcPr>
            <w:tcW w:w="921"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hRule="exact" w:val="351"/>
        </w:trPr>
        <w:tc>
          <w:tcPr>
            <w:tcW w:w="815"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65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2151"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544"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07" w:type="dxa"/>
            <w:tcBorders>
              <w:bottom w:val="single" w:sz="4" w:space="0" w:color="auto"/>
            </w:tcBorders>
            <w:vAlign w:val="center"/>
          </w:tcPr>
          <w:p w:rsidR="00B34325" w:rsidRPr="00801EB9" w:rsidRDefault="00B34325" w:rsidP="006E5A16">
            <w:pPr>
              <w:spacing w:line="360" w:lineRule="auto"/>
              <w:rPr>
                <w:rFonts w:asciiTheme="minorEastAsia" w:eastAsiaTheme="minorEastAsia" w:hAnsiTheme="minorEastAsia"/>
              </w:rPr>
            </w:pPr>
          </w:p>
        </w:tc>
        <w:tc>
          <w:tcPr>
            <w:tcW w:w="1037"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1280"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c>
          <w:tcPr>
            <w:tcW w:w="921" w:type="dxa"/>
            <w:tcBorders>
              <w:bottom w:val="single" w:sz="4" w:space="0" w:color="auto"/>
            </w:tcBorders>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注：表中详细配置栏里议价供应商需提供产品每一可拆卸部件的名称、规格型号及性能，此表可按原有格式进行复制。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bookmarkStart w:id="107" w:name="_Toc364256042"/>
      <w:r w:rsidRPr="00801EB9">
        <w:rPr>
          <w:rFonts w:asciiTheme="minorEastAsia" w:eastAsiaTheme="minorEastAsia" w:hAnsiTheme="minorEastAsia" w:hint="eastAsia"/>
        </w:rPr>
        <w:br w:type="page"/>
      </w:r>
    </w:p>
    <w:p w:rsidR="00B34325" w:rsidRPr="00801EB9" w:rsidRDefault="00B34325" w:rsidP="00B34325">
      <w:pPr>
        <w:spacing w:line="360" w:lineRule="auto"/>
        <w:rPr>
          <w:rFonts w:asciiTheme="minorEastAsia" w:eastAsiaTheme="minorEastAsia" w:hAnsiTheme="minorEastAsia"/>
          <w:b/>
        </w:rPr>
      </w:pPr>
      <w:bookmarkStart w:id="108" w:name="_Toc383601623"/>
      <w:r w:rsidRPr="00801EB9">
        <w:rPr>
          <w:rFonts w:asciiTheme="minorEastAsia" w:eastAsiaTheme="minorEastAsia" w:hAnsiTheme="minorEastAsia" w:hint="eastAsia"/>
          <w:b/>
        </w:rPr>
        <w:t>附件六</w:t>
      </w:r>
      <w:bookmarkEnd w:id="107"/>
      <w:bookmarkEnd w:id="108"/>
    </w:p>
    <w:p w:rsidR="00B34325" w:rsidRPr="00801EB9" w:rsidRDefault="00B34325" w:rsidP="00B34325">
      <w:pPr>
        <w:spacing w:line="360" w:lineRule="auto"/>
        <w:jc w:val="center"/>
        <w:rPr>
          <w:rFonts w:asciiTheme="minorEastAsia" w:eastAsiaTheme="minorEastAsia" w:hAnsiTheme="minorEastAsia"/>
          <w:b/>
        </w:rPr>
      </w:pPr>
      <w:bookmarkStart w:id="109" w:name="_Toc364256043"/>
      <w:bookmarkStart w:id="110" w:name="_Toc383601624"/>
      <w:r w:rsidRPr="00801EB9">
        <w:rPr>
          <w:rFonts w:asciiTheme="minorEastAsia" w:eastAsiaTheme="minorEastAsia" w:hAnsiTheme="minorEastAsia" w:hint="eastAsia"/>
          <w:b/>
        </w:rPr>
        <w:t>备品、备件、专用工具清单（如有）（标段）</w:t>
      </w:r>
      <w:bookmarkEnd w:id="109"/>
      <w:bookmarkEnd w:id="11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FE7F3F">
        <w:rPr>
          <w:rFonts w:asciiTheme="minorEastAsia" w:eastAsiaTheme="minorEastAsia" w:hAnsiTheme="minorEastAsia" w:hint="eastAsia"/>
        </w:rPr>
        <w:t>石蜡包埋机等</w:t>
      </w:r>
      <w:r w:rsidR="00FE7F3F">
        <w:rPr>
          <w:rFonts w:asciiTheme="minorEastAsia" w:eastAsiaTheme="minorEastAsia" w:hAnsiTheme="minorEastAsia"/>
        </w:rPr>
        <w:t>23项设备</w:t>
      </w:r>
      <w:r w:rsidRPr="00801EB9">
        <w:rPr>
          <w:rFonts w:asciiTheme="minorEastAsia" w:eastAsiaTheme="minorEastAsia" w:hAnsiTheme="minorEastAsia" w:hint="eastAsia"/>
        </w:rPr>
        <w:t xml:space="preserve">                          采购编号：</w:t>
      </w:r>
      <w:r w:rsidR="00FE7F3F">
        <w:rPr>
          <w:rFonts w:asciiTheme="minorEastAsia" w:eastAsiaTheme="minorEastAsia" w:hAnsiTheme="minorEastAsia"/>
        </w:rPr>
        <w:t>WMU-2015110</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B34325" w:rsidRPr="00801EB9" w:rsidTr="006E5A16">
        <w:trPr>
          <w:trHeight w:val="638"/>
        </w:trPr>
        <w:tc>
          <w:tcPr>
            <w:tcW w:w="95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240"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  称</w:t>
            </w:r>
          </w:p>
        </w:tc>
        <w:tc>
          <w:tcPr>
            <w:tcW w:w="1404"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规格型号</w:t>
            </w:r>
          </w:p>
        </w:tc>
        <w:tc>
          <w:tcPr>
            <w:tcW w:w="796"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065"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原产地/制造商</w:t>
            </w:r>
          </w:p>
        </w:tc>
        <w:tc>
          <w:tcPr>
            <w:tcW w:w="1639"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单价</w:t>
            </w:r>
          </w:p>
        </w:tc>
        <w:tc>
          <w:tcPr>
            <w:tcW w:w="1568" w:type="dxa"/>
            <w:shd w:val="clear" w:color="auto" w:fill="CCCCCC"/>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合价</w:t>
            </w: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10"/>
        </w:trPr>
        <w:tc>
          <w:tcPr>
            <w:tcW w:w="956" w:type="dxa"/>
            <w:vAlign w:val="center"/>
          </w:tcPr>
          <w:p w:rsidR="00B34325" w:rsidRPr="00801EB9" w:rsidRDefault="00B34325" w:rsidP="006E5A16">
            <w:pPr>
              <w:spacing w:line="360" w:lineRule="auto"/>
              <w:rPr>
                <w:rFonts w:asciiTheme="minorEastAsia" w:eastAsiaTheme="minorEastAsia" w:hAnsiTheme="minorEastAsia"/>
              </w:rPr>
            </w:pPr>
          </w:p>
        </w:tc>
        <w:tc>
          <w:tcPr>
            <w:tcW w:w="1240" w:type="dxa"/>
          </w:tcPr>
          <w:p w:rsidR="00B34325" w:rsidRPr="00801EB9" w:rsidRDefault="00B34325" w:rsidP="006E5A16">
            <w:pPr>
              <w:spacing w:line="360" w:lineRule="auto"/>
              <w:rPr>
                <w:rFonts w:asciiTheme="minorEastAsia" w:eastAsiaTheme="minorEastAsia" w:hAnsiTheme="minorEastAsia"/>
              </w:rPr>
            </w:pPr>
          </w:p>
        </w:tc>
        <w:tc>
          <w:tcPr>
            <w:tcW w:w="1404" w:type="dxa"/>
          </w:tcPr>
          <w:p w:rsidR="00B34325" w:rsidRPr="00801EB9" w:rsidRDefault="00B34325" w:rsidP="006E5A16">
            <w:pPr>
              <w:spacing w:line="360" w:lineRule="auto"/>
              <w:rPr>
                <w:rFonts w:asciiTheme="minorEastAsia" w:eastAsiaTheme="minorEastAsia" w:hAnsiTheme="minorEastAsia"/>
              </w:rPr>
            </w:pPr>
          </w:p>
        </w:tc>
        <w:tc>
          <w:tcPr>
            <w:tcW w:w="796" w:type="dxa"/>
          </w:tcPr>
          <w:p w:rsidR="00B34325" w:rsidRPr="00801EB9" w:rsidRDefault="00B34325" w:rsidP="006E5A16">
            <w:pPr>
              <w:spacing w:line="360" w:lineRule="auto"/>
              <w:rPr>
                <w:rFonts w:asciiTheme="minorEastAsia" w:eastAsiaTheme="minorEastAsia" w:hAnsiTheme="minorEastAsia"/>
              </w:rPr>
            </w:pPr>
          </w:p>
        </w:tc>
        <w:tc>
          <w:tcPr>
            <w:tcW w:w="2065" w:type="dxa"/>
          </w:tcPr>
          <w:p w:rsidR="00B34325" w:rsidRPr="00801EB9" w:rsidRDefault="00B34325" w:rsidP="006E5A16">
            <w:pPr>
              <w:spacing w:line="360" w:lineRule="auto"/>
              <w:rPr>
                <w:rFonts w:asciiTheme="minorEastAsia" w:eastAsiaTheme="minorEastAsia" w:hAnsiTheme="minorEastAsia"/>
              </w:rPr>
            </w:pPr>
          </w:p>
        </w:tc>
        <w:tc>
          <w:tcPr>
            <w:tcW w:w="1639" w:type="dxa"/>
          </w:tcPr>
          <w:p w:rsidR="00B34325" w:rsidRPr="00801EB9" w:rsidRDefault="00B34325" w:rsidP="006E5A16">
            <w:pPr>
              <w:spacing w:line="360" w:lineRule="auto"/>
              <w:rPr>
                <w:rFonts w:asciiTheme="minorEastAsia" w:eastAsiaTheme="minorEastAsia" w:hAnsiTheme="minorEastAsia"/>
              </w:rPr>
            </w:pPr>
          </w:p>
        </w:tc>
        <w:tc>
          <w:tcPr>
            <w:tcW w:w="1568" w:type="dxa"/>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631"/>
        </w:trPr>
        <w:tc>
          <w:tcPr>
            <w:tcW w:w="9668" w:type="dxa"/>
            <w:gridSpan w:val="7"/>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累计总价                                         人民币</w:t>
            </w: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  1.此表仅提供了表格形式，议价供应商可按此表格复制。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2.如果无此内容，报价时需说明。</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1" w:name="_Toc383601625"/>
      <w:r w:rsidRPr="00801EB9">
        <w:rPr>
          <w:rFonts w:asciiTheme="minorEastAsia" w:eastAsiaTheme="minorEastAsia" w:hAnsiTheme="minorEastAsia" w:hint="eastAsia"/>
          <w:b/>
        </w:rPr>
        <w:t>附件七</w:t>
      </w:r>
      <w:bookmarkEnd w:id="111"/>
    </w:p>
    <w:p w:rsidR="00B34325" w:rsidRPr="00801EB9" w:rsidRDefault="00B34325" w:rsidP="00B34325">
      <w:pPr>
        <w:spacing w:line="360" w:lineRule="auto"/>
        <w:jc w:val="center"/>
        <w:rPr>
          <w:rFonts w:asciiTheme="minorEastAsia" w:eastAsiaTheme="minorEastAsia" w:hAnsiTheme="minorEastAsia"/>
        </w:rPr>
      </w:pPr>
      <w:bookmarkStart w:id="112" w:name="_Toc364256044"/>
      <w:bookmarkStart w:id="113" w:name="_Toc383601626"/>
      <w:r w:rsidRPr="00801EB9">
        <w:rPr>
          <w:rFonts w:asciiTheme="minorEastAsia" w:eastAsiaTheme="minorEastAsia" w:hAnsiTheme="minorEastAsia" w:hint="eastAsia"/>
          <w:b/>
        </w:rPr>
        <w:t>质保期满后二年内主要零配件报价单</w:t>
      </w:r>
      <w:bookmarkStart w:id="114" w:name="_Toc364256045"/>
      <w:bookmarkEnd w:id="112"/>
      <w:bookmarkEnd w:id="113"/>
      <w:r w:rsidRPr="00801EB9">
        <w:rPr>
          <w:rFonts w:asciiTheme="minorEastAsia" w:eastAsiaTheme="minorEastAsia" w:hAnsiTheme="minorEastAsia" w:hint="eastAsia"/>
        </w:rPr>
        <w:t>（标段   ）</w:t>
      </w:r>
      <w:bookmarkEnd w:id="114"/>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rPr>
        <w:t>采购项目：</w:t>
      </w:r>
      <w:r w:rsidR="00FE7F3F">
        <w:rPr>
          <w:rFonts w:asciiTheme="minorEastAsia" w:eastAsiaTheme="minorEastAsia" w:hAnsiTheme="minorEastAsia" w:hint="eastAsia"/>
        </w:rPr>
        <w:t>石蜡包埋机等</w:t>
      </w:r>
      <w:r w:rsidR="00FE7F3F">
        <w:rPr>
          <w:rFonts w:asciiTheme="minorEastAsia" w:eastAsiaTheme="minorEastAsia" w:hAnsiTheme="minorEastAsia"/>
        </w:rPr>
        <w:t>23项设备</w:t>
      </w:r>
      <w:r w:rsidRPr="00801EB9">
        <w:rPr>
          <w:rFonts w:asciiTheme="minorEastAsia" w:eastAsiaTheme="minorEastAsia" w:hAnsiTheme="minorEastAsia" w:hint="eastAsia"/>
        </w:rPr>
        <w:t xml:space="preserve">                                   采购编号：</w:t>
      </w:r>
      <w:r w:rsidR="00FE7F3F">
        <w:rPr>
          <w:rFonts w:asciiTheme="minorEastAsia" w:eastAsiaTheme="minorEastAsia" w:hAnsiTheme="minorEastAsia"/>
        </w:rPr>
        <w:t>WMU-2015110</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1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名称</w:t>
            </w:r>
          </w:p>
        </w:tc>
        <w:tc>
          <w:tcPr>
            <w:tcW w:w="126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78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位</w:t>
            </w:r>
          </w:p>
        </w:tc>
        <w:tc>
          <w:tcPr>
            <w:tcW w:w="199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单  价</w:t>
            </w:r>
          </w:p>
        </w:tc>
        <w:tc>
          <w:tcPr>
            <w:tcW w:w="144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备  注</w:t>
            </w: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567"/>
          <w:jc w:val="center"/>
        </w:trPr>
        <w:tc>
          <w:tcPr>
            <w:tcW w:w="900" w:type="dxa"/>
            <w:vAlign w:val="center"/>
          </w:tcPr>
          <w:p w:rsidR="00B34325" w:rsidRPr="00801EB9" w:rsidRDefault="00B34325" w:rsidP="006E5A16">
            <w:pPr>
              <w:spacing w:line="360" w:lineRule="auto"/>
              <w:rPr>
                <w:rFonts w:asciiTheme="minorEastAsia" w:eastAsiaTheme="minorEastAsia" w:hAnsiTheme="minorEastAsia"/>
              </w:rPr>
            </w:pPr>
          </w:p>
        </w:tc>
        <w:tc>
          <w:tcPr>
            <w:tcW w:w="2160" w:type="dxa"/>
            <w:vAlign w:val="center"/>
          </w:tcPr>
          <w:p w:rsidR="00B34325" w:rsidRPr="00801EB9" w:rsidRDefault="00B34325" w:rsidP="006E5A16">
            <w:pPr>
              <w:spacing w:line="360" w:lineRule="auto"/>
              <w:rPr>
                <w:rFonts w:asciiTheme="minorEastAsia" w:eastAsiaTheme="minorEastAsia" w:hAnsiTheme="minorEastAsia"/>
              </w:rPr>
            </w:pPr>
          </w:p>
        </w:tc>
        <w:tc>
          <w:tcPr>
            <w:tcW w:w="1260" w:type="dxa"/>
            <w:vAlign w:val="center"/>
          </w:tcPr>
          <w:p w:rsidR="00B34325" w:rsidRPr="00801EB9" w:rsidRDefault="00B34325" w:rsidP="006E5A16">
            <w:pPr>
              <w:spacing w:line="360" w:lineRule="auto"/>
              <w:rPr>
                <w:rFonts w:asciiTheme="minorEastAsia" w:eastAsiaTheme="minorEastAsia" w:hAnsiTheme="minorEastAsia"/>
              </w:rPr>
            </w:pPr>
          </w:p>
        </w:tc>
        <w:tc>
          <w:tcPr>
            <w:tcW w:w="1785" w:type="dxa"/>
            <w:vAlign w:val="center"/>
          </w:tcPr>
          <w:p w:rsidR="00B34325" w:rsidRPr="00801EB9" w:rsidRDefault="00B34325" w:rsidP="006E5A16">
            <w:pPr>
              <w:spacing w:line="360" w:lineRule="auto"/>
              <w:rPr>
                <w:rFonts w:asciiTheme="minorEastAsia" w:eastAsiaTheme="minorEastAsia" w:hAnsiTheme="minorEastAsia"/>
              </w:rPr>
            </w:pPr>
          </w:p>
        </w:tc>
        <w:tc>
          <w:tcPr>
            <w:tcW w:w="1995" w:type="dxa"/>
            <w:vAlign w:val="center"/>
          </w:tcPr>
          <w:p w:rsidR="00B34325" w:rsidRPr="00801EB9" w:rsidRDefault="00B34325" w:rsidP="006E5A16">
            <w:pPr>
              <w:spacing w:line="360" w:lineRule="auto"/>
              <w:rPr>
                <w:rFonts w:asciiTheme="minorEastAsia" w:eastAsiaTheme="minorEastAsia" w:hAnsiTheme="minorEastAsia"/>
              </w:rPr>
            </w:pPr>
          </w:p>
        </w:tc>
        <w:tc>
          <w:tcPr>
            <w:tcW w:w="1440"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注：以上配件报价不计入报价总价。</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ind w:firstLineChars="2400" w:firstLine="5040"/>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          期：</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rPr>
      </w:pPr>
    </w:p>
    <w:p w:rsidR="00DE02F8" w:rsidRPr="00801EB9" w:rsidRDefault="00DE02F8"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15" w:name="_Toc364256046"/>
      <w:bookmarkStart w:id="116" w:name="_Toc383601627"/>
      <w:r w:rsidRPr="00801EB9">
        <w:rPr>
          <w:rFonts w:asciiTheme="minorEastAsia" w:eastAsiaTheme="minorEastAsia" w:hAnsiTheme="minorEastAsia" w:hint="eastAsia"/>
          <w:b/>
        </w:rPr>
        <w:t>附件八</w:t>
      </w:r>
      <w:bookmarkEnd w:id="115"/>
      <w:bookmarkEnd w:id="116"/>
    </w:p>
    <w:p w:rsidR="00B34325" w:rsidRPr="00801EB9" w:rsidRDefault="00B34325" w:rsidP="00B34325">
      <w:pPr>
        <w:spacing w:line="360" w:lineRule="auto"/>
        <w:jc w:val="center"/>
        <w:rPr>
          <w:rFonts w:asciiTheme="minorEastAsia" w:eastAsiaTheme="minorEastAsia" w:hAnsiTheme="minorEastAsia"/>
          <w:b/>
        </w:rPr>
      </w:pPr>
      <w:bookmarkStart w:id="117" w:name="_Toc364256047"/>
      <w:bookmarkStart w:id="118" w:name="_Toc383601628"/>
      <w:r w:rsidRPr="00801EB9">
        <w:rPr>
          <w:rFonts w:asciiTheme="minorEastAsia" w:eastAsiaTheme="minorEastAsia" w:hAnsiTheme="minorEastAsia" w:hint="eastAsia"/>
          <w:b/>
        </w:rPr>
        <w:t>资格证明文件</w:t>
      </w:r>
      <w:bookmarkEnd w:id="117"/>
      <w:bookmarkEnd w:id="118"/>
    </w:p>
    <w:p w:rsidR="00440AED" w:rsidRPr="00A74F36" w:rsidRDefault="00440AED" w:rsidP="00440AED">
      <w:pPr>
        <w:jc w:val="center"/>
        <w:rPr>
          <w:rFonts w:ascii="宋体" w:hAnsi="宋体"/>
          <w:b/>
          <w:sz w:val="30"/>
          <w:szCs w:val="30"/>
        </w:rPr>
      </w:pPr>
      <w:bookmarkStart w:id="119" w:name="_Toc364256048"/>
      <w:bookmarkStart w:id="120" w:name="_Toc383601629"/>
      <w:r>
        <w:rPr>
          <w:rFonts w:ascii="宋体" w:hAnsi="宋体" w:hint="eastAsia"/>
          <w:b/>
          <w:sz w:val="30"/>
          <w:szCs w:val="30"/>
        </w:rPr>
        <w:t>（1-1）</w:t>
      </w:r>
      <w:r w:rsidRPr="00A74F36">
        <w:rPr>
          <w:rFonts w:ascii="宋体" w:hAnsi="宋体" w:hint="eastAsia"/>
          <w:b/>
          <w:sz w:val="30"/>
          <w:szCs w:val="30"/>
        </w:rPr>
        <w:t>法定代表人证明书</w:t>
      </w:r>
    </w:p>
    <w:p w:rsidR="00440AED" w:rsidRPr="00A74F36" w:rsidRDefault="00440AED" w:rsidP="00440AED">
      <w:pPr>
        <w:spacing w:line="480" w:lineRule="auto"/>
        <w:rPr>
          <w:rFonts w:ascii="宋体" w:hAnsi="宋体"/>
          <w:sz w:val="24"/>
        </w:rPr>
      </w:pPr>
      <w:r w:rsidRPr="00A74F36">
        <w:rPr>
          <w:rFonts w:ascii="宋体" w:hAnsi="宋体" w:hint="eastAsia"/>
          <w:sz w:val="24"/>
        </w:rPr>
        <w:t>温州医科大学：</w:t>
      </w:r>
    </w:p>
    <w:p w:rsidR="00440AED" w:rsidRPr="00A74F36" w:rsidRDefault="00440AED" w:rsidP="00440AED">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440AED" w:rsidRPr="00A74F36" w:rsidRDefault="00440AED" w:rsidP="00440AED">
      <w:pPr>
        <w:spacing w:line="480" w:lineRule="auto"/>
        <w:rPr>
          <w:rFonts w:ascii="宋体" w:hAnsi="宋体"/>
          <w:sz w:val="24"/>
        </w:rPr>
      </w:pPr>
      <w:r w:rsidRPr="00A74F36">
        <w:rPr>
          <w:rFonts w:ascii="宋体" w:hAnsi="宋体" w:hint="eastAsia"/>
          <w:sz w:val="24"/>
        </w:rPr>
        <w:t>（职务名称）职务，是我单位的法定代表人。</w:t>
      </w:r>
    </w:p>
    <w:p w:rsidR="00440AED" w:rsidRPr="00A74F36" w:rsidRDefault="00440AED" w:rsidP="00440AED">
      <w:pPr>
        <w:spacing w:line="480" w:lineRule="auto"/>
        <w:ind w:firstLineChars="400" w:firstLine="960"/>
        <w:rPr>
          <w:rFonts w:ascii="宋体" w:hAnsi="宋体"/>
          <w:sz w:val="24"/>
        </w:rPr>
      </w:pPr>
      <w:r w:rsidRPr="00A74F36">
        <w:rPr>
          <w:rFonts w:ascii="宋体" w:hAnsi="宋体" w:hint="eastAsia"/>
          <w:sz w:val="24"/>
        </w:rPr>
        <w:t>特此证明。</w:t>
      </w:r>
    </w:p>
    <w:p w:rsidR="00440AED" w:rsidRPr="00A74F36" w:rsidRDefault="00440AED" w:rsidP="00440AED">
      <w:pPr>
        <w:spacing w:line="360" w:lineRule="auto"/>
        <w:jc w:val="left"/>
        <w:rPr>
          <w:rFonts w:ascii="宋体" w:hAnsi="宋体"/>
          <w:b/>
          <w:bCs/>
          <w:color w:val="000000"/>
          <w:sz w:val="24"/>
        </w:rPr>
      </w:pP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u w:val="single"/>
        </w:rPr>
        <w:t xml:space="preserve">                                  </w:t>
      </w:r>
      <w:r w:rsidRPr="00A74F36">
        <w:rPr>
          <w:rFonts w:ascii="宋体" w:hAnsi="宋体" w:hint="eastAsia"/>
          <w:b/>
          <w:bCs/>
          <w:color w:val="000000"/>
          <w:sz w:val="24"/>
        </w:rPr>
        <w:t xml:space="preserve"> （身份证复印附后）</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u w:val="single"/>
        </w:rPr>
        <w:t xml:space="preserve">                     </w:t>
      </w:r>
    </w:p>
    <w:p w:rsidR="00440AED" w:rsidRPr="00A74F36" w:rsidRDefault="00440AED" w:rsidP="00440AED">
      <w:pPr>
        <w:spacing w:line="360" w:lineRule="auto"/>
        <w:jc w:val="left"/>
        <w:rPr>
          <w:rFonts w:ascii="宋体" w:hAnsi="宋体"/>
          <w:b/>
          <w:bCs/>
          <w:color w:val="000000"/>
          <w:sz w:val="24"/>
        </w:rPr>
      </w:pPr>
      <w:r w:rsidRPr="00A74F36">
        <w:rPr>
          <w:rFonts w:ascii="宋体" w:hAnsi="宋体" w:hint="eastAsia"/>
          <w:b/>
          <w:bCs/>
          <w:color w:val="000000"/>
          <w:sz w:val="24"/>
        </w:rPr>
        <w:t>日 期：   年  月  日</w:t>
      </w:r>
    </w:p>
    <w:p w:rsidR="00440AED" w:rsidRPr="00A74F36" w:rsidRDefault="008D1BF8" w:rsidP="00440AED">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0288">
            <v:textbox style="mso-next-textbox:#_x0000_s1027">
              <w:txbxContent>
                <w:p w:rsidR="00440AED" w:rsidRDefault="00440AED" w:rsidP="00440AED">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440AED">
      <w:pPr>
        <w:rPr>
          <w:rFonts w:ascii="宋体" w:hAnsi="宋体"/>
          <w:b/>
          <w:bCs/>
          <w:color w:val="000000"/>
          <w:sz w:val="24"/>
        </w:rPr>
      </w:pPr>
    </w:p>
    <w:p w:rsidR="00440AED" w:rsidRDefault="00440AED" w:rsidP="008D1BF8">
      <w:pPr>
        <w:snapToGrid w:val="0"/>
        <w:spacing w:beforeLines="50" w:after="50" w:line="460" w:lineRule="exact"/>
        <w:rPr>
          <w:rFonts w:asciiTheme="minorEastAsia" w:eastAsiaTheme="minorEastAsia" w:hAnsiTheme="minorEastAsia"/>
          <w:sz w:val="30"/>
          <w:szCs w:val="30"/>
        </w:rPr>
      </w:pPr>
    </w:p>
    <w:p w:rsidR="00440AED" w:rsidRDefault="00440AED" w:rsidP="00440AED">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440AED" w:rsidRPr="00804F2A" w:rsidRDefault="00440AED" w:rsidP="008D1BF8">
      <w:pPr>
        <w:snapToGrid w:val="0"/>
        <w:spacing w:beforeLines="50" w:after="50" w:line="460" w:lineRule="exact"/>
        <w:rPr>
          <w:rFonts w:asciiTheme="minorEastAsia" w:eastAsiaTheme="minorEastAsia" w:hAnsiTheme="minorEastAsia"/>
          <w:sz w:val="30"/>
          <w:szCs w:val="30"/>
        </w:rPr>
      </w:pPr>
    </w:p>
    <w:p w:rsidR="00440AED" w:rsidRDefault="00440AED" w:rsidP="008D1BF8">
      <w:pPr>
        <w:snapToGrid w:val="0"/>
        <w:spacing w:beforeLines="50" w:after="50" w:line="460" w:lineRule="exact"/>
        <w:rPr>
          <w:rFonts w:asciiTheme="minorEastAsia" w:eastAsiaTheme="minorEastAsia" w:hAnsiTheme="minorEastAsia"/>
          <w:sz w:val="30"/>
          <w:szCs w:val="30"/>
        </w:rPr>
      </w:pPr>
    </w:p>
    <w:p w:rsidR="00440AED" w:rsidRDefault="00440AED" w:rsidP="008D1BF8">
      <w:pPr>
        <w:snapToGrid w:val="0"/>
        <w:spacing w:beforeLines="50" w:after="50" w:line="460" w:lineRule="exact"/>
        <w:rPr>
          <w:rFonts w:asciiTheme="minorEastAsia" w:eastAsiaTheme="minorEastAsia" w:hAnsiTheme="minorEastAsia"/>
          <w:sz w:val="30"/>
          <w:szCs w:val="30"/>
        </w:rPr>
      </w:pPr>
    </w:p>
    <w:p w:rsidR="00440AED" w:rsidRDefault="00440AED" w:rsidP="008D1BF8">
      <w:pPr>
        <w:snapToGrid w:val="0"/>
        <w:spacing w:beforeLines="50" w:after="50" w:line="460" w:lineRule="exact"/>
        <w:rPr>
          <w:rFonts w:asciiTheme="minorEastAsia" w:eastAsiaTheme="minorEastAsia" w:hAnsiTheme="minorEastAsia"/>
          <w:sz w:val="30"/>
          <w:szCs w:val="30"/>
        </w:rPr>
      </w:pPr>
    </w:p>
    <w:p w:rsidR="00440AED" w:rsidRDefault="00440AED" w:rsidP="00B34325">
      <w:pPr>
        <w:spacing w:line="360" w:lineRule="auto"/>
        <w:jc w:val="center"/>
        <w:rPr>
          <w:rFonts w:asciiTheme="minorEastAsia" w:eastAsiaTheme="minorEastAsia" w:hAnsiTheme="minorEastAsia"/>
        </w:rPr>
      </w:pPr>
    </w:p>
    <w:p w:rsidR="00B34325" w:rsidRPr="00440AED" w:rsidRDefault="00B34325" w:rsidP="00440AED">
      <w:pPr>
        <w:jc w:val="center"/>
        <w:rPr>
          <w:rFonts w:ascii="宋体" w:hAnsi="宋体"/>
          <w:b/>
          <w:sz w:val="30"/>
          <w:szCs w:val="30"/>
        </w:rPr>
      </w:pPr>
      <w:r w:rsidRPr="00440AED">
        <w:rPr>
          <w:rFonts w:ascii="宋体" w:hAnsi="宋体" w:hint="eastAsia"/>
          <w:b/>
          <w:sz w:val="30"/>
          <w:szCs w:val="30"/>
        </w:rPr>
        <w:t>（1</w:t>
      </w:r>
      <w:r w:rsidR="00440AED" w:rsidRPr="00440AED">
        <w:rPr>
          <w:rFonts w:ascii="宋体" w:hAnsi="宋体" w:hint="eastAsia"/>
          <w:b/>
          <w:sz w:val="30"/>
          <w:szCs w:val="30"/>
        </w:rPr>
        <w:t>-2</w:t>
      </w:r>
      <w:r w:rsidRPr="00440AED">
        <w:rPr>
          <w:rFonts w:ascii="宋体" w:hAnsi="宋体" w:hint="eastAsia"/>
          <w:b/>
          <w:sz w:val="30"/>
          <w:szCs w:val="30"/>
        </w:rPr>
        <w:t>）法定代表人授权书</w:t>
      </w:r>
      <w:bookmarkEnd w:id="119"/>
      <w:bookmarkEnd w:id="120"/>
    </w:p>
    <w:p w:rsidR="00B34325" w:rsidRPr="00801EB9" w:rsidRDefault="00DE02F8" w:rsidP="00B34325">
      <w:pPr>
        <w:spacing w:line="360" w:lineRule="auto"/>
        <w:rPr>
          <w:rFonts w:asciiTheme="minorEastAsia" w:eastAsiaTheme="minorEastAsia" w:hAnsiTheme="minorEastAsia"/>
        </w:rPr>
      </w:pPr>
      <w:r>
        <w:rPr>
          <w:rFonts w:asciiTheme="minorEastAsia" w:eastAsiaTheme="minorEastAsia" w:hAnsiTheme="minorEastAsia" w:hint="eastAsia"/>
        </w:rPr>
        <w:t>致</w:t>
      </w:r>
      <w:r w:rsidR="00B34325" w:rsidRPr="00801EB9">
        <w:rPr>
          <w:rFonts w:asciiTheme="minorEastAsia" w:eastAsiaTheme="minorEastAsia" w:hAnsiTheme="minorEastAsia" w:hint="eastAsia"/>
        </w:rPr>
        <w:t>温州医科大学：</w:t>
      </w:r>
    </w:p>
    <w:p w:rsidR="00DE02F8" w:rsidRPr="00DE02F8" w:rsidRDefault="00DE02F8" w:rsidP="008D1BF8">
      <w:pPr>
        <w:snapToGrid w:val="0"/>
        <w:spacing w:beforeLines="50" w:after="50" w:line="288" w:lineRule="auto"/>
        <w:ind w:firstLineChars="300" w:firstLine="594"/>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我______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_（姓名）系______</w:t>
      </w:r>
      <w:r w:rsidRPr="00DE02F8">
        <w:rPr>
          <w:rFonts w:asciiTheme="minorEastAsia" w:eastAsiaTheme="minorEastAsia" w:hAnsiTheme="minorEastAsia" w:hint="eastAsia"/>
          <w:spacing w:val="-6"/>
          <w:szCs w:val="21"/>
          <w:u w:val="single"/>
        </w:rPr>
        <w:t>_     _</w:t>
      </w:r>
      <w:r w:rsidRPr="00DE02F8">
        <w:rPr>
          <w:rFonts w:asciiTheme="minorEastAsia" w:eastAsiaTheme="minorEastAsia" w:hAnsiTheme="minorEastAsia" w:hint="eastAsia"/>
          <w:spacing w:val="-6"/>
          <w:szCs w:val="21"/>
        </w:rPr>
        <w:t>_（</w:t>
      </w:r>
      <w:r>
        <w:rPr>
          <w:rFonts w:asciiTheme="minorEastAsia" w:eastAsiaTheme="minorEastAsia" w:hAnsiTheme="minorEastAsia" w:hint="eastAsia"/>
          <w:spacing w:val="-6"/>
          <w:szCs w:val="21"/>
        </w:rPr>
        <w:t>供应商</w:t>
      </w:r>
      <w:r w:rsidRPr="00DE02F8">
        <w:rPr>
          <w:rFonts w:asciiTheme="minorEastAsia" w:eastAsiaTheme="minorEastAsia" w:hAnsiTheme="minorEastAsia" w:hint="eastAsia"/>
          <w:spacing w:val="-6"/>
          <w:szCs w:val="21"/>
        </w:rPr>
        <w:t xml:space="preserve">名称）的法定代表人，现授权委托本单位在职职工 </w:t>
      </w:r>
      <w:r w:rsidRPr="00DE02F8">
        <w:rPr>
          <w:rFonts w:asciiTheme="minorEastAsia" w:eastAsiaTheme="minorEastAsia" w:hAnsiTheme="minorEastAsia" w:hint="eastAsia"/>
          <w:spacing w:val="-6"/>
          <w:szCs w:val="21"/>
          <w:u w:val="single"/>
        </w:rPr>
        <w:t xml:space="preserve">              </w:t>
      </w:r>
      <w:r w:rsidRPr="00DE02F8">
        <w:rPr>
          <w:rFonts w:asciiTheme="minorEastAsia" w:eastAsiaTheme="minorEastAsia" w:hAnsiTheme="minorEastAsia" w:hint="eastAsia"/>
          <w:spacing w:val="-6"/>
          <w:szCs w:val="21"/>
        </w:rPr>
        <w:t>（姓名）以我方的名义参加</w:t>
      </w:r>
      <w:r w:rsidRPr="00DE02F8">
        <w:rPr>
          <w:rFonts w:asciiTheme="minorEastAsia" w:eastAsiaTheme="minorEastAsia" w:hAnsiTheme="minorEastAsia" w:hint="eastAsia"/>
          <w:bCs/>
          <w:spacing w:val="-6"/>
          <w:szCs w:val="21"/>
          <w:u w:val="single"/>
        </w:rPr>
        <w:t xml:space="preserve">                  </w:t>
      </w:r>
      <w:r w:rsidRPr="00DE02F8">
        <w:rPr>
          <w:rFonts w:asciiTheme="minorEastAsia" w:eastAsiaTheme="minorEastAsia" w:hAnsiTheme="minorEastAsia" w:hint="eastAsia"/>
          <w:bCs/>
          <w:spacing w:val="-6"/>
          <w:szCs w:val="21"/>
        </w:rPr>
        <w:t>项目</w:t>
      </w:r>
      <w:r w:rsidRPr="00DE02F8">
        <w:rPr>
          <w:rFonts w:asciiTheme="minorEastAsia" w:eastAsiaTheme="minorEastAsia" w:hAnsiTheme="minorEastAsia" w:hint="eastAsia"/>
          <w:spacing w:val="-6"/>
          <w:szCs w:val="21"/>
        </w:rPr>
        <w:t>的谈判活动，并代表我方全权办理针对上述项目的谈判、开标、评审、签约等具体事务和签署相关文件。</w:t>
      </w:r>
    </w:p>
    <w:p w:rsidR="00DE02F8" w:rsidRPr="00DE02F8" w:rsidRDefault="00DE02F8" w:rsidP="008D1BF8">
      <w:pPr>
        <w:snapToGrid w:val="0"/>
        <w:spacing w:beforeLines="50" w:after="50" w:line="288"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 xml:space="preserve">    我方对被授权人的签名负全部责任。</w:t>
      </w:r>
    </w:p>
    <w:p w:rsidR="00DE02F8" w:rsidRPr="00DE02F8" w:rsidRDefault="00DE02F8" w:rsidP="008D1BF8">
      <w:pPr>
        <w:snapToGrid w:val="0"/>
        <w:spacing w:beforeLines="50" w:after="50" w:line="288" w:lineRule="auto"/>
        <w:ind w:firstLine="480"/>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在撤销授权的书面通知以前，本授权书一直有效。被授权人在授权书有效期内签署的所有文件不因授权的撤销而失效。</w:t>
      </w:r>
    </w:p>
    <w:p w:rsidR="00B34325" w:rsidRDefault="00DE02F8" w:rsidP="00DE02F8">
      <w:pPr>
        <w:spacing w:line="360" w:lineRule="auto"/>
        <w:rPr>
          <w:rFonts w:asciiTheme="minorEastAsia" w:eastAsiaTheme="minorEastAsia" w:hAnsiTheme="minorEastAsia"/>
          <w:spacing w:val="-6"/>
          <w:szCs w:val="21"/>
        </w:rPr>
      </w:pPr>
      <w:r w:rsidRPr="00DE02F8">
        <w:rPr>
          <w:rFonts w:asciiTheme="minorEastAsia" w:eastAsiaTheme="minorEastAsia" w:hAnsiTheme="minorEastAsia" w:hint="eastAsia"/>
          <w:spacing w:val="-6"/>
          <w:szCs w:val="21"/>
        </w:rPr>
        <w:t>被授权人无转委托权，特此委托。</w:t>
      </w:r>
    </w:p>
    <w:p w:rsidR="00DE02F8" w:rsidRPr="00DE02F8" w:rsidRDefault="00DE02F8" w:rsidP="00DE02F8">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34325" w:rsidRPr="00801EB9" w:rsidRDefault="008D1BF8" w:rsidP="00B34325">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58240">
            <v:textbox style="mso-next-textbox:#_x0000_s1026">
              <w:txbxContent>
                <w:p w:rsidR="00B34325" w:rsidRPr="00DE02F8" w:rsidRDefault="00B34325" w:rsidP="00B34325">
                  <w:pPr>
                    <w:rPr>
                      <w:rFonts w:asciiTheme="minorEastAsia" w:eastAsiaTheme="minorEastAsia" w:hAnsiTheme="minorEastAsia"/>
                    </w:rPr>
                  </w:pPr>
                  <w:r>
                    <w:rPr>
                      <w:rFonts w:ascii="新宋体" w:eastAsia="新宋体" w:hAnsi="新宋体" w:hint="eastAsia"/>
                      <w:sz w:val="22"/>
                      <w:szCs w:val="22"/>
                    </w:rPr>
                    <w:t xml:space="preserve"> </w:t>
                  </w:r>
                  <w:r w:rsidRPr="00DE02F8">
                    <w:rPr>
                      <w:rFonts w:asciiTheme="minorEastAsia" w:eastAsiaTheme="minorEastAsia" w:hAnsiTheme="minorEastAsia" w:hint="eastAsia"/>
                      <w:sz w:val="22"/>
                      <w:szCs w:val="22"/>
                    </w:rPr>
                    <w:t xml:space="preserve"> </w:t>
                  </w:r>
                  <w:r w:rsidR="00DE02F8" w:rsidRPr="00DE02F8">
                    <w:rPr>
                      <w:rFonts w:asciiTheme="minorEastAsia" w:eastAsiaTheme="minorEastAsia" w:hAnsiTheme="minorEastAsia" w:hint="eastAsia"/>
                    </w:rPr>
                    <w:t>授权代表</w:t>
                  </w:r>
                  <w:r w:rsidRPr="00DE02F8">
                    <w:rPr>
                      <w:rFonts w:asciiTheme="minorEastAsia" w:eastAsiaTheme="minorEastAsia" w:hAnsiTheme="minorEastAsia" w:hint="eastAsia"/>
                      <w:sz w:val="22"/>
                      <w:szCs w:val="22"/>
                    </w:rPr>
                    <w:t>身份证</w:t>
                  </w:r>
                  <w:r w:rsidR="00DE02F8" w:rsidRPr="00DE02F8">
                    <w:rPr>
                      <w:rFonts w:asciiTheme="minorEastAsia" w:eastAsiaTheme="minorEastAsia" w:hAnsiTheme="minorEastAsia" w:hint="eastAsia"/>
                      <w:sz w:val="22"/>
                      <w:szCs w:val="22"/>
                    </w:rPr>
                    <w:t>复印件粘贴处</w:t>
                  </w:r>
                  <w:r w:rsidRPr="00DE02F8">
                    <w:rPr>
                      <w:rFonts w:asciiTheme="minorEastAsia" w:eastAsiaTheme="minorEastAsia" w:hAnsiTheme="minorEastAsia" w:hint="eastAsia"/>
                      <w:sz w:val="22"/>
                      <w:szCs w:val="22"/>
                    </w:rPr>
                    <w:t>：</w:t>
                  </w:r>
                </w:p>
              </w:txbxContent>
            </v:textbox>
          </v:shape>
        </w:pict>
      </w:r>
      <w:r w:rsidR="00B34325" w:rsidRPr="00801EB9">
        <w:rPr>
          <w:rFonts w:asciiTheme="minorEastAsia" w:eastAsiaTheme="minorEastAsia" w:hAnsiTheme="minorEastAsia" w:hint="eastAsia"/>
        </w:rPr>
        <w:t>授权代表姓名：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B476AF" w:rsidRDefault="00440AED" w:rsidP="00B34325">
      <w:pPr>
        <w:spacing w:line="360" w:lineRule="auto"/>
        <w:rPr>
          <w:rFonts w:asciiTheme="minorEastAsia" w:eastAsiaTheme="minorEastAsia" w:hAnsiTheme="minorEastAsia"/>
        </w:rPr>
      </w:pPr>
      <w:r>
        <w:rPr>
          <w:rFonts w:asciiTheme="minorEastAsia" w:eastAsiaTheme="minorEastAsia" w:hAnsiTheme="minorEastAsia" w:hint="eastAsia"/>
          <w:b/>
          <w:sz w:val="30"/>
          <w:szCs w:val="30"/>
        </w:rPr>
        <w:t xml:space="preserve"> </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jc w:val="center"/>
        <w:rPr>
          <w:rFonts w:asciiTheme="minorEastAsia" w:eastAsiaTheme="minorEastAsia" w:hAnsiTheme="minorEastAsia"/>
          <w:b/>
        </w:rPr>
      </w:pPr>
      <w:bookmarkStart w:id="121" w:name="_Toc364256051"/>
      <w:bookmarkStart w:id="122" w:name="_Toc383601630"/>
      <w:r w:rsidRPr="00801EB9">
        <w:rPr>
          <w:rFonts w:asciiTheme="minorEastAsia" w:eastAsiaTheme="minorEastAsia" w:hAnsiTheme="minorEastAsia" w:hint="eastAsia"/>
          <w:b/>
        </w:rPr>
        <w:t>（2</w:t>
      </w:r>
      <w:r w:rsidR="00387504" w:rsidRPr="00801EB9">
        <w:rPr>
          <w:rFonts w:asciiTheme="minorEastAsia" w:eastAsiaTheme="minorEastAsia" w:hAnsiTheme="minorEastAsia" w:hint="eastAsia"/>
          <w:b/>
        </w:rPr>
        <w:t>-1</w:t>
      </w:r>
      <w:r w:rsidRPr="00801EB9">
        <w:rPr>
          <w:rFonts w:asciiTheme="minorEastAsia" w:eastAsiaTheme="minorEastAsia" w:hAnsiTheme="minorEastAsia" w:hint="eastAsia"/>
          <w:b/>
        </w:rPr>
        <w:t>）制造商出具的授权函</w:t>
      </w:r>
      <w:bookmarkEnd w:id="121"/>
      <w:bookmarkEnd w:id="122"/>
    </w:p>
    <w:p w:rsidR="00387504" w:rsidRPr="00801EB9" w:rsidRDefault="00387504" w:rsidP="008D1BF8">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00" w:firstLine="420"/>
        <w:rPr>
          <w:rFonts w:asciiTheme="minorEastAsia" w:eastAsiaTheme="minorEastAsia" w:hAnsiTheme="minorEastAsia"/>
          <w:szCs w:val="21"/>
        </w:rPr>
      </w:pPr>
      <w:r w:rsidRPr="00801EB9">
        <w:rPr>
          <w:rFonts w:asciiTheme="minorEastAsia" w:eastAsiaTheme="minorEastAsia" w:hAnsiTheme="minorEastAsia" w:hint="eastAsia"/>
          <w:szCs w:val="21"/>
        </w:rPr>
        <w:t>我们</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是按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国家或地区的名称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法律成立的一家制造商，主要营业地点设在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制造商地址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。兹指派按</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国家名称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的法律正式成立的，主要营业地点设在</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贸易公司地址</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的</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作为我方真正的和合法的代理人进行下列有效的活动：</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（1）代表我方在中华人民共和国办理贵方WMU-</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（项目编号）招标邀请要求提供的由我方制造的货物的有关事宜，并对我方具有约束力。</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    （2）作为制造商，我方保证以投标合作者来约束自己，并对该投标共同和分别承担招标文件中所规定的义务。</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（3）我方兹授予</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全权办理和履行上述我方为完成上述各点所必须的事宜，具有替换或撤消的全权。兹确认</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或其正式授权代表依此合法地办理一切事宜。</w:t>
      </w:r>
    </w:p>
    <w:p w:rsidR="00387504" w:rsidRPr="00801EB9" w:rsidRDefault="00387504" w:rsidP="00387504">
      <w:pPr>
        <w:spacing w:line="360" w:lineRule="auto"/>
        <w:ind w:firstLine="480"/>
        <w:rPr>
          <w:rFonts w:asciiTheme="minorEastAsia" w:eastAsiaTheme="minorEastAsia" w:hAnsiTheme="minorEastAsia"/>
          <w:szCs w:val="21"/>
        </w:rPr>
      </w:pPr>
      <w:r w:rsidRPr="00801EB9">
        <w:rPr>
          <w:rFonts w:asciiTheme="minorEastAsia" w:eastAsiaTheme="minorEastAsia" w:hAnsiTheme="minorEastAsia" w:hint="eastAsia"/>
          <w:szCs w:val="21"/>
        </w:rPr>
        <w:t>我方于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日签署本文件，</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i/>
          <w:szCs w:val="21"/>
          <w:u w:val="single"/>
        </w:rPr>
        <w:t>贸易公司名称</w:t>
      </w:r>
      <w:r w:rsidRPr="00801EB9">
        <w:rPr>
          <w:rFonts w:asciiTheme="minorEastAsia" w:eastAsiaTheme="minorEastAsia" w:hAnsiTheme="minorEastAsia" w:hint="eastAsia"/>
          <w:szCs w:val="21"/>
          <w:u w:val="single"/>
        </w:rPr>
        <w:t>）</w:t>
      </w:r>
      <w:r w:rsidRPr="00801EB9">
        <w:rPr>
          <w:rFonts w:asciiTheme="minorEastAsia" w:eastAsiaTheme="minorEastAsia" w:hAnsiTheme="minorEastAsia" w:hint="eastAsia"/>
          <w:szCs w:val="21"/>
        </w:rPr>
        <w:t>于</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月</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日接受此件，以此为证。</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贸易公司名称：</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制造商名称：</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签字人职务和部门：</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签字人职务和部门：</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签字人姓名：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签字人姓名：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签字人签名：</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签字人签名：</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szCs w:val="21"/>
        </w:rPr>
        <w:t>贸易公司盖章：</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 xml:space="preserve">     制造商盖章：</w:t>
      </w:r>
      <w:r w:rsidRPr="00801EB9">
        <w:rPr>
          <w:rFonts w:asciiTheme="minorEastAsia" w:eastAsiaTheme="minorEastAsia" w:hAnsiTheme="minorEastAsia" w:hint="eastAsia"/>
          <w:szCs w:val="21"/>
          <w:u w:val="single"/>
        </w:rPr>
        <w:t xml:space="preserve">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ind w:firstLineChars="896" w:firstLine="1882"/>
        <w:rPr>
          <w:rFonts w:asciiTheme="minorEastAsia" w:eastAsiaTheme="minorEastAsia" w:hAnsiTheme="minorEastAsia"/>
          <w:szCs w:val="21"/>
        </w:rPr>
      </w:pPr>
    </w:p>
    <w:p w:rsidR="00387504" w:rsidRPr="00801EB9" w:rsidRDefault="00387504" w:rsidP="00387504">
      <w:pPr>
        <w:spacing w:line="360" w:lineRule="auto"/>
        <w:jc w:val="center"/>
        <w:rPr>
          <w:rFonts w:asciiTheme="minorEastAsia" w:eastAsiaTheme="minorEastAsia" w:hAnsiTheme="minorEastAsia"/>
          <w:b/>
          <w:szCs w:val="21"/>
        </w:rPr>
      </w:pPr>
      <w:r w:rsidRPr="00801EB9">
        <w:rPr>
          <w:rFonts w:asciiTheme="minorEastAsia" w:eastAsiaTheme="minorEastAsia" w:hAnsiTheme="minorEastAsia" w:hint="eastAsia"/>
          <w:b/>
        </w:rPr>
        <w:t>（2-2）</w:t>
      </w:r>
      <w:r w:rsidRPr="00801EB9">
        <w:rPr>
          <w:rFonts w:asciiTheme="minorEastAsia" w:eastAsiaTheme="minorEastAsia" w:hAnsiTheme="minorEastAsia" w:hint="eastAsia"/>
          <w:b/>
          <w:szCs w:val="21"/>
        </w:rPr>
        <w:t>承诺书（如需）</w:t>
      </w:r>
    </w:p>
    <w:p w:rsidR="00387504" w:rsidRPr="00801EB9" w:rsidRDefault="00387504" w:rsidP="008D1BF8">
      <w:pPr>
        <w:spacing w:beforeLines="50" w:afterLines="100" w:line="440" w:lineRule="exact"/>
        <w:outlineLvl w:val="0"/>
        <w:rPr>
          <w:rFonts w:asciiTheme="minorEastAsia" w:eastAsiaTheme="minorEastAsia" w:hAnsiTheme="minorEastAsia"/>
          <w:b/>
          <w:bCs/>
          <w:color w:val="000000"/>
          <w:szCs w:val="21"/>
        </w:rPr>
      </w:pPr>
      <w:r w:rsidRPr="00801EB9">
        <w:rPr>
          <w:rFonts w:asciiTheme="minorEastAsia" w:eastAsiaTheme="minorEastAsia" w:hAnsiTheme="minorEastAsia" w:hint="eastAsia"/>
          <w:b/>
          <w:bCs/>
          <w:color w:val="000000"/>
          <w:szCs w:val="21"/>
        </w:rPr>
        <w:t>致：温州医科大学</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（投标供应商全称）参加贵中心组织的</w:t>
      </w:r>
      <w:r w:rsidR="00751743"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（项目名称、编号、标段）的采购活动。</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本公司如若中标，在此郑重承诺：</w:t>
      </w:r>
    </w:p>
    <w:p w:rsidR="00387504" w:rsidRPr="00801EB9" w:rsidRDefault="00387504" w:rsidP="00387504">
      <w:pPr>
        <w:spacing w:line="360" w:lineRule="auto"/>
        <w:ind w:firstLineChars="250" w:firstLine="525"/>
        <w:rPr>
          <w:rFonts w:asciiTheme="minorEastAsia" w:eastAsiaTheme="minorEastAsia" w:hAnsiTheme="minorEastAsia"/>
          <w:szCs w:val="21"/>
        </w:rPr>
      </w:pPr>
      <w:r w:rsidRPr="00801EB9">
        <w:rPr>
          <w:rFonts w:asciiTheme="minorEastAsia" w:eastAsiaTheme="minorEastAsia" w:hAnsiTheme="minorEastAsia" w:hint="eastAsia"/>
          <w:szCs w:val="21"/>
        </w:rPr>
        <w:t>1、我司提供的产品名称为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；规格型号为</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，属于原厂生产的正规渠道产品。</w:t>
      </w:r>
    </w:p>
    <w:p w:rsidR="00387504" w:rsidRPr="00801EB9" w:rsidRDefault="00387504" w:rsidP="00387504">
      <w:pPr>
        <w:spacing w:line="360" w:lineRule="auto"/>
        <w:ind w:leftChars="100" w:left="210" w:firstLineChars="150" w:firstLine="315"/>
        <w:rPr>
          <w:rFonts w:asciiTheme="minorEastAsia" w:eastAsiaTheme="minorEastAsia" w:hAnsiTheme="minorEastAsia"/>
          <w:szCs w:val="21"/>
        </w:rPr>
      </w:pPr>
      <w:r w:rsidRPr="00801EB9">
        <w:rPr>
          <w:rFonts w:asciiTheme="minorEastAsia" w:eastAsiaTheme="minorEastAsia" w:hAnsiTheme="minorEastAsia" w:hint="eastAsia"/>
          <w:szCs w:val="21"/>
        </w:rPr>
        <w:t>2、在中标公告发布之日起</w:t>
      </w:r>
      <w:r w:rsidR="00FA0F8D" w:rsidRPr="00801EB9">
        <w:rPr>
          <w:rFonts w:asciiTheme="minorEastAsia" w:eastAsiaTheme="minorEastAsia" w:hAnsiTheme="minorEastAsia" w:hint="eastAsia"/>
          <w:szCs w:val="21"/>
        </w:rPr>
        <w:t>5个工作日</w:t>
      </w:r>
      <w:r w:rsidRPr="00801EB9">
        <w:rPr>
          <w:rFonts w:asciiTheme="minorEastAsia" w:eastAsiaTheme="minorEastAsia" w:hAnsiTheme="minorEastAsia" w:hint="eastAsia"/>
          <w:szCs w:val="21"/>
        </w:rPr>
        <w:t>内提供以上产品原厂商</w:t>
      </w:r>
      <w:r w:rsidRPr="00801EB9">
        <w:rPr>
          <w:rFonts w:asciiTheme="minorEastAsia" w:eastAsiaTheme="minorEastAsia" w:hAnsiTheme="minorEastAsia" w:hint="eastAsia"/>
          <w:szCs w:val="21"/>
          <w:u w:val="single"/>
        </w:rPr>
        <w:t xml:space="preserve">     </w:t>
      </w:r>
      <w:r w:rsidRPr="00801EB9">
        <w:rPr>
          <w:rFonts w:asciiTheme="minorEastAsia" w:eastAsiaTheme="minorEastAsia" w:hAnsiTheme="minorEastAsia" w:hint="eastAsia"/>
          <w:szCs w:val="21"/>
        </w:rPr>
        <w:t>年免费售后服务承诺函，逾期不提供，我司自动放弃中标的权利并承担相应责任。</w:t>
      </w:r>
    </w:p>
    <w:p w:rsidR="00387504" w:rsidRPr="00801EB9" w:rsidRDefault="00387504" w:rsidP="00387504">
      <w:pPr>
        <w:spacing w:line="380" w:lineRule="exact"/>
        <w:ind w:firstLineChars="2000" w:firstLine="4200"/>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 xml:space="preserve">承诺投标供应商全称（公章）： </w:t>
      </w:r>
    </w:p>
    <w:p w:rsidR="00387504" w:rsidRPr="00801EB9" w:rsidRDefault="00387504" w:rsidP="00387504">
      <w:pPr>
        <w:spacing w:line="360" w:lineRule="auto"/>
        <w:rPr>
          <w:rFonts w:asciiTheme="minorEastAsia" w:eastAsiaTheme="minorEastAsia" w:hAnsiTheme="minorEastAsia"/>
          <w:szCs w:val="21"/>
        </w:rPr>
      </w:pPr>
    </w:p>
    <w:p w:rsidR="00387504" w:rsidRPr="00801EB9" w:rsidRDefault="00387504" w:rsidP="00387504">
      <w:p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日   期：   年    月    日</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tabs>
          <w:tab w:val="left" w:pos="1620"/>
        </w:tabs>
        <w:spacing w:line="480" w:lineRule="auto"/>
        <w:rPr>
          <w:rFonts w:asciiTheme="minorEastAsia" w:eastAsiaTheme="minorEastAsia" w:hAnsiTheme="minorEastAsia" w:cs="Arial"/>
          <w:bCs/>
          <w:szCs w:val="21"/>
          <w:u w:val="single"/>
        </w:rPr>
      </w:pPr>
      <w:r w:rsidRPr="00801EB9">
        <w:rPr>
          <w:rFonts w:asciiTheme="minorEastAsia" w:eastAsiaTheme="minorEastAsia" w:hAnsiTheme="minorEastAsia" w:cs="Arial" w:hint="eastAsia"/>
          <w:bCs/>
          <w:szCs w:val="21"/>
          <w:u w:val="single"/>
        </w:rPr>
        <w:t>附注：▲如投标供应商在投标时提供“（附件6-1）原厂商授权函或售后服务承诺函”，则无需提供本承诺书；如投标时未及时提供“（附件6-1）原厂商授权函或售后服务承诺函”，则必须提供本承诺书。</w:t>
      </w:r>
    </w:p>
    <w:p w:rsidR="00387504" w:rsidRPr="00801EB9" w:rsidRDefault="00387504" w:rsidP="00387504">
      <w:pPr>
        <w:tabs>
          <w:tab w:val="left" w:pos="1620"/>
        </w:tabs>
        <w:spacing w:line="480" w:lineRule="auto"/>
        <w:rPr>
          <w:rFonts w:asciiTheme="minorEastAsia" w:eastAsiaTheme="minorEastAsia" w:hAnsiTheme="minorEastAsia" w:cs="Arial"/>
          <w:b/>
          <w:bCs/>
          <w:szCs w:val="21"/>
        </w:rPr>
      </w:pPr>
    </w:p>
    <w:p w:rsidR="00387504" w:rsidRPr="00801EB9" w:rsidRDefault="00387504" w:rsidP="00387504">
      <w:pPr>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szCs w:val="21"/>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23" w:name="_Toc364256053"/>
      <w:bookmarkStart w:id="124" w:name="_Toc383601631"/>
      <w:r w:rsidRPr="00801EB9">
        <w:rPr>
          <w:rFonts w:asciiTheme="minorEastAsia" w:eastAsiaTheme="minorEastAsia" w:hAnsiTheme="minorEastAsia" w:hint="eastAsia"/>
          <w:b/>
        </w:rPr>
        <w:t>（3）企业法人有效营业执照、税务登记证、医疗器械经营企业许可证等相关证件（复印件盖公章）</w:t>
      </w:r>
      <w:bookmarkEnd w:id="123"/>
      <w:bookmarkEnd w:id="124"/>
    </w:p>
    <w:p w:rsidR="00B34325" w:rsidRPr="00801EB9" w:rsidRDefault="00B34325" w:rsidP="00B34325">
      <w:pPr>
        <w:spacing w:line="360" w:lineRule="auto"/>
        <w:rPr>
          <w:rFonts w:asciiTheme="minorEastAsia" w:eastAsiaTheme="minorEastAsia" w:hAnsiTheme="minorEastAsia"/>
          <w:b/>
        </w:rPr>
      </w:pPr>
      <w:bookmarkStart w:id="125" w:name="_Toc364256054"/>
      <w:bookmarkStart w:id="126" w:name="_Toc383601632"/>
      <w:r w:rsidRPr="00801EB9">
        <w:rPr>
          <w:rFonts w:asciiTheme="minorEastAsia" w:eastAsiaTheme="minorEastAsia" w:hAnsiTheme="minorEastAsia" w:hint="eastAsia"/>
          <w:b/>
        </w:rPr>
        <w:t>（4）产品通过国家权威部门的各种检验检测报告、证书等（复印件盖公章）</w:t>
      </w:r>
      <w:bookmarkEnd w:id="125"/>
      <w:bookmarkEnd w:id="126"/>
    </w:p>
    <w:p w:rsidR="00B34325" w:rsidRPr="00801EB9" w:rsidRDefault="00B34325" w:rsidP="00B34325">
      <w:pPr>
        <w:spacing w:line="360" w:lineRule="auto"/>
        <w:rPr>
          <w:rFonts w:asciiTheme="minorEastAsia" w:eastAsiaTheme="minorEastAsia" w:hAnsiTheme="minorEastAsia"/>
          <w:b/>
        </w:rPr>
      </w:pPr>
      <w:bookmarkStart w:id="127" w:name="_Toc364256055"/>
      <w:bookmarkStart w:id="128" w:name="_Toc383601633"/>
      <w:r w:rsidRPr="00801EB9">
        <w:rPr>
          <w:rFonts w:asciiTheme="minorEastAsia" w:eastAsiaTheme="minorEastAsia" w:hAnsiTheme="minorEastAsia" w:hint="eastAsia"/>
          <w:b/>
        </w:rPr>
        <w:t>（5）绿色环保、节能、自主创新产品等认定证书（复印件盖公章）</w:t>
      </w:r>
      <w:bookmarkStart w:id="129" w:name="_Toc383601634"/>
      <w:bookmarkEnd w:id="127"/>
      <w:bookmarkEnd w:id="128"/>
    </w:p>
    <w:p w:rsidR="00B34325" w:rsidRPr="00801EB9" w:rsidRDefault="00B34325" w:rsidP="00B34325">
      <w:pPr>
        <w:spacing w:line="360" w:lineRule="auto"/>
        <w:rPr>
          <w:rFonts w:asciiTheme="minorEastAsia" w:eastAsiaTheme="minorEastAsia" w:hAnsiTheme="minorEastAsia"/>
          <w:b/>
        </w:rPr>
      </w:pPr>
      <w:r w:rsidRPr="00801EB9">
        <w:rPr>
          <w:rFonts w:asciiTheme="minorEastAsia" w:eastAsiaTheme="minorEastAsia" w:hAnsiTheme="minorEastAsia" w:hint="eastAsia"/>
          <w:b/>
        </w:rPr>
        <w:t>（6</w:t>
      </w:r>
      <w:r w:rsidR="00D44886" w:rsidRPr="00801EB9">
        <w:rPr>
          <w:rFonts w:asciiTheme="minorEastAsia" w:eastAsiaTheme="minorEastAsia" w:hAnsiTheme="minorEastAsia" w:hint="eastAsia"/>
          <w:b/>
        </w:rPr>
        <w:t>）无重大违法</w:t>
      </w:r>
      <w:r w:rsidRPr="00801EB9">
        <w:rPr>
          <w:rFonts w:asciiTheme="minorEastAsia" w:eastAsiaTheme="minorEastAsia" w:hAnsiTheme="minorEastAsia" w:hint="eastAsia"/>
          <w:b/>
        </w:rPr>
        <w:t>记录</w:t>
      </w:r>
      <w:bookmarkEnd w:id="129"/>
      <w:r w:rsidR="00D44886" w:rsidRPr="00801EB9">
        <w:rPr>
          <w:rFonts w:asciiTheme="minorEastAsia" w:eastAsiaTheme="minorEastAsia" w:hAnsiTheme="minorEastAsia" w:hint="eastAsia"/>
          <w:b/>
        </w:rPr>
        <w:t>声明，格式如下：</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D44886" w:rsidRPr="00801EB9" w:rsidRDefault="00845642" w:rsidP="00D44886">
      <w:pPr>
        <w:jc w:val="center"/>
        <w:rPr>
          <w:rFonts w:asciiTheme="minorEastAsia" w:eastAsiaTheme="minorEastAsia" w:hAnsiTheme="minorEastAsia"/>
          <w:b/>
          <w:sz w:val="36"/>
          <w:szCs w:val="36"/>
        </w:rPr>
      </w:pPr>
      <w:bookmarkStart w:id="130" w:name="_Toc364256056"/>
      <w:bookmarkStart w:id="131" w:name="_Toc383601635"/>
      <w:r w:rsidRPr="00801EB9">
        <w:rPr>
          <w:rFonts w:asciiTheme="minorEastAsia" w:eastAsiaTheme="minorEastAsia" w:hAnsiTheme="minorEastAsia" w:hint="eastAsia"/>
          <w:b/>
          <w:sz w:val="36"/>
          <w:szCs w:val="36"/>
        </w:rPr>
        <w:t>无</w:t>
      </w:r>
      <w:r w:rsidR="00D44886" w:rsidRPr="00801EB9">
        <w:rPr>
          <w:rFonts w:asciiTheme="minorEastAsia" w:eastAsiaTheme="minorEastAsia" w:hAnsiTheme="minorEastAsia" w:hint="eastAsia"/>
          <w:b/>
          <w:sz w:val="36"/>
          <w:szCs w:val="36"/>
        </w:rPr>
        <w:t>重大违法</w:t>
      </w:r>
      <w:r w:rsidRPr="00801EB9">
        <w:rPr>
          <w:rFonts w:asciiTheme="minorEastAsia" w:eastAsiaTheme="minorEastAsia" w:hAnsiTheme="minorEastAsia" w:hint="eastAsia"/>
          <w:b/>
          <w:sz w:val="36"/>
          <w:szCs w:val="36"/>
        </w:rPr>
        <w:t>记</w:t>
      </w:r>
      <w:r w:rsidR="00D44886" w:rsidRPr="00801EB9">
        <w:rPr>
          <w:rFonts w:asciiTheme="minorEastAsia" w:eastAsiaTheme="minorEastAsia" w:hAnsiTheme="minorEastAsia" w:hint="eastAsia"/>
          <w:b/>
          <w:sz w:val="36"/>
          <w:szCs w:val="36"/>
        </w:rPr>
        <w:t>录声明</w:t>
      </w:r>
    </w:p>
    <w:p w:rsidR="00D44886" w:rsidRPr="00801EB9" w:rsidRDefault="00D44886" w:rsidP="00D44886">
      <w:pPr>
        <w:rPr>
          <w:rFonts w:asciiTheme="minorEastAsia" w:eastAsiaTheme="minorEastAsia" w:hAnsiTheme="minorEastAsia"/>
          <w:sz w:val="28"/>
          <w:szCs w:val="28"/>
        </w:rPr>
      </w:pPr>
    </w:p>
    <w:p w:rsidR="00D44886" w:rsidRPr="00801EB9" w:rsidRDefault="00D44886" w:rsidP="00D44886">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B34325" w:rsidRPr="00801EB9" w:rsidRDefault="00D44886" w:rsidP="00D44886">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现郑重承诺：本单位、法定代表人及项目授权代表自承诺之日前三年内在经营活动中没有重大违法记录（以法院判决</w:t>
      </w:r>
      <w:r w:rsidR="00845642" w:rsidRPr="00801EB9">
        <w:rPr>
          <w:rFonts w:asciiTheme="minorEastAsia" w:eastAsiaTheme="minorEastAsia" w:hAnsiTheme="minorEastAsia" w:hint="eastAsia"/>
          <w:sz w:val="28"/>
          <w:szCs w:val="28"/>
        </w:rPr>
        <w:t>或行政处罚</w:t>
      </w:r>
      <w:r w:rsidRPr="00801EB9">
        <w:rPr>
          <w:rFonts w:asciiTheme="minorEastAsia" w:eastAsiaTheme="minorEastAsia" w:hAnsiTheme="minorEastAsia" w:hint="eastAsia"/>
          <w:sz w:val="28"/>
          <w:szCs w:val="28"/>
        </w:rPr>
        <w:t>日期为准）。如本承诺失实，自愿承担被取消中标（成交）资格、没收谈判保证金等有关责任。</w:t>
      </w:r>
    </w:p>
    <w:p w:rsidR="00D44886" w:rsidRPr="00801EB9" w:rsidRDefault="00D44886" w:rsidP="00D44886">
      <w:pPr>
        <w:spacing w:line="480" w:lineRule="auto"/>
        <w:ind w:firstLine="540"/>
        <w:rPr>
          <w:rFonts w:asciiTheme="minorEastAsia" w:eastAsiaTheme="minorEastAsia" w:hAnsiTheme="minorEastAsia"/>
          <w:sz w:val="28"/>
          <w:szCs w:val="28"/>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t>附件九</w:t>
      </w:r>
      <w:bookmarkEnd w:id="130"/>
      <w:bookmarkEnd w:id="131"/>
    </w:p>
    <w:p w:rsidR="00B34325" w:rsidRPr="00801EB9" w:rsidRDefault="009238D0" w:rsidP="00B34325">
      <w:pPr>
        <w:spacing w:line="360" w:lineRule="auto"/>
        <w:jc w:val="center"/>
        <w:rPr>
          <w:rFonts w:asciiTheme="minorEastAsia" w:eastAsiaTheme="minorEastAsia" w:hAnsiTheme="minorEastAsia"/>
        </w:rPr>
      </w:pPr>
      <w:bookmarkStart w:id="132" w:name="_Toc364256057"/>
      <w:bookmarkStart w:id="133" w:name="_Toc383601636"/>
      <w:r w:rsidRPr="00801EB9">
        <w:rPr>
          <w:rFonts w:asciiTheme="minorEastAsia" w:eastAsiaTheme="minorEastAsia" w:hAnsiTheme="minorEastAsia" w:hint="eastAsia"/>
          <w:b/>
        </w:rPr>
        <w:t>201</w:t>
      </w:r>
      <w:r w:rsidR="00387504" w:rsidRPr="00801EB9">
        <w:rPr>
          <w:rFonts w:asciiTheme="minorEastAsia" w:eastAsiaTheme="minorEastAsia" w:hAnsiTheme="minorEastAsia" w:hint="eastAsia"/>
          <w:b/>
        </w:rPr>
        <w:t>2</w:t>
      </w:r>
      <w:r w:rsidR="00B34325" w:rsidRPr="00801EB9">
        <w:rPr>
          <w:rFonts w:asciiTheme="minorEastAsia" w:eastAsiaTheme="minorEastAsia" w:hAnsiTheme="minorEastAsia" w:hint="eastAsia"/>
          <w:b/>
        </w:rPr>
        <w:t>年</w:t>
      </w:r>
      <w:r w:rsidRPr="00801EB9">
        <w:rPr>
          <w:rFonts w:asciiTheme="minorEastAsia" w:eastAsiaTheme="minorEastAsia" w:hAnsiTheme="minorEastAsia" w:hint="eastAsia"/>
          <w:b/>
        </w:rPr>
        <w:t>以来</w:t>
      </w:r>
      <w:r w:rsidR="00B34325" w:rsidRPr="00801EB9">
        <w:rPr>
          <w:rFonts w:asciiTheme="minorEastAsia" w:eastAsiaTheme="minorEastAsia" w:hAnsiTheme="minorEastAsia" w:hint="eastAsia"/>
          <w:b/>
        </w:rPr>
        <w:t>同类</w:t>
      </w:r>
      <w:r w:rsidR="003E072B" w:rsidRPr="00801EB9">
        <w:rPr>
          <w:rFonts w:asciiTheme="minorEastAsia" w:eastAsiaTheme="minorEastAsia" w:hAnsiTheme="minorEastAsia" w:hint="eastAsia"/>
          <w:b/>
        </w:rPr>
        <w:t>项目在浙江地区</w:t>
      </w:r>
      <w:r w:rsidR="00B34325" w:rsidRPr="00801EB9">
        <w:rPr>
          <w:rFonts w:asciiTheme="minorEastAsia" w:eastAsiaTheme="minorEastAsia" w:hAnsiTheme="minorEastAsia" w:hint="eastAsia"/>
          <w:b/>
        </w:rPr>
        <w:t>的销售业绩（标段   ）</w:t>
      </w:r>
      <w:bookmarkEnd w:id="132"/>
      <w:bookmarkEnd w:id="13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FE7F3F">
        <w:rPr>
          <w:rFonts w:asciiTheme="minorEastAsia" w:eastAsiaTheme="minorEastAsia" w:hAnsiTheme="minorEastAsia" w:hint="eastAsia"/>
        </w:rPr>
        <w:t>石蜡包埋机等</w:t>
      </w:r>
      <w:r w:rsidR="00FE7F3F">
        <w:rPr>
          <w:rFonts w:asciiTheme="minorEastAsia" w:eastAsiaTheme="minorEastAsia" w:hAnsiTheme="minorEastAsia"/>
        </w:rPr>
        <w:t>23项设备</w:t>
      </w:r>
      <w:r w:rsidRPr="00801EB9">
        <w:rPr>
          <w:rFonts w:asciiTheme="minorEastAsia" w:eastAsiaTheme="minorEastAsia" w:hAnsiTheme="minorEastAsia" w:hint="eastAsia"/>
        </w:rPr>
        <w:t xml:space="preserve">                    采购编号：</w:t>
      </w:r>
      <w:r w:rsidR="00FE7F3F">
        <w:rPr>
          <w:rFonts w:asciiTheme="minorEastAsia" w:eastAsiaTheme="minorEastAsia" w:hAnsiTheme="minorEastAsia"/>
        </w:rPr>
        <w:t>WMU-2015110</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134" w:name="_Toc36425605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135" w:name="_Toc383601637"/>
      <w:r w:rsidRPr="00801EB9">
        <w:rPr>
          <w:rFonts w:asciiTheme="minorEastAsia" w:eastAsiaTheme="minorEastAsia" w:hAnsiTheme="minorEastAsia" w:hint="eastAsia"/>
          <w:b/>
        </w:rPr>
        <w:t>附件十</w:t>
      </w:r>
      <w:bookmarkEnd w:id="134"/>
      <w:bookmarkEnd w:id="135"/>
    </w:p>
    <w:p w:rsidR="00B34325" w:rsidRPr="00801EB9" w:rsidRDefault="00B34325" w:rsidP="00B34325">
      <w:pPr>
        <w:spacing w:line="360" w:lineRule="auto"/>
        <w:rPr>
          <w:rFonts w:asciiTheme="minorEastAsia" w:eastAsiaTheme="minorEastAsia" w:hAnsiTheme="minorEastAsia"/>
        </w:rPr>
      </w:pPr>
      <w:bookmarkStart w:id="136" w:name="_Toc364256059"/>
      <w:r w:rsidRPr="00801EB9">
        <w:rPr>
          <w:rFonts w:asciiTheme="minorEastAsia" w:eastAsiaTheme="minorEastAsia" w:hAnsiTheme="minorEastAsia" w:hint="eastAsia"/>
        </w:rPr>
        <w:t>一、投标人情况介绍（主要产品、技术力量、生产规模、经营业绩等）；</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二、供应商提供的详细实施方案、设备选型和功能介绍及具体执行人员情况介绍</w:t>
      </w:r>
      <w:bookmarkEnd w:id="136"/>
    </w:p>
    <w:p w:rsidR="00B34325" w:rsidRPr="00801EB9" w:rsidRDefault="00B34325" w:rsidP="00B34325">
      <w:pPr>
        <w:spacing w:line="360" w:lineRule="auto"/>
        <w:rPr>
          <w:rFonts w:asciiTheme="minorEastAsia" w:eastAsiaTheme="minorEastAsia" w:hAnsiTheme="minorEastAsia"/>
        </w:rPr>
      </w:pPr>
      <w:bookmarkStart w:id="137" w:name="_Toc364256060"/>
      <w:r w:rsidRPr="00801EB9">
        <w:rPr>
          <w:rFonts w:asciiTheme="minorEastAsia" w:eastAsiaTheme="minorEastAsia" w:hAnsiTheme="minorEastAsia" w:hint="eastAsia"/>
        </w:rPr>
        <w:t>三、 为用户提供人员培训计划（时间、地点、内容和师资情况等）</w:t>
      </w:r>
      <w:bookmarkEnd w:id="137"/>
    </w:p>
    <w:p w:rsidR="00B34325" w:rsidRPr="00801EB9" w:rsidRDefault="00B34325" w:rsidP="00B34325">
      <w:pPr>
        <w:spacing w:line="360" w:lineRule="auto"/>
        <w:rPr>
          <w:rFonts w:asciiTheme="minorEastAsia" w:eastAsiaTheme="minorEastAsia" w:hAnsiTheme="minorEastAsia"/>
        </w:rPr>
      </w:pPr>
      <w:bookmarkStart w:id="138" w:name="_Toc364256061"/>
      <w:r w:rsidRPr="00801EB9">
        <w:rPr>
          <w:rFonts w:asciiTheme="minorEastAsia" w:eastAsiaTheme="minorEastAsia" w:hAnsiTheme="minorEastAsia" w:hint="eastAsia"/>
        </w:rPr>
        <w:t>四、 售后服务网点介绍（人员配备、故障修复时间、方式及保障措施）</w:t>
      </w:r>
      <w:bookmarkEnd w:id="13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bookmarkStart w:id="139" w:name="_Toc364256062"/>
    </w:p>
    <w:p w:rsidR="00B34325" w:rsidRPr="00801EB9" w:rsidRDefault="00B34325" w:rsidP="00B34325">
      <w:pPr>
        <w:spacing w:line="360" w:lineRule="auto"/>
        <w:jc w:val="center"/>
        <w:rPr>
          <w:rFonts w:asciiTheme="minorEastAsia" w:eastAsiaTheme="minorEastAsia" w:hAnsiTheme="minorEastAsia"/>
          <w:b/>
          <w:sz w:val="32"/>
          <w:szCs w:val="32"/>
        </w:rPr>
      </w:pPr>
      <w:bookmarkStart w:id="140" w:name="_Toc383601638"/>
      <w:r w:rsidRPr="00801EB9">
        <w:rPr>
          <w:rFonts w:asciiTheme="minorEastAsia" w:eastAsiaTheme="minorEastAsia" w:hAnsiTheme="minorEastAsia" w:hint="eastAsia"/>
          <w:b/>
          <w:sz w:val="32"/>
          <w:szCs w:val="32"/>
        </w:rPr>
        <w:t>第六章   议价内容及要求</w:t>
      </w:r>
      <w:bookmarkEnd w:id="139"/>
      <w:bookmarkEnd w:id="140"/>
    </w:p>
    <w:p w:rsidR="00D600D2" w:rsidRPr="00801EB9" w:rsidRDefault="00D600D2" w:rsidP="00D600D2">
      <w:pPr>
        <w:spacing w:line="360" w:lineRule="auto"/>
        <w:jc w:val="center"/>
        <w:rPr>
          <w:rFonts w:asciiTheme="minorEastAsia" w:eastAsiaTheme="minorEastAsia" w:hAnsiTheme="minorEastAsia"/>
          <w:b/>
          <w:bCs/>
          <w:sz w:val="36"/>
          <w:szCs w:val="36"/>
        </w:rPr>
      </w:pPr>
      <w:bookmarkStart w:id="141" w:name="_Toc383601639"/>
      <w:r w:rsidRPr="00801EB9">
        <w:rPr>
          <w:rFonts w:asciiTheme="minorEastAsia" w:eastAsiaTheme="minorEastAsia" w:hAnsiTheme="minorEastAsia" w:hint="eastAsia"/>
        </w:rPr>
        <w:t>一.总则</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本技术规格书只是设备及安装的一些原则性规定，并不是详尽的要求，供应商有责任对该工程设计符合技术规格书要求负责。</w:t>
      </w:r>
    </w:p>
    <w:p w:rsidR="009F753E" w:rsidRDefault="00D600D2" w:rsidP="009F753E">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采购的设备所涉及的产品标准、规范，验收标准、规范，应符合国家有关条例及规范，如有新的标准应采纳新标准，如是国外相应标准应征得采购人认可。</w:t>
      </w:r>
    </w:p>
    <w:p w:rsidR="00D600D2" w:rsidRPr="009F753E" w:rsidRDefault="00D600D2" w:rsidP="009F753E">
      <w:pPr>
        <w:numPr>
          <w:ilvl w:val="0"/>
          <w:numId w:val="23"/>
        </w:numPr>
        <w:spacing w:line="360" w:lineRule="auto"/>
        <w:rPr>
          <w:rFonts w:asciiTheme="minorEastAsia" w:eastAsiaTheme="minorEastAsia" w:hAnsiTheme="minorEastAsia"/>
          <w:szCs w:val="21"/>
        </w:rPr>
      </w:pPr>
      <w:r w:rsidRPr="009F753E">
        <w:rPr>
          <w:rFonts w:asciiTheme="minorEastAsia" w:eastAsiaTheme="minorEastAsia" w:hAnsiTheme="minorEastAsia" w:hint="eastAsia"/>
          <w:szCs w:val="21"/>
        </w:rPr>
        <w:t>供应商应根据</w:t>
      </w:r>
      <w:r w:rsidR="009F753E">
        <w:rPr>
          <w:rFonts w:asciiTheme="minorEastAsia" w:eastAsiaTheme="minorEastAsia" w:hAnsiTheme="minorEastAsia" w:hint="eastAsia"/>
          <w:szCs w:val="21"/>
        </w:rPr>
        <w:t>议</w:t>
      </w:r>
      <w:r w:rsidRPr="009F753E">
        <w:rPr>
          <w:rFonts w:asciiTheme="minorEastAsia" w:eastAsiaTheme="minorEastAsia" w:hAnsiTheme="minorEastAsia" w:hint="eastAsia"/>
          <w:szCs w:val="21"/>
        </w:rPr>
        <w:t>价文件所提出的技术规格、参数、数量和服务要求，综合考虑货物的适应性，选择具有最佳性能价格比的货物前来报价</w:t>
      </w:r>
      <w:r w:rsidR="009F753E">
        <w:rPr>
          <w:rFonts w:asciiTheme="minorEastAsia" w:eastAsiaTheme="minorEastAsia" w:hAnsiTheme="minorEastAsia" w:hint="eastAsia"/>
          <w:szCs w:val="21"/>
        </w:rPr>
        <w:t>。供应商</w:t>
      </w:r>
      <w:r w:rsidR="009F753E" w:rsidRPr="009F753E">
        <w:rPr>
          <w:rFonts w:asciiTheme="minorEastAsia" w:eastAsiaTheme="minorEastAsia" w:hAnsiTheme="minorEastAsia" w:hint="eastAsia"/>
          <w:szCs w:val="21"/>
        </w:rPr>
        <w:t>可在</w:t>
      </w:r>
      <w:r w:rsidR="00BF0B2D">
        <w:rPr>
          <w:rFonts w:asciiTheme="minorEastAsia" w:eastAsiaTheme="minorEastAsia" w:hAnsiTheme="minorEastAsia" w:hint="eastAsia"/>
          <w:szCs w:val="21"/>
        </w:rPr>
        <w:t>报</w:t>
      </w:r>
      <w:r w:rsidR="009F753E">
        <w:rPr>
          <w:rFonts w:asciiTheme="minorEastAsia" w:eastAsiaTheme="minorEastAsia" w:hAnsiTheme="minorEastAsia" w:hint="eastAsia"/>
          <w:szCs w:val="21"/>
        </w:rPr>
        <w:t>价</w:t>
      </w:r>
      <w:r w:rsidR="009F753E" w:rsidRPr="009F753E">
        <w:rPr>
          <w:rFonts w:asciiTheme="minorEastAsia" w:eastAsiaTheme="minorEastAsia" w:hAnsiTheme="minorEastAsia" w:hint="eastAsia"/>
          <w:szCs w:val="21"/>
        </w:rPr>
        <w:t>文件中对招标</w:t>
      </w:r>
      <w:r w:rsidR="009F753E">
        <w:rPr>
          <w:rFonts w:asciiTheme="minorEastAsia" w:eastAsiaTheme="minorEastAsia" w:hAnsiTheme="minorEastAsia" w:hint="eastAsia"/>
          <w:szCs w:val="21"/>
        </w:rPr>
        <w:t>项目的技术规格和要求选用替代标准，但这些替代标准必须相等于或优于议价</w:t>
      </w:r>
      <w:r w:rsidR="009F753E" w:rsidRPr="009F753E">
        <w:rPr>
          <w:rFonts w:asciiTheme="minorEastAsia" w:eastAsiaTheme="minorEastAsia" w:hAnsiTheme="minorEastAsia" w:hint="eastAsia"/>
          <w:szCs w:val="21"/>
        </w:rPr>
        <w:t>文件中提出的相应要求，并使采购人满意。同时在技术偏离表中作出详细说明。</w:t>
      </w:r>
    </w:p>
    <w:p w:rsidR="00D600D2" w:rsidRPr="00801EB9" w:rsidRDefault="00D600D2" w:rsidP="00D600D2">
      <w:pPr>
        <w:numPr>
          <w:ilvl w:val="0"/>
          <w:numId w:val="23"/>
        </w:numPr>
        <w:spacing w:line="360" w:lineRule="auto"/>
        <w:rPr>
          <w:rFonts w:asciiTheme="minorEastAsia" w:eastAsiaTheme="minorEastAsia" w:hAnsiTheme="minorEastAsia"/>
          <w:szCs w:val="21"/>
          <w:u w:val="single"/>
        </w:rPr>
      </w:pPr>
      <w:r w:rsidRPr="00801EB9">
        <w:rPr>
          <w:rFonts w:asciiTheme="minorEastAsia" w:eastAsiaTheme="minorEastAsia" w:hAnsiTheme="minorEastAsia" w:hint="eastAsia"/>
          <w:bCs/>
          <w:szCs w:val="21"/>
          <w:u w:val="single"/>
        </w:rPr>
        <w:t>▲</w:t>
      </w:r>
      <w:r w:rsidRPr="00801EB9">
        <w:rPr>
          <w:rFonts w:asciiTheme="minorEastAsia" w:eastAsiaTheme="minorEastAsia" w:hAnsiTheme="minorEastAsia" w:hint="eastAsia"/>
          <w:szCs w:val="21"/>
          <w:u w:val="single"/>
        </w:rPr>
        <w:t>本采购项目包括设备的供货、安装调试、技术服务及售后服务等。报价人必须根据自己的技术和商务优势对此项目的全部内容进行投标，不得只对其中一部分内容报价。</w:t>
      </w:r>
    </w:p>
    <w:p w:rsidR="00D600D2" w:rsidRPr="00801EB9" w:rsidRDefault="00D600D2" w:rsidP="00D600D2">
      <w:pPr>
        <w:numPr>
          <w:ilvl w:val="0"/>
          <w:numId w:val="23"/>
        </w:numPr>
        <w:spacing w:line="360" w:lineRule="auto"/>
        <w:rPr>
          <w:rFonts w:asciiTheme="minorEastAsia" w:eastAsiaTheme="minorEastAsia" w:hAnsiTheme="minorEastAsia"/>
          <w:szCs w:val="21"/>
        </w:rPr>
      </w:pPr>
      <w:r w:rsidRPr="00801EB9">
        <w:rPr>
          <w:rFonts w:asciiTheme="minorEastAsia" w:eastAsiaTheme="minorEastAsia" w:hAnsiTheme="minorEastAsia"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FE7F3F" w:rsidRDefault="00D600D2" w:rsidP="00FE7F3F">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二  采购内容及要</w:t>
      </w:r>
      <w:bookmarkStart w:id="142" w:name="PO_技术参数要求"/>
      <w:bookmarkEnd w:id="141"/>
      <w:r w:rsidR="00FE7F3F">
        <w:rPr>
          <w:rFonts w:asciiTheme="minorEastAsia" w:eastAsiaTheme="minorEastAsia" w:hAnsiTheme="minorEastAsia"/>
        </w:rPr>
        <w:t xml:space="preserve"> </w:t>
      </w:r>
      <w:bookmarkStart w:id="143" w:name="_Toc383601640"/>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13"/>
        <w:gridCol w:w="1478"/>
        <w:gridCol w:w="6136"/>
        <w:gridCol w:w="668"/>
        <w:gridCol w:w="960"/>
      </w:tblGrid>
      <w:tr w:rsidR="00FE7F3F" w:rsidRPr="00C00AED" w:rsidTr="00C00AED">
        <w:trPr>
          <w:trHeight w:val="437"/>
          <w:jc w:val="center"/>
        </w:trPr>
        <w:tc>
          <w:tcPr>
            <w:tcW w:w="311" w:type="pct"/>
            <w:shd w:val="clear" w:color="auto" w:fill="auto"/>
            <w:vAlign w:val="center"/>
          </w:tcPr>
          <w:p w:rsidR="00FE7F3F" w:rsidRPr="00C00AED" w:rsidRDefault="00FE7F3F" w:rsidP="00656ACD">
            <w:pPr>
              <w:widowControl/>
              <w:spacing w:before="67" w:after="67" w:line="280" w:lineRule="exact"/>
              <w:ind w:right="67"/>
              <w:jc w:val="center"/>
              <w:outlineLvl w:val="0"/>
              <w:rPr>
                <w:rFonts w:asciiTheme="minorEastAsia" w:eastAsiaTheme="minorEastAsia" w:hAnsiTheme="minorEastAsia" w:cs="宋体"/>
                <w:b/>
                <w:bCs/>
                <w:kern w:val="0"/>
                <w:sz w:val="24"/>
              </w:rPr>
            </w:pPr>
            <w:bookmarkStart w:id="144" w:name="PO_技术参数"/>
            <w:bookmarkEnd w:id="144"/>
            <w:r w:rsidRPr="00C00AED">
              <w:rPr>
                <w:rFonts w:asciiTheme="minorEastAsia" w:eastAsiaTheme="minorEastAsia" w:hAnsiTheme="minorEastAsia" w:cs="宋体" w:hint="eastAsia"/>
                <w:b/>
                <w:bCs/>
                <w:kern w:val="0"/>
                <w:sz w:val="24"/>
              </w:rPr>
              <w:t>标段</w:t>
            </w:r>
          </w:p>
        </w:tc>
        <w:tc>
          <w:tcPr>
            <w:tcW w:w="750" w:type="pct"/>
            <w:shd w:val="clear" w:color="auto" w:fill="auto"/>
            <w:vAlign w:val="center"/>
          </w:tcPr>
          <w:p w:rsidR="00FE7F3F" w:rsidRPr="00C00AED" w:rsidRDefault="00FE7F3F"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C00AED">
              <w:rPr>
                <w:rFonts w:asciiTheme="minorEastAsia" w:eastAsiaTheme="minorEastAsia" w:hAnsiTheme="minorEastAsia" w:cs="宋体" w:hint="eastAsia"/>
                <w:b/>
                <w:bCs/>
                <w:kern w:val="0"/>
                <w:sz w:val="24"/>
              </w:rPr>
              <w:t>项目名称</w:t>
            </w:r>
          </w:p>
        </w:tc>
        <w:tc>
          <w:tcPr>
            <w:tcW w:w="3113" w:type="pct"/>
            <w:shd w:val="clear" w:color="auto" w:fill="auto"/>
            <w:vAlign w:val="center"/>
          </w:tcPr>
          <w:p w:rsidR="00FE7F3F" w:rsidRPr="00C00AED" w:rsidRDefault="00FE7F3F"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C00AED">
              <w:rPr>
                <w:rFonts w:asciiTheme="minorEastAsia" w:eastAsiaTheme="minorEastAsia" w:hAnsiTheme="minorEastAsia" w:cs="宋体" w:hint="eastAsia"/>
                <w:b/>
                <w:bCs/>
                <w:kern w:val="0"/>
                <w:sz w:val="24"/>
              </w:rPr>
              <w:t>技术参数</w:t>
            </w:r>
          </w:p>
        </w:tc>
        <w:tc>
          <w:tcPr>
            <w:tcW w:w="339" w:type="pct"/>
            <w:shd w:val="clear" w:color="auto" w:fill="auto"/>
            <w:vAlign w:val="center"/>
          </w:tcPr>
          <w:p w:rsidR="00FE7F3F" w:rsidRPr="00C00AED" w:rsidRDefault="00FE7F3F"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C00AED">
              <w:rPr>
                <w:rFonts w:asciiTheme="minorEastAsia" w:eastAsiaTheme="minorEastAsia" w:hAnsiTheme="minorEastAsia" w:cs="宋体" w:hint="eastAsia"/>
                <w:b/>
                <w:bCs/>
                <w:kern w:val="0"/>
                <w:sz w:val="24"/>
              </w:rPr>
              <w:t>数量</w:t>
            </w:r>
          </w:p>
        </w:tc>
        <w:tc>
          <w:tcPr>
            <w:tcW w:w="487" w:type="pct"/>
            <w:shd w:val="clear" w:color="auto" w:fill="auto"/>
            <w:vAlign w:val="center"/>
          </w:tcPr>
          <w:p w:rsidR="00FE7F3F" w:rsidRPr="00C00AED" w:rsidRDefault="00FE7F3F" w:rsidP="00A4283B">
            <w:pPr>
              <w:widowControl/>
              <w:spacing w:before="67" w:after="67" w:line="280" w:lineRule="exact"/>
              <w:ind w:right="67"/>
              <w:jc w:val="center"/>
              <w:outlineLvl w:val="0"/>
              <w:rPr>
                <w:rFonts w:asciiTheme="minorEastAsia" w:eastAsiaTheme="minorEastAsia" w:hAnsiTheme="minorEastAsia" w:cs="宋体"/>
                <w:b/>
                <w:bCs/>
                <w:kern w:val="0"/>
                <w:sz w:val="24"/>
              </w:rPr>
            </w:pPr>
            <w:r w:rsidRPr="00C00AED">
              <w:rPr>
                <w:rFonts w:asciiTheme="minorEastAsia" w:eastAsiaTheme="minorEastAsia" w:hAnsiTheme="minorEastAsia" w:cs="宋体" w:hint="eastAsia"/>
                <w:b/>
                <w:bCs/>
                <w:kern w:val="0"/>
                <w:sz w:val="24"/>
              </w:rPr>
              <w:t>允许进口</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石蜡包埋机</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1．石蜡槽容量3升，冷热台分体式设计，方便左右手操作。</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2．石蜡出口控制夹可旋转，高度可调，石蜡的流出可以手控，也可用包埋盒推动控制夹，还可选用脚闸。</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3．旋钮精准调节石蜡的流量,有收集器。</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 预热的工作台面宽大，并内置包埋模子和包埋盒的预热槽，全新的排蜡系统。</w:t>
            </w:r>
          </w:p>
          <w:p w:rsidR="00FE7F3F"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5．热台上有大的速冷点设计，即使大的包埋样品也可以处理。</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6．包埋框和包埋模槽可互换。</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7．可拆卸式的电加热镊器可放6把镊子，配置电加热镊子。</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8.两个预热的废蜡槽可装卸，易于清洁。</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9．工作台照明采用特制的可随意调整位置的冷光源。</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 石蜡槽、工作台面和内置的预热槽的温度范围是55ºC至70ºC，数字显示。</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11.程序化的机器开关计时器。</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12．预热槽大约放置100个包埋盒或模子。</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13.</w:t>
            </w:r>
            <w:r w:rsidRPr="00C00AED">
              <w:rPr>
                <w:rFonts w:asciiTheme="minorEastAsia" w:eastAsiaTheme="minorEastAsia" w:hAnsiTheme="minorEastAsia" w:cs="宋体" w:hint="eastAsia"/>
                <w:bCs/>
                <w:kern w:val="0"/>
                <w:sz w:val="24"/>
              </w:rPr>
              <w:t>配置：</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13.1</w:t>
            </w:r>
            <w:r w:rsidRPr="00C00AED">
              <w:rPr>
                <w:rFonts w:asciiTheme="minorEastAsia" w:eastAsiaTheme="minorEastAsia" w:hAnsiTheme="minorEastAsia" w:cs="宋体" w:hint="eastAsia"/>
                <w:bCs/>
                <w:kern w:val="0"/>
                <w:sz w:val="24"/>
              </w:rPr>
              <w:t xml:space="preserve">冷台1台；  </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13.2</w:t>
            </w:r>
            <w:r w:rsidRPr="00C00AED">
              <w:rPr>
                <w:rFonts w:asciiTheme="minorEastAsia" w:eastAsiaTheme="minorEastAsia" w:hAnsiTheme="minorEastAsia" w:cs="宋体" w:hint="eastAsia"/>
                <w:bCs/>
                <w:kern w:val="0"/>
                <w:sz w:val="24"/>
              </w:rPr>
              <w:t xml:space="preserve">热台1台； </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13.3</w:t>
            </w:r>
            <w:r w:rsidRPr="00C00AED">
              <w:rPr>
                <w:rFonts w:asciiTheme="minorEastAsia" w:eastAsiaTheme="minorEastAsia" w:hAnsiTheme="minorEastAsia" w:cs="宋体" w:hint="eastAsia"/>
                <w:bCs/>
                <w:kern w:val="0"/>
                <w:sz w:val="24"/>
              </w:rPr>
              <w:t>同品牌电加热镊子1把。</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合架</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1.颌架类型：全可调解剖式颌架</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2.颌架空间高度：126毫米，误差：±10微米</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3.切导针高度：-5毫米到10毫米</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4.前伸髁导角度：-20度到+60度</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5.侧方髁导角度：-5度到+30度</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6.ISS瞬即侧移：0到0.5毫米</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7.关节前伸调整：0到6毫米</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8.关节狗腿调整：0到2毫米</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9.关节抬高距离：0到3毫米</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10.颌架材质：铝合金碳素结构</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4</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3</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注塑压力锅</w:t>
            </w:r>
          </w:p>
        </w:tc>
        <w:tc>
          <w:tcPr>
            <w:tcW w:w="3113" w:type="pct"/>
            <w:shd w:val="clear" w:color="auto" w:fill="auto"/>
            <w:vAlign w:val="center"/>
          </w:tcPr>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一</w:t>
            </w:r>
            <w:r w:rsidRPr="00C00AED">
              <w:rPr>
                <w:rFonts w:asciiTheme="minorEastAsia" w:eastAsiaTheme="minorEastAsia" w:hAnsiTheme="minorEastAsia" w:cs="宋体" w:hint="eastAsia"/>
                <w:bCs/>
                <w:kern w:val="0"/>
                <w:sz w:val="24"/>
              </w:rPr>
              <w:t>、性能特点</w:t>
            </w:r>
          </w:p>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r w:rsidRPr="00C00AED">
              <w:rPr>
                <w:rFonts w:asciiTheme="minorEastAsia" w:eastAsiaTheme="minorEastAsia" w:hAnsiTheme="minorEastAsia" w:cs="宋体" w:hint="eastAsia"/>
                <w:bCs/>
                <w:kern w:val="0"/>
                <w:sz w:val="24"/>
              </w:rPr>
              <w:t>.厚实的全金属结构，防止漏气等现像，安全可靠</w:t>
            </w:r>
          </w:p>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w:t>
            </w:r>
            <w:r w:rsidRPr="00C00AED">
              <w:rPr>
                <w:rFonts w:asciiTheme="minorEastAsia" w:eastAsiaTheme="minorEastAsia" w:hAnsiTheme="minorEastAsia" w:cs="宋体" w:hint="eastAsia"/>
                <w:bCs/>
                <w:kern w:val="0"/>
                <w:sz w:val="24"/>
              </w:rPr>
              <w:t>.不锈钢机壳坚厚内胆锅底加热方式，以免人体皮肤烫伤</w:t>
            </w:r>
          </w:p>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3</w:t>
            </w:r>
            <w:r w:rsidRPr="00C00AED">
              <w:rPr>
                <w:rFonts w:asciiTheme="minorEastAsia" w:eastAsiaTheme="minorEastAsia" w:hAnsiTheme="minorEastAsia" w:cs="宋体" w:hint="eastAsia"/>
                <w:bCs/>
                <w:kern w:val="0"/>
                <w:sz w:val="24"/>
              </w:rPr>
              <w:t>.0-100℃温度可任意设定，全电脑控制</w:t>
            </w:r>
          </w:p>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4</w:t>
            </w:r>
            <w:r w:rsidRPr="00C00AED">
              <w:rPr>
                <w:rFonts w:asciiTheme="minorEastAsia" w:eastAsiaTheme="minorEastAsia" w:hAnsiTheme="minorEastAsia" w:cs="宋体" w:hint="eastAsia"/>
                <w:bCs/>
                <w:kern w:val="0"/>
                <w:sz w:val="24"/>
              </w:rPr>
              <w:t>.0-90分钟时间可任意设定</w:t>
            </w:r>
          </w:p>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5</w:t>
            </w:r>
            <w:r w:rsidRPr="00C00AED">
              <w:rPr>
                <w:rFonts w:asciiTheme="minorEastAsia" w:eastAsiaTheme="minorEastAsia" w:hAnsiTheme="minorEastAsia" w:cs="宋体" w:hint="eastAsia"/>
                <w:bCs/>
                <w:kern w:val="0"/>
                <w:sz w:val="24"/>
              </w:rPr>
              <w:t>.可以调节压力</w:t>
            </w:r>
          </w:p>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6</w:t>
            </w:r>
            <w:r w:rsidRPr="00C00AED">
              <w:rPr>
                <w:rFonts w:asciiTheme="minorEastAsia" w:eastAsiaTheme="minorEastAsia" w:hAnsiTheme="minorEastAsia" w:cs="宋体" w:hint="eastAsia"/>
                <w:bCs/>
                <w:kern w:val="0"/>
                <w:sz w:val="24"/>
              </w:rPr>
              <w:t>.可以注塑和热凝两块，分别55℃和100℃</w:t>
            </w:r>
          </w:p>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7</w:t>
            </w:r>
            <w:r w:rsidRPr="00C00AED">
              <w:rPr>
                <w:rFonts w:asciiTheme="minorEastAsia" w:eastAsiaTheme="minorEastAsia" w:hAnsiTheme="minorEastAsia" w:cs="宋体" w:hint="eastAsia"/>
                <w:bCs/>
                <w:kern w:val="0"/>
                <w:sz w:val="24"/>
              </w:rPr>
              <w:t>.可以编制程序两个</w:t>
            </w:r>
          </w:p>
          <w:p w:rsidR="00FE7F3F"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8</w:t>
            </w:r>
            <w:r w:rsidRPr="00C00AED">
              <w:rPr>
                <w:rFonts w:asciiTheme="minorEastAsia" w:eastAsiaTheme="minorEastAsia" w:hAnsiTheme="minorEastAsia" w:cs="宋体" w:hint="eastAsia"/>
                <w:bCs/>
                <w:kern w:val="0"/>
                <w:sz w:val="24"/>
              </w:rPr>
              <w:t>.有防压力过高的自动装置</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二</w:t>
            </w:r>
            <w:r w:rsidRPr="00C00AED">
              <w:rPr>
                <w:rFonts w:asciiTheme="minorEastAsia" w:eastAsiaTheme="minorEastAsia" w:hAnsiTheme="minorEastAsia" w:cs="宋体" w:hint="eastAsia"/>
                <w:bCs/>
                <w:kern w:val="0"/>
                <w:sz w:val="24"/>
              </w:rPr>
              <w:t>、技术参数</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r w:rsidRPr="00C00AED">
              <w:rPr>
                <w:rFonts w:asciiTheme="minorEastAsia" w:eastAsiaTheme="minorEastAsia" w:hAnsiTheme="minorEastAsia" w:cs="宋体" w:hint="eastAsia"/>
                <w:bCs/>
                <w:kern w:val="0"/>
                <w:sz w:val="24"/>
              </w:rPr>
              <w:t>.最高温度：95℃</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w:t>
            </w:r>
            <w:r w:rsidRPr="00C00AED">
              <w:rPr>
                <w:rFonts w:asciiTheme="minorEastAsia" w:eastAsiaTheme="minorEastAsia" w:hAnsiTheme="minorEastAsia" w:cs="宋体" w:hint="eastAsia"/>
                <w:bCs/>
                <w:kern w:val="0"/>
                <w:sz w:val="24"/>
              </w:rPr>
              <w:t>.最高压力：6帕</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3</w:t>
            </w:r>
            <w:r w:rsidRPr="00C00AED">
              <w:rPr>
                <w:rFonts w:asciiTheme="minorEastAsia" w:eastAsiaTheme="minorEastAsia" w:hAnsiTheme="minorEastAsia" w:cs="宋体" w:hint="eastAsia"/>
                <w:bCs/>
                <w:kern w:val="0"/>
                <w:sz w:val="24"/>
              </w:rPr>
              <w:t>.内腔容积：7.9L</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4</w:t>
            </w:r>
            <w:r w:rsidRPr="00C00AED">
              <w:rPr>
                <w:rFonts w:asciiTheme="minorEastAsia" w:eastAsiaTheme="minorEastAsia" w:hAnsiTheme="minorEastAsia" w:cs="宋体" w:hint="eastAsia"/>
                <w:bCs/>
                <w:kern w:val="0"/>
                <w:sz w:val="24"/>
              </w:rPr>
              <w:t>.尺寸：40cm*33cm*35cm</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5</w:t>
            </w:r>
            <w:r w:rsidRPr="00C00AED">
              <w:rPr>
                <w:rFonts w:asciiTheme="minorEastAsia" w:eastAsiaTheme="minorEastAsia" w:hAnsiTheme="minorEastAsia" w:cs="宋体" w:hint="eastAsia"/>
                <w:bCs/>
                <w:kern w:val="0"/>
                <w:sz w:val="24"/>
              </w:rPr>
              <w:t>.重量：23.5kg</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6</w:t>
            </w:r>
            <w:r w:rsidRPr="00C00AED">
              <w:rPr>
                <w:rFonts w:asciiTheme="minorEastAsia" w:eastAsiaTheme="minorEastAsia" w:hAnsiTheme="minorEastAsia" w:cs="宋体" w:hint="eastAsia"/>
                <w:bCs/>
                <w:kern w:val="0"/>
                <w:sz w:val="24"/>
              </w:rPr>
              <w:t>.额定电压：230V/50Hz</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7</w:t>
            </w:r>
            <w:r w:rsidRPr="00C00AED">
              <w:rPr>
                <w:rFonts w:asciiTheme="minorEastAsia" w:eastAsiaTheme="minorEastAsia" w:hAnsiTheme="minorEastAsia" w:cs="宋体" w:hint="eastAsia"/>
                <w:bCs/>
                <w:kern w:val="0"/>
                <w:sz w:val="24"/>
              </w:rPr>
              <w:t>.功率：1270W</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4</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全自动脱水机</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1.石蜡缸数目： 2个;</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2.石蜡缸容积： 1.8升;</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3.石蜡缸温度设定范围：45-65摄氏度;</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4.石蜡缸高温限定范围：75+/-4摄氏度;</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5.试剂缸数目：10个;</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6.试剂缸容积： 1.8升;</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7.标准样品栏数目：2个;</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8.标准样品栏容积：大约80个标准包埋框;</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9.脱水程序设定： 9个（可自由选择）;</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10.脱水程序设定时间：每个站点最长99小时59分钟;</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11.延时启动时间：9天。</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5</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手动式显微注射系统</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一．技术要求</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C00AED">
              <w:rPr>
                <w:rFonts w:asciiTheme="minorEastAsia" w:eastAsiaTheme="minorEastAsia" w:hAnsiTheme="minorEastAsia" w:cs="宋体" w:hint="eastAsia"/>
                <w:bCs/>
                <w:kern w:val="0"/>
                <w:sz w:val="24"/>
              </w:rPr>
              <w:t>有手动和软件驱动两种触发给药方式。</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C00AED">
              <w:rPr>
                <w:rFonts w:asciiTheme="minorEastAsia" w:eastAsiaTheme="minorEastAsia" w:hAnsiTheme="minorEastAsia" w:cs="宋体" w:hint="eastAsia"/>
                <w:bCs/>
                <w:kern w:val="0"/>
                <w:sz w:val="24"/>
              </w:rPr>
              <w:t>给药玻璃电极可以固定在手动微操纵器上。</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w:t>
            </w:r>
            <w:r w:rsidRPr="00C00AED">
              <w:rPr>
                <w:rFonts w:asciiTheme="minorEastAsia" w:eastAsiaTheme="minorEastAsia" w:hAnsiTheme="minorEastAsia" w:cs="宋体" w:hint="eastAsia"/>
                <w:bCs/>
                <w:kern w:val="0"/>
                <w:sz w:val="24"/>
              </w:rPr>
              <w:t>采用毛细玻璃管进行组织、细胞内微量注射。</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Pr="00C00AED">
              <w:rPr>
                <w:rFonts w:asciiTheme="minorEastAsia" w:eastAsiaTheme="minorEastAsia" w:hAnsiTheme="minorEastAsia" w:cs="宋体" w:hint="eastAsia"/>
                <w:bCs/>
                <w:kern w:val="0"/>
                <w:sz w:val="24"/>
              </w:rPr>
              <w:t>通过简单按钮或脚踏开关施加注射。</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5.</w:t>
            </w:r>
            <w:r w:rsidRPr="00C00AED">
              <w:rPr>
                <w:rFonts w:asciiTheme="minorEastAsia" w:eastAsiaTheme="minorEastAsia" w:hAnsiTheme="minorEastAsia" w:cs="宋体" w:hint="eastAsia"/>
                <w:bCs/>
                <w:kern w:val="0"/>
                <w:sz w:val="24"/>
              </w:rPr>
              <w:t>从电极尖端灌注，可防止了珍贵注射物的浪费。</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6.</w:t>
            </w:r>
            <w:r w:rsidRPr="00C00AED">
              <w:rPr>
                <w:rFonts w:asciiTheme="minorEastAsia" w:eastAsiaTheme="minorEastAsia" w:hAnsiTheme="minorEastAsia" w:cs="宋体" w:hint="eastAsia"/>
                <w:bCs/>
                <w:kern w:val="0"/>
                <w:sz w:val="24"/>
              </w:rPr>
              <w:t>注射完成后，平衡气压防止细胞内容物倒吸。</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7.</w:t>
            </w:r>
            <w:r w:rsidRPr="00C00AED">
              <w:rPr>
                <w:rFonts w:asciiTheme="minorEastAsia" w:eastAsiaTheme="minorEastAsia" w:hAnsiTheme="minorEastAsia" w:cs="宋体" w:hint="eastAsia"/>
                <w:bCs/>
                <w:kern w:val="0"/>
                <w:sz w:val="24"/>
              </w:rPr>
              <w:t>电极堵塞时，可通过给予高压清除。</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w:t>
            </w:r>
            <w:r w:rsidRPr="00C00AED">
              <w:rPr>
                <w:rFonts w:asciiTheme="minorEastAsia" w:eastAsiaTheme="minorEastAsia" w:hAnsiTheme="minorEastAsia" w:cs="宋体" w:hint="eastAsia"/>
                <w:bCs/>
                <w:kern w:val="0"/>
                <w:sz w:val="24"/>
              </w:rPr>
              <w:t>输入压力70-105psi；注射压力：0.2-60psi。</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9.</w:t>
            </w:r>
            <w:r w:rsidRPr="00C00AED">
              <w:rPr>
                <w:rFonts w:asciiTheme="minorEastAsia" w:eastAsiaTheme="minorEastAsia" w:hAnsiTheme="minorEastAsia" w:cs="宋体" w:hint="eastAsia"/>
                <w:bCs/>
                <w:kern w:val="0"/>
                <w:sz w:val="24"/>
              </w:rPr>
              <w:t>注射速度：0.01-0.99s/10 ms step、1-99s/1s step。</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bCs/>
                <w:kern w:val="0"/>
                <w:sz w:val="24"/>
              </w:rPr>
              <w:t>1</w:t>
            </w:r>
            <w:r>
              <w:rPr>
                <w:rFonts w:asciiTheme="minorEastAsia" w:eastAsiaTheme="minorEastAsia" w:hAnsiTheme="minorEastAsia" w:cs="宋体" w:hint="eastAsia"/>
                <w:bCs/>
                <w:kern w:val="0"/>
                <w:sz w:val="24"/>
              </w:rPr>
              <w:t>0.</w:t>
            </w:r>
            <w:r w:rsidRPr="00C00AED">
              <w:rPr>
                <w:rFonts w:asciiTheme="minorEastAsia" w:eastAsiaTheme="minorEastAsia" w:hAnsiTheme="minorEastAsia" w:cs="宋体" w:hint="eastAsia"/>
                <w:bCs/>
                <w:kern w:val="0"/>
                <w:sz w:val="24"/>
              </w:rPr>
              <w:t>注射容量范围：</w:t>
            </w:r>
            <w:r w:rsidRPr="00C00AED">
              <w:rPr>
                <w:rFonts w:asciiTheme="minorEastAsia" w:eastAsiaTheme="minorEastAsia" w:hAnsi="Courier New" w:cs="Courier New"/>
                <w:bCs/>
                <w:kern w:val="0"/>
                <w:sz w:val="24"/>
              </w:rPr>
              <w:t>ﬂ</w:t>
            </w:r>
            <w:r w:rsidRPr="00C00AED">
              <w:rPr>
                <w:rFonts w:asciiTheme="minorEastAsia" w:eastAsiaTheme="minorEastAsia" w:hAnsiTheme="minorEastAsia" w:cs="宋体"/>
                <w:bCs/>
                <w:kern w:val="0"/>
                <w:sz w:val="24"/>
              </w:rPr>
              <w:t>-μl</w:t>
            </w:r>
            <w:r w:rsidRPr="00C00AED">
              <w:rPr>
                <w:rFonts w:asciiTheme="minorEastAsia" w:eastAsiaTheme="minorEastAsia" w:hAnsiTheme="minorEastAsia" w:cs="宋体" w:hint="eastAsia"/>
                <w:bCs/>
                <w:kern w:val="0"/>
                <w:sz w:val="24"/>
              </w:rPr>
              <w:t>级。</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11.</w:t>
            </w:r>
            <w:r w:rsidRPr="00C00AED">
              <w:rPr>
                <w:rFonts w:asciiTheme="minorEastAsia" w:eastAsiaTheme="minorEastAsia" w:hAnsiTheme="minorEastAsia" w:cs="宋体" w:hint="eastAsia"/>
                <w:bCs/>
                <w:kern w:val="0"/>
                <w:sz w:val="24"/>
              </w:rPr>
              <w:t>配套手动微操作器，脚踏板，电极夹持器，适配软管</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12</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保修：自设备验收合格之日起免费保修一年,仪器终身维修。</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全套系统到货后2周内安装调试完成，并培训相关操作人员3名至熟练程度。</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14</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设备故障响应时间 2小时，最长7个工作日内处理完成。</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二．配置要求：</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1.显微注射泵主机    1台</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2.脚踏板            1个</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3.电极夹持器        1个</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4.手动微操作器      1台</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6</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显微程控仪</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一．技术要求</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C00AED">
              <w:rPr>
                <w:rFonts w:asciiTheme="minorEastAsia" w:eastAsiaTheme="minorEastAsia" w:hAnsiTheme="minorEastAsia" w:cs="宋体" w:hint="eastAsia"/>
                <w:bCs/>
                <w:kern w:val="0"/>
                <w:sz w:val="24"/>
              </w:rPr>
              <w:t xml:space="preserve">电脑控制，触屏，精确程度高。 </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C00AED">
              <w:rPr>
                <w:rFonts w:asciiTheme="minorEastAsia" w:eastAsiaTheme="minorEastAsia" w:hAnsiTheme="minorEastAsia" w:cs="宋体" w:hint="eastAsia"/>
                <w:bCs/>
                <w:kern w:val="0"/>
                <w:sz w:val="24"/>
              </w:rPr>
              <w:t>节约时间和玻璃管,更换发热丝时无需重新调试程序</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w:t>
            </w:r>
            <w:r w:rsidRPr="00C00AED">
              <w:rPr>
                <w:rFonts w:asciiTheme="minorEastAsia" w:eastAsiaTheme="minorEastAsia" w:hAnsiTheme="minorEastAsia" w:cs="宋体" w:hint="eastAsia"/>
                <w:bCs/>
                <w:kern w:val="0"/>
                <w:sz w:val="24"/>
              </w:rPr>
              <w:t xml:space="preserve">可拉制超长和多管微针（最多7管） </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Pr="00C00AED">
              <w:rPr>
                <w:rFonts w:asciiTheme="minorEastAsia" w:eastAsiaTheme="minorEastAsia" w:hAnsiTheme="minorEastAsia" w:cs="宋体" w:hint="eastAsia"/>
                <w:bCs/>
                <w:kern w:val="0"/>
                <w:sz w:val="24"/>
              </w:rPr>
              <w:t>质量控制：电镜检测电极尖端变化小于0.1微米，一般大约为0.06微米。</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5.</w:t>
            </w:r>
            <w:r w:rsidRPr="00C00AED">
              <w:rPr>
                <w:rFonts w:asciiTheme="minorEastAsia" w:eastAsiaTheme="minorEastAsia" w:hAnsiTheme="minorEastAsia" w:cs="宋体" w:hint="eastAsia"/>
                <w:bCs/>
                <w:kern w:val="0"/>
                <w:sz w:val="24"/>
              </w:rPr>
              <w:t>自控的气流系统，含有过滤和湿度控制装置</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6.</w:t>
            </w:r>
            <w:r w:rsidRPr="00C00AED">
              <w:rPr>
                <w:rFonts w:asciiTheme="minorEastAsia" w:eastAsiaTheme="minorEastAsia" w:hAnsiTheme="minorEastAsia" w:cs="宋体" w:hint="eastAsia"/>
                <w:bCs/>
                <w:kern w:val="0"/>
                <w:sz w:val="24"/>
              </w:rPr>
              <w:t>优化了拉制速度敏感电路，保证了最大可能的敏感度和重复性</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7.</w:t>
            </w:r>
            <w:r w:rsidRPr="00C00AED">
              <w:rPr>
                <w:rFonts w:asciiTheme="minorEastAsia" w:eastAsiaTheme="minorEastAsia" w:hAnsiTheme="minorEastAsia" w:cs="宋体" w:hint="eastAsia"/>
                <w:bCs/>
                <w:kern w:val="0"/>
                <w:sz w:val="24"/>
              </w:rPr>
              <w:t>具备程序复制功能，使用者能轻易选择接近的程序复制到新程序并只需改动一两参数便可。</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w:t>
            </w:r>
            <w:r w:rsidRPr="00C00AED">
              <w:rPr>
                <w:rFonts w:asciiTheme="minorEastAsia" w:eastAsiaTheme="minorEastAsia" w:hAnsiTheme="minorEastAsia" w:cs="宋体" w:hint="eastAsia"/>
                <w:bCs/>
                <w:kern w:val="0"/>
                <w:sz w:val="24"/>
              </w:rPr>
              <w:t>保修：自设备验收合格之日起免费保修一年,仪器终身维修。</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9.</w:t>
            </w:r>
            <w:r w:rsidRPr="00C00AED">
              <w:rPr>
                <w:rFonts w:asciiTheme="minorEastAsia" w:eastAsiaTheme="minorEastAsia" w:hAnsiTheme="minorEastAsia" w:cs="宋体" w:hint="eastAsia"/>
                <w:bCs/>
                <w:kern w:val="0"/>
                <w:sz w:val="24"/>
              </w:rPr>
              <w:t>全套系统到货后2周内安装调试完成，并培训相关操作人员3名至熟练程度。</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10.</w:t>
            </w:r>
            <w:r w:rsidRPr="00C00AED">
              <w:rPr>
                <w:rFonts w:asciiTheme="minorEastAsia" w:eastAsiaTheme="minorEastAsia" w:hAnsiTheme="minorEastAsia" w:cs="宋体" w:hint="eastAsia"/>
                <w:bCs/>
                <w:kern w:val="0"/>
                <w:sz w:val="24"/>
              </w:rPr>
              <w:t>设备故障响应时间 2小时，最长7个工作日内处理完成。</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二．配置要求：</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1.显微拉制仪主机    1台</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2.玻璃管            10盒</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7</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存储</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品牌要求</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1.1厂商具备存储产品开发，生产，制造能力，须提供至少6份存储相关的软件著作权登记证书，提供至少100份存储相关的专利；</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1.2要求厂商通过ISO9001:2008质量管理体系认证,GJB9001-2009武器装备质量体系认证，CMMI 4及以上认证，投标时提供相关证明材料</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体系结构</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采用全模块设计,拒绝X86及PC-Server架构的存储，配置所需设备上架套件。</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控制器架构</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单柜支持2个控制器安装，控制器采用Active-Active架构，配置RISC存储专用处理器；控制器之间冗余设计，支持在线更换控制器，RAID算法采用硬件XOR设计</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控制器实配</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 xml:space="preserve">配置2个存储控制器， </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高速缓存</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配置≥16GB Cache（非SSD或者高速Flash 充当缓存）。可扩展至32GB Cache</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缓存保护</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配置双BBU锂电池保护，配置永久Flash保护模组，不存在断电时间限制</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主机通道扩展</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可选8个1Gb ISCSI+4个8Gb FC或8个1Gb ISCSI+4个10Gb ISCSI主机通道</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主机通道实配</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本次配置4个8Gb FC+8个1Gb ISCSI主机接口，</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后端接口</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配置≥4个 6Gb SAS 4X扩展接口。</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协议支持支持</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 xml:space="preserve">设备同时支持FC SAN/iSCSI/HTTP/FTP/CIFS/NFS等多种协议 </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NAS功能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设备采用统一存储架构设计，非NAS网关方式实现，支持权限管理，配额管理, 在线扩展，配置全协议访问许可</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12</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硬盘支持</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支持 2TB,3TB,4TB 7.2K 6Gb NL SAS 磁盘 ；600，900GB,1200GB 10K 6Gb SAS磁盘；支持在同一个磁盘阵列柜子中混合使用不同类型，不同容量的硬盘。</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硬盘扩展</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双控制器最大可扩展到≥100 块硬盘，预授权110块物理硬盘许可。</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★14</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实配容量</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配置14块3T SAS磁盘</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15</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硬盘检测</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支持周期性硬盘检测；硬盘数据预先迁移；支持硬盘检测速度的智能动态调整。</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16</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RAID级别及热备特性</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支持RAID2.0技术的0、1、10、5、6等RAID级别，支持专用热备、全局热备、空闲硬盘热备</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17</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RAID特性</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支持RAID2.0技术，支持在同一个RAID组中，创建不同RAID级别的逻辑磁盘，支持普通重建、局部重建、快速重建,提高磁盘利用率，加快数据重建时间。</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18</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系统管理</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18.1</w:t>
            </w:r>
            <w:r w:rsidRPr="00C00AED">
              <w:rPr>
                <w:rFonts w:asciiTheme="minorEastAsia" w:eastAsiaTheme="minorEastAsia" w:hAnsiTheme="minorEastAsia" w:cs="宋体" w:hint="eastAsia"/>
                <w:bCs/>
                <w:kern w:val="0"/>
                <w:sz w:val="24"/>
              </w:rPr>
              <w:t>配置硬件故障自我检测/自我诊断功能，磁盘混插（drivemix）</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18.2</w:t>
            </w:r>
            <w:r w:rsidRPr="00C00AED">
              <w:rPr>
                <w:rFonts w:asciiTheme="minorEastAsia" w:eastAsiaTheme="minorEastAsia" w:hAnsiTheme="minorEastAsia" w:cs="宋体" w:hint="eastAsia"/>
                <w:bCs/>
                <w:kern w:val="0"/>
                <w:sz w:val="24"/>
              </w:rPr>
              <w:t>磁盘节能功能，OAPS智能接口</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18.3</w:t>
            </w:r>
            <w:r w:rsidRPr="00C00AED">
              <w:rPr>
                <w:rFonts w:asciiTheme="minorEastAsia" w:eastAsiaTheme="minorEastAsia" w:hAnsiTheme="minorEastAsia" w:cs="宋体" w:hint="eastAsia"/>
                <w:bCs/>
                <w:kern w:val="0"/>
                <w:sz w:val="24"/>
              </w:rPr>
              <w:t>配置基于Java中文界面的模块化磁盘存储管理器，配置多路径软件，提供故障转移管理功能；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18.4</w:t>
            </w:r>
            <w:r w:rsidRPr="00C00AED">
              <w:rPr>
                <w:rFonts w:asciiTheme="minorEastAsia" w:eastAsiaTheme="minorEastAsia" w:hAnsiTheme="minorEastAsia" w:cs="宋体" w:hint="eastAsia"/>
                <w:bCs/>
                <w:kern w:val="0"/>
                <w:sz w:val="24"/>
              </w:rPr>
              <w:t>配置120台主机路径冗余和负载均衡许可；</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18.5</w:t>
            </w:r>
            <w:r w:rsidRPr="00C00AED">
              <w:rPr>
                <w:rFonts w:asciiTheme="minorEastAsia" w:eastAsiaTheme="minorEastAsia" w:hAnsiTheme="minorEastAsia" w:cs="宋体" w:hint="eastAsia"/>
                <w:bCs/>
                <w:kern w:val="0"/>
                <w:sz w:val="24"/>
              </w:rPr>
              <w:t>配置基于IP远程管理，基于WEB图形界面方式，提供完整的存储系统管理软件，支持图形化、命令行界面，提供webservice访问接口，提供SMI-S，在同一管理界面实现监控，提供冗余和负载均衡管理</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19</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系统兼容性</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支持 WinNT, Win2008, Solaris, AIX, HPUX, NetWare, Red Hat Linux等主流操作系统。</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20</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系统扩充性</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模块化结构，具有完全在线、无需停机的扩充能力，包括系统微码升级、系统处理能力的扩充、存储容量的扩充和 IO 能力的扩充等，并支持系统的平滑扩充 。</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21</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电源风扇</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配置2+1冗余电源，冗余散热风扇设计。</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22</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故障警告</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声光告警，E-mail告警，SNMP；</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23</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日志功能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支持告警日志的实时显示、导入导出等功能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24</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产品资质</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提供原厂ISO14001:2004环境管理体系认证证书。提供产品3C认证证书。</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25</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数据安全保护服务</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投标时，提供国家信息中心信息安全研究与服务中心三年数据恢复服务（提供项目授权书/服务承诺函的所有原件）</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26</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服务</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26.1</w:t>
            </w:r>
            <w:r w:rsidRPr="00C00AED">
              <w:rPr>
                <w:rFonts w:asciiTheme="minorEastAsia" w:eastAsiaTheme="minorEastAsia" w:hAnsiTheme="minorEastAsia" w:cs="宋体" w:hint="eastAsia"/>
                <w:bCs/>
                <w:kern w:val="0"/>
                <w:sz w:val="24"/>
              </w:rPr>
              <w:t>提供原厂3年免费服务承诺书原件及授权</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26.2</w:t>
            </w:r>
            <w:r w:rsidRPr="00C00AED">
              <w:rPr>
                <w:rFonts w:asciiTheme="minorEastAsia" w:eastAsiaTheme="minorEastAsia" w:hAnsiTheme="minorEastAsia" w:cs="宋体" w:hint="eastAsia"/>
                <w:bCs/>
                <w:kern w:val="0"/>
                <w:sz w:val="24"/>
              </w:rPr>
              <w:t>提供原厂3年承诺函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26.3</w:t>
            </w:r>
            <w:r w:rsidRPr="00C00AED">
              <w:rPr>
                <w:rFonts w:asciiTheme="minorEastAsia" w:eastAsiaTheme="minorEastAsia" w:hAnsiTheme="minorEastAsia" w:cs="宋体" w:hint="eastAsia"/>
                <w:bCs/>
                <w:kern w:val="0"/>
                <w:sz w:val="24"/>
              </w:rPr>
              <w:t>提供首次原厂工程师上门安装、调试服务</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否</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8</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超纯水仪</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1.该系统是以城市自来水为进水，连续生产III级（纯）水和I级（超纯）水的一体化系统。</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2.纯水产水指标：</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2.1系统反渗透膜截留率达97-99%，并可在线监测和显示反渗透膜的截留率</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2.2产水流速：≥8 L/h</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3.超纯水产水指标：</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3.1电阻率：18.2 MΩ·cm＠25℃</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3.2总有机碳含量(TOC) ≤5ppb</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3.3颗粒物（直径大于0.22μm）数量: ＜1/ml</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3.4微生物：＜ 0.1cfu/ml</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3.5热源含量＜0.001Eu/ml</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4.产水流速：最大高达2L/min，四种流速0.5至2L/min可调</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超纯水部分具有185&amp;254nm双波长紫外灯，用于降低产水TOC。系统内置在线TOC监测模块，每隔24小时自动进行TOC曲线检准，保证在线监测超纯水产水TOC的精确性；主机液晶屏上可实时显示TOC数值，显示范围1～999ppb。</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6.系统内置高精度电阻率检测仪，电极常数为0.01cm-1，温度灵敏度达到0.1℃，准确检测和显示温度补偿的电阻率，符合ASTM® D 1125-95(2009)及USP(§645)电阻率系统适应性测试要求，可溯源到NIST，并附原厂校验证书。</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7.采用主机外置超滤技术</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8.系统自带活动支臂取水枪，方便实验室所有规格容器取水，取水过程中无需用手固定容器；取水高度上下可调，取水角度360°可调，并具有定量自动取水功能。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9.系统配备PE型材吹塑制备的水箱，水箱具有液位显示控制模块，空气进出口有除菌、CO2及挥发性有机物的过滤器。</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10.主机自带液晶显示屏，具有含中文在内的多国语言操作界面，并显示实时出水水质等关键信息。</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系统自动记录一整年水质资料，出水水质符合NCCLS﹑ASTM、CAP要求；制造商需具备提供超纯水系统校验和校准服务的能力，可对内置电阻率仪进行校验和校准以满足ISO17025及CNAS合格评审的要求，结果可溯源至中国计量院，并能提供相关证明文件。</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12.具有极大应用拓展性，在无需改变制水主机情况下可以选择配置多达6种终端精制器，分别用于常规理化精密实验、分子生物学实验、免疫及生化分析仪、内分泌干扰物研究实验、超痕量理化分析实验、去挥发性有机物实验。</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13.基本配置:</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 xml:space="preserve">13.1  超纯水主机系统        1 套 </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13.2  系统内置带芯片的初纯化1 根</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13.3  系统内置带芯片的超纯化1 根</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13.4  30 L水箱              1 个</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13.5  水箱空气过滤器         1 个</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 xml:space="preserve">13.6  清洗药片               1 盒 </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13.7  0.22um终端过滤器       1 个</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13.8  操作手册/说明书        1 套</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9</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高氧培养箱</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1.容量：≥165升</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2.箱体无风扇结构，六面直接加热方式，LCD显示屏和控制器</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3.控制面板密码保护，防止未授权更改参数及报警设置</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4.温控范围：环境温度以上4℃ 至 50℃</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5.温度调节：± 0.1℃，稳定性：± 0.1℃，均一性：≤ ± 0.3℃</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6.CO2浓度范围：0.2 – 20%，浓度调节：± 0.1%，均一性: ± 0.1%</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7.O2浓度范围：1-95 %</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8.配红外（IR）CO2感应器，具有自动调零校准功能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9.自带高温消毒方式:120℃高温消毒，4小时循环。期间CO2感应器无需从箱内取出</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10.标配密封玻璃内门（单门）</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11.配有25mm标准接入口和RS-232连接端口</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12.可升级制冷系统以便低温培养</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10</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真空浓缩仪</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PTFE 聚四氟乙烯隔膜泵，不锈钢浓缩容器</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至少两种运行模式（水溶性＼酒精溶剂）</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至少三种加热等级（室温、30 °C,、 60 ° ），离心和干燥功能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真空：≥19 hPa</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ab/>
              <w:t>固定角度转子的转速：≥1380 rpm</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容器大小：0.2–25 ml</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最大容量：≥140 个容器，2 块微量测试板</w:t>
            </w:r>
          </w:p>
          <w:p w:rsidR="00FE7F3F" w:rsidRPr="00C00AED" w:rsidRDefault="00FE7F3F" w:rsidP="00C00AE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配置：真空浓缩仪全套系统, 有内置隔膜泵, 包括48x1.5 ml固定角转一个，8x15 ml固定角转一个，2 x 96x0.2 ml水平转子一个。</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11</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石蜡切片机</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1.有0位指示的精准定位系统，切片厚度1-60微米，系统配置石蜡切片用一次性宽刀片刀架和一次性宽刀片；</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2.结构紧凑，符合人体工程学设计；</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3.整机体现用户安全概念；</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4.修块和切片模式可灵活转换；</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5.粗进轮位置符合人体工程学设计，无疲劳操作；</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6.基于专利的力补偿系统，无重力设计；</w:t>
            </w:r>
          </w:p>
          <w:p w:rsidR="00FE7F3F"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7.符合人体工程学设计的手轮，平滑手轮，双安全锁定系统；</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8.宽大的磁力废物槽；</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9.通用刀架底座适配所有刀架；</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10.刀片刀架内置护手；</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11.刀架可以精准的侧向移动，保证刀片全长可以使用；</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12.单手操作的通用样本夹；</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13.一体化，易于清洗的外壳；</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14.切片厚度设定范围1-60微米；</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15. 切片厚度：1-60mm；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16.水平进样：30mm；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17.有样品回缩功能，0-60微米可程序设定，可开可关</w:t>
            </w:r>
            <w:r w:rsidRPr="00C00AED">
              <w:rPr>
                <w:rFonts w:asciiTheme="minorEastAsia" w:eastAsiaTheme="minorEastAsia" w:hAnsiTheme="minorEastAsia" w:cs="宋体"/>
                <w:bCs/>
                <w:kern w:val="0"/>
                <w:sz w:val="24"/>
              </w:rPr>
              <w:t>；</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18.垂直切片距离可达到70毫米，水平切割进深可达30毫米</w:t>
            </w:r>
            <w:r w:rsidRPr="00C00AED">
              <w:rPr>
                <w:rFonts w:asciiTheme="minorEastAsia" w:eastAsiaTheme="minorEastAsia" w:hAnsiTheme="minorEastAsia" w:cs="宋体"/>
                <w:bCs/>
                <w:kern w:val="0"/>
                <w:sz w:val="24"/>
              </w:rPr>
              <w:t>；</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19.有快速修块功能，10-30微米模式可选；</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20.最大样本：50×60×40mm；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21.精确样本定位：水平8º</w:t>
            </w:r>
            <w:r w:rsidRPr="00C00AED">
              <w:rPr>
                <w:rFonts w:asciiTheme="minorEastAsia" w:eastAsiaTheme="minorEastAsia" w:hAnsiTheme="minorEastAsia" w:cs="仿宋" w:hint="eastAsia"/>
                <w:bCs/>
                <w:kern w:val="0"/>
                <w:sz w:val="24"/>
              </w:rPr>
              <w:t>，垂直</w:t>
            </w:r>
            <w:r w:rsidRPr="00C00AED">
              <w:rPr>
                <w:rFonts w:asciiTheme="minorEastAsia" w:eastAsiaTheme="minorEastAsia" w:hAnsiTheme="minorEastAsia" w:cs="宋体" w:hint="eastAsia"/>
                <w:bCs/>
                <w:kern w:val="0"/>
                <w:sz w:val="24"/>
              </w:rPr>
              <w:t>8º</w:t>
            </w:r>
            <w:r w:rsidRPr="00C00AED">
              <w:rPr>
                <w:rFonts w:asciiTheme="minorEastAsia" w:eastAsiaTheme="minorEastAsia" w:hAnsiTheme="minorEastAsia" w:cs="仿宋" w:hint="eastAsia"/>
                <w:bCs/>
                <w:kern w:val="0"/>
                <w:sz w:val="24"/>
              </w:rPr>
              <w:t>可调</w:t>
            </w:r>
            <w:r w:rsidRPr="00C00AED">
              <w:rPr>
                <w:rFonts w:asciiTheme="minorEastAsia" w:eastAsiaTheme="minorEastAsia" w:hAnsiTheme="minorEastAsia" w:cs="宋体" w:hint="eastAsia"/>
                <w:bCs/>
                <w:kern w:val="0"/>
                <w:sz w:val="24"/>
              </w:rPr>
              <w:t>。</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12</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二氧化碳培养箱</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.用途</w:t>
            </w:r>
            <w:r w:rsidRPr="00C00AED">
              <w:rPr>
                <w:rFonts w:asciiTheme="minorEastAsia" w:eastAsiaTheme="minorEastAsia" w:hAnsiTheme="minorEastAsia" w:cs="宋体" w:hint="eastAsia"/>
                <w:bCs/>
                <w:kern w:val="0"/>
                <w:sz w:val="24"/>
              </w:rPr>
              <w:t>：用于细胞培养</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技术指标</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2.1水套式培养箱，内置加热式玻璃内门</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2.2</w:t>
            </w:r>
            <w:r w:rsidRPr="00C00AED">
              <w:rPr>
                <w:rFonts w:asciiTheme="minorEastAsia" w:eastAsiaTheme="minorEastAsia" w:hAnsiTheme="minorEastAsia" w:cs="宋体" w:hint="eastAsia"/>
                <w:bCs/>
                <w:kern w:val="0"/>
                <w:sz w:val="24"/>
              </w:rPr>
              <w:t>具有HEPA高效空气过滤器，箱体内空气1分钟循环一次，在箱门关闭后5分钟内腔体内空气质量Class 100，并能出具第三方认证的白皮书</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2.3CO2传感器：T/C</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2.4具有CO2自动截留功能</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★2.5CO2范围：0-20％,控制精度：优于±0.1％</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2.6温度控制范围：高于室温5℃－55℃</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2.7温度控制精度：±0.1℃</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2.8温度均一性：±0.2℃（37℃时）</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2.9内部体积：184L</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2.10内层材质：304抛光不锈钢</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2.11门上安装有触摸屏界面，提供完整的数据显示，可监控所以培养箱操作。</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2.12</w:t>
            </w:r>
            <w:r w:rsidRPr="00C00AED">
              <w:rPr>
                <w:rFonts w:asciiTheme="minorEastAsia" w:eastAsiaTheme="minorEastAsia" w:hAnsiTheme="minorEastAsia" w:cs="宋体" w:hint="eastAsia"/>
                <w:bCs/>
                <w:kern w:val="0"/>
                <w:sz w:val="24"/>
              </w:rPr>
              <w:t>自动记录所有的培养箱运行数据，可通过USB端口下载培养箱运行数据。</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3、配置要求</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3.1CO2细胞培养箱主机</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3.2HEPA过滤器</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3.3隔板</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13</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蠕动泵</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★1.一台基于水的真空泵，不需要油，免维护；</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★2.真空度：开始前：&gt;29" Hg；开始后10hrs压强：≥28" Hg at 22°C；</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★3.流速：60 Hz, ≥28 L/min; 50 Hz, ≥21 L/min；</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Pr="00C00AED">
              <w:rPr>
                <w:rFonts w:asciiTheme="minorEastAsia" w:eastAsiaTheme="minorEastAsia" w:hAnsiTheme="minorEastAsia" w:cs="宋体" w:hint="eastAsia"/>
                <w:bCs/>
                <w:kern w:val="0"/>
                <w:sz w:val="24"/>
              </w:rPr>
              <w:t>运行模式：连续或定时操作；</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5.定时器控制：0-3hr，完全可调；</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6.液体容积：≥4L；</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7.噪音：12 dB；</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8.标配有蓄水池用于收集凝胶干燥液体和蒸汽。</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14</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超微量核酸蛋白测定仪</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1.最小样品量：0.5ul</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2.波长：1mm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3.检测器类型：2048----象素线性硅CCD阵列</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4.光源：氙闪烁灯</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5.波长范围: 190-840nm；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6.波长精度: 1nm；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7.分辨率: &lt;1.8 nm (FWHM at Hg 253.7 nm)；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8.检测下限：2ng/μl（dsDNA）；</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 检测上限：15000ng/μl（dsDNA）；</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 其它: 1mm光程长度（可自动调整到0.05mm）；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11.吸光率精确度：0.002 absorbance (1mm光程)；</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12.吸光率准确性：2%(at 0.76 at 257 nm)；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13.吸光率范围：0.02-300 (相当于10mm光程)；</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14.核酸检测周期：&lt; 5s；</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15. 核酸：最低浓度2 ng/ul，最高浓度15000 ng/ul，浓度范围在 2-100 ng/ul 时，SD为 ± 2 ng/ul</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16. 蛋白质，以BCA方式定量：最低浓度0.2 mg/ml；最高浓度8.0 mg/ml；CV：± 2%</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17.样品基座材料： 303不锈钢以及石英光纤</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18.不需要比色杯和任何耗材</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15</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凝胶成像系统</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一、</w:t>
            </w:r>
            <w:r w:rsidRPr="00C00AED">
              <w:rPr>
                <w:rFonts w:asciiTheme="minorEastAsia" w:eastAsiaTheme="minorEastAsia" w:hAnsiTheme="minorEastAsia" w:cs="宋体" w:hint="eastAsia"/>
                <w:bCs/>
                <w:kern w:val="0"/>
                <w:sz w:val="24"/>
              </w:rPr>
              <w:t>技术参数</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采用高分辨率的1360 ×1024实时采集图象CCD，</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采用f/1.2全自动6倍变焦镜头，线性范围&gt;3OD</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3.</w:t>
            </w:r>
            <w:r w:rsidRPr="00C00AED">
              <w:rPr>
                <w:rFonts w:asciiTheme="minorEastAsia" w:eastAsiaTheme="minorEastAsia" w:hAnsiTheme="minorEastAsia" w:cs="宋体" w:hint="eastAsia"/>
                <w:bCs/>
                <w:kern w:val="0"/>
                <w:sz w:val="24"/>
              </w:rPr>
              <w:t>曝光时间：最短0.001s，每0.001s步进</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Pr="00C00AED">
              <w:rPr>
                <w:rFonts w:asciiTheme="minorEastAsia" w:eastAsiaTheme="minorEastAsia" w:hAnsiTheme="minorEastAsia" w:cs="宋体" w:hint="eastAsia"/>
                <w:bCs/>
                <w:kern w:val="0"/>
                <w:sz w:val="24"/>
              </w:rPr>
              <w:t>多种光源：侧面白光，透射紫外, 透射白光（白光屏）。</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5.</w:t>
            </w:r>
            <w:r w:rsidRPr="00C00AED">
              <w:rPr>
                <w:rFonts w:asciiTheme="minorEastAsia" w:eastAsiaTheme="minorEastAsia" w:hAnsiTheme="minorEastAsia" w:cs="宋体" w:hint="eastAsia"/>
                <w:bCs/>
                <w:kern w:val="0"/>
                <w:sz w:val="24"/>
              </w:rPr>
              <w:t>系统对紫外光源具有自保护功能，如15分钟不用紫外光源，系统将自动关灯；如暗室门未关紧，系统将自动切断紫外，确保无紫外泄露对操作人员造成伤害</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6.</w:t>
            </w:r>
            <w:r w:rsidRPr="00C00AED">
              <w:rPr>
                <w:rFonts w:asciiTheme="minorEastAsia" w:eastAsiaTheme="minorEastAsia" w:hAnsiTheme="minorEastAsia" w:cs="宋体" w:hint="eastAsia"/>
                <w:bCs/>
                <w:kern w:val="0"/>
                <w:sz w:val="24"/>
              </w:rPr>
              <w:t>成像面积：25x26 cm, 样品大小：28x36cm，适合各种尺寸的凝胶</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7.</w:t>
            </w:r>
            <w:r w:rsidRPr="00C00AED">
              <w:rPr>
                <w:rFonts w:asciiTheme="minorEastAsia" w:eastAsiaTheme="minorEastAsia" w:hAnsiTheme="minorEastAsia" w:cs="宋体" w:hint="eastAsia"/>
                <w:bCs/>
                <w:kern w:val="0"/>
                <w:sz w:val="24"/>
              </w:rPr>
              <w:t>制备型UV灯模式和抽屉式灯箱方便进行切胶操作</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8.</w:t>
            </w:r>
            <w:r w:rsidRPr="00C00AED">
              <w:rPr>
                <w:rFonts w:asciiTheme="minorEastAsia" w:eastAsiaTheme="minorEastAsia" w:hAnsiTheme="minorEastAsia" w:cs="宋体" w:hint="eastAsia"/>
                <w:bCs/>
                <w:kern w:val="0"/>
                <w:sz w:val="24"/>
              </w:rPr>
              <w:t>灵敏度：0.1ng EB染色的DNA</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 软件功能：专业成像及分析软件对系统进行自动控制，包括采集、优化、定量、分析图像及报告输出；自动条带检测，自动分子量测算，自动条带浓度测算；12种预设染料颜色标记；显示及输出图像输出格式：tif、.bmp、.png、.jpg</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 带中文软件，方便使用，无安装限制。</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二、</w:t>
            </w:r>
            <w:r w:rsidRPr="00C00AED">
              <w:rPr>
                <w:rFonts w:asciiTheme="minorEastAsia" w:eastAsiaTheme="minorEastAsia" w:hAnsiTheme="minorEastAsia" w:cs="宋体" w:hint="eastAsia"/>
                <w:bCs/>
                <w:kern w:val="0"/>
                <w:sz w:val="24"/>
              </w:rPr>
              <w:t>配置：</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1．主机1台</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2．电脑1台，主流配置</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3．紫外防护板1个</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16</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体视显微镜</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1.</w:t>
            </w:r>
            <w:r w:rsidRPr="00C00AED">
              <w:rPr>
                <w:rFonts w:asciiTheme="minorEastAsia" w:eastAsiaTheme="minorEastAsia" w:hAnsiTheme="minorEastAsia" w:cs="宋体" w:hint="eastAsia"/>
                <w:bCs/>
                <w:kern w:val="0"/>
                <w:sz w:val="24"/>
              </w:rPr>
              <w:t>光学系统：Greenough光路设计，高分辨率、高反差、立体感强。主机和物镜都进行复消色差校正，色彩还原度高，无色散。</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C00AED">
              <w:rPr>
                <w:rFonts w:asciiTheme="minorEastAsia" w:eastAsiaTheme="minorEastAsia" w:hAnsiTheme="minorEastAsia" w:cs="宋体" w:hint="eastAsia"/>
                <w:bCs/>
                <w:kern w:val="0"/>
                <w:sz w:val="24"/>
              </w:rPr>
              <w:t>主机：</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 xml:space="preserve">2.1 </w:t>
            </w:r>
            <w:r w:rsidRPr="00C00AED">
              <w:rPr>
                <w:rFonts w:asciiTheme="minorEastAsia" w:eastAsiaTheme="minorEastAsia" w:hAnsiTheme="minorEastAsia" w:cs="宋体" w:hint="eastAsia"/>
                <w:bCs/>
                <w:kern w:val="0"/>
                <w:sz w:val="24"/>
              </w:rPr>
              <w:t>符合人机工程学原理的高性能主机，主机变倍比8：1，放大范围6.3x-50x。</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 xml:space="preserve">2.2 </w:t>
            </w:r>
            <w:r w:rsidRPr="00C00AED">
              <w:rPr>
                <w:rFonts w:asciiTheme="minorEastAsia" w:eastAsiaTheme="minorEastAsia" w:hAnsiTheme="minorEastAsia" w:cs="宋体" w:hint="eastAsia"/>
                <w:bCs/>
                <w:kern w:val="0"/>
                <w:sz w:val="24"/>
              </w:rPr>
              <w:t>最高分辨率可达420Lp/mm。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2.3 </w:t>
            </w:r>
            <w:r w:rsidRPr="00C00AED">
              <w:rPr>
                <w:rFonts w:asciiTheme="minorEastAsia" w:eastAsiaTheme="minorEastAsia" w:hAnsiTheme="minorEastAsia" w:cs="宋体" w:hint="eastAsia"/>
                <w:bCs/>
                <w:kern w:val="0"/>
                <w:sz w:val="24"/>
              </w:rPr>
              <w:t>主机包含100:0/0:100分光光路，可接相机。</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2.4  主机包含0.5x相机接口。</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2.5  所有镜片采用防灰尘设计。</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2.6  不用化学药品的绿色环保防霉技术。</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2.7  主机机身配有手柄，方便携带。</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 目镜观察筒：人机工程学设计，35度倾角，瞳距可调。</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 目镜：</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4.1  10x目镜，大视场数23mm；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4.2  高眼点，屈光度可调；</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4.3  目镜罩2只。</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★5.调焦机构：总高度：250mm，调焦行程：145mm。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 xml:space="preserve">    底座有效尺寸：200 x 310 mm，透反两用。</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 物镜：</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1x物镜（包含在主机机身中），工作距离：92mm，视野范围：35mm。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7.变倍：具有10个精准的变倍卡位，方便查看放大倍数信息。</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8.照明方式：</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8.1  双支光纤照明：可自定义照明位置。</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8.2  透射光照明器：可实现透射光明场，透射光暗场，透射光斜照明等观察方式。</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9.防尘罩。</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C00AED">
              <w:rPr>
                <w:rFonts w:asciiTheme="minorEastAsia" w:eastAsiaTheme="minorEastAsia" w:hAnsiTheme="minorEastAsia" w:cs="宋体" w:hint="eastAsia"/>
                <w:bCs/>
                <w:kern w:val="0"/>
                <w:sz w:val="24"/>
              </w:rPr>
              <w:t xml:space="preserve">同厂同品牌显微成像系统: </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10.1 显微数码专用彩色照相机</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10.2 像素：≥500万</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10.4 曝光时间：10μs至2s</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10.5 满井电子：15Ke</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10.6 光谱范围：400～700nm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10.7 数字化范围：3x8bit</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10.8 具有SD卡插槽，可直接存储图像于SD卡中</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10.9 速度：≥13幅/秒（800x600）</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10.10 接口：通用C型接口</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10.11 供电方式：USB2.0</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10.12 高清数字图像接口：HDMI</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17</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大容量冷冻离心机</w:t>
            </w:r>
          </w:p>
        </w:tc>
        <w:tc>
          <w:tcPr>
            <w:tcW w:w="3113" w:type="pct"/>
            <w:shd w:val="clear" w:color="auto" w:fill="auto"/>
            <w:vAlign w:val="center"/>
          </w:tcPr>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C00AED">
              <w:rPr>
                <w:rFonts w:asciiTheme="minorEastAsia" w:eastAsiaTheme="minorEastAsia" w:hAnsiTheme="minorEastAsia" w:cs="宋体" w:hint="eastAsia"/>
                <w:bCs/>
                <w:kern w:val="0"/>
                <w:sz w:val="24"/>
              </w:rPr>
              <w:t>最大容量：≥4 x 750mL，角转最大容量6x100ml</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C00AED">
              <w:rPr>
                <w:rFonts w:asciiTheme="minorEastAsia" w:eastAsiaTheme="minorEastAsia" w:hAnsiTheme="minorEastAsia" w:cs="宋体" w:hint="eastAsia"/>
                <w:bCs/>
                <w:kern w:val="0"/>
                <w:sz w:val="24"/>
              </w:rPr>
              <w:t>角转头最大转速：10200rpm，最大离心力：11400g；水平转头最大转速：3750rpm，最大离心力：3270g</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 xml:space="preserve">3. </w:t>
            </w:r>
            <w:r w:rsidRPr="00C00AED">
              <w:rPr>
                <w:rFonts w:asciiTheme="minorEastAsia" w:eastAsiaTheme="minorEastAsia" w:hAnsiTheme="minorEastAsia" w:cs="宋体" w:hint="eastAsia"/>
                <w:bCs/>
                <w:kern w:val="0"/>
                <w:sz w:val="24"/>
              </w:rPr>
              <w:t>4 x 750mL大容量水平转头，带有自动不平衡自动校正功能，50g差距自动配平</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Pr="00C00AED">
              <w:rPr>
                <w:rFonts w:asciiTheme="minorEastAsia" w:eastAsiaTheme="minorEastAsia" w:hAnsiTheme="minorEastAsia" w:cs="宋体" w:hint="eastAsia"/>
                <w:bCs/>
                <w:kern w:val="0"/>
                <w:sz w:val="24"/>
              </w:rPr>
              <w:t>驱动系统：无碳刷感应电机</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5.</w:t>
            </w:r>
            <w:r w:rsidRPr="00C00AED">
              <w:rPr>
                <w:rFonts w:asciiTheme="minorEastAsia" w:eastAsiaTheme="minorEastAsia" w:hAnsiTheme="minorEastAsia" w:cs="宋体" w:hint="eastAsia"/>
                <w:bCs/>
                <w:kern w:val="0"/>
                <w:sz w:val="24"/>
              </w:rPr>
              <w:t>速度设置步进：10rpm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6.</w:t>
            </w:r>
            <w:r w:rsidRPr="00C00AED">
              <w:rPr>
                <w:rFonts w:asciiTheme="minorEastAsia" w:eastAsiaTheme="minorEastAsia" w:hAnsiTheme="minorEastAsia" w:cs="宋体" w:hint="eastAsia"/>
                <w:bCs/>
                <w:kern w:val="0"/>
                <w:sz w:val="24"/>
              </w:rPr>
              <w:t>速度显示：+/-10rpm</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7.</w:t>
            </w:r>
            <w:r w:rsidRPr="00C00AED">
              <w:rPr>
                <w:rFonts w:asciiTheme="minorEastAsia" w:eastAsiaTheme="minorEastAsia" w:hAnsiTheme="minorEastAsia" w:cs="宋体" w:hint="eastAsia"/>
                <w:bCs/>
                <w:kern w:val="0"/>
                <w:sz w:val="24"/>
              </w:rPr>
              <w:t>最高转速温度为4℃</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8.</w:t>
            </w:r>
            <w:r w:rsidRPr="00C00AED">
              <w:rPr>
                <w:rFonts w:asciiTheme="minorEastAsia" w:eastAsiaTheme="minorEastAsia" w:hAnsiTheme="minorEastAsia" w:cs="宋体" w:hint="eastAsia"/>
                <w:bCs/>
                <w:kern w:val="0"/>
                <w:sz w:val="24"/>
              </w:rPr>
              <w:t>10min内可降温到4℃</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w:t>
            </w:r>
            <w:r w:rsidRPr="00C00AED">
              <w:rPr>
                <w:rFonts w:asciiTheme="minorEastAsia" w:eastAsiaTheme="minorEastAsia" w:hAnsiTheme="minorEastAsia" w:cs="宋体" w:hint="eastAsia"/>
                <w:bCs/>
                <w:kern w:val="0"/>
                <w:sz w:val="24"/>
              </w:rPr>
              <w:tab/>
              <w:t>加减速率：10/11种</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10.</w:t>
            </w:r>
            <w:r w:rsidRPr="00C00AED">
              <w:rPr>
                <w:rFonts w:asciiTheme="minorEastAsia" w:eastAsiaTheme="minorEastAsia" w:hAnsiTheme="minorEastAsia" w:cs="宋体" w:hint="eastAsia"/>
                <w:bCs/>
                <w:kern w:val="0"/>
                <w:sz w:val="24"/>
              </w:rPr>
              <w:tab/>
              <w:t>运行时间：最长至99小时59分钟、连续离心、瞬时离心</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11.</w:t>
            </w:r>
            <w:r w:rsidRPr="00C00AED">
              <w:rPr>
                <w:rFonts w:asciiTheme="minorEastAsia" w:eastAsiaTheme="minorEastAsia" w:hAnsiTheme="minorEastAsia" w:cs="宋体" w:hint="eastAsia"/>
                <w:bCs/>
                <w:kern w:val="0"/>
                <w:sz w:val="24"/>
              </w:rPr>
              <w:tab/>
              <w:t>温度设置范围：-10℃至40℃（低温型）；</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rPr>
              <w:t>12.</w:t>
            </w:r>
            <w:r w:rsidRPr="00C00AED">
              <w:rPr>
                <w:rFonts w:asciiTheme="minorEastAsia" w:eastAsiaTheme="minorEastAsia" w:hAnsiTheme="minorEastAsia" w:cs="宋体" w:hint="eastAsia"/>
                <w:bCs/>
                <w:kern w:val="0"/>
                <w:sz w:val="24"/>
              </w:rPr>
              <w:t>配置：</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12.1 </w:t>
            </w:r>
            <w:r w:rsidRPr="00C00AED">
              <w:rPr>
                <w:rFonts w:asciiTheme="minorEastAsia" w:eastAsiaTheme="minorEastAsia" w:hAnsiTheme="minorEastAsia" w:cs="宋体" w:hint="eastAsia"/>
                <w:bCs/>
                <w:kern w:val="0"/>
                <w:sz w:val="24"/>
              </w:rPr>
              <w:t>4 x 750mL大容量水平转头一个，50g差距不平衡矫正</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12.2 </w:t>
            </w:r>
            <w:r w:rsidRPr="00C00AED">
              <w:rPr>
                <w:rFonts w:asciiTheme="minorEastAsia" w:eastAsiaTheme="minorEastAsia" w:hAnsiTheme="minorEastAsia" w:cs="宋体" w:hint="eastAsia"/>
                <w:bCs/>
                <w:kern w:val="0"/>
                <w:sz w:val="24"/>
              </w:rPr>
              <w:t>15ml尖底管适配器4个，可容纳56个15ml尖底管</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12.3 </w:t>
            </w:r>
            <w:r w:rsidRPr="00C00AED">
              <w:rPr>
                <w:rFonts w:asciiTheme="minorEastAsia" w:eastAsiaTheme="minorEastAsia" w:hAnsiTheme="minorEastAsia" w:cs="宋体" w:hint="eastAsia"/>
                <w:bCs/>
                <w:kern w:val="0"/>
                <w:sz w:val="24"/>
              </w:rPr>
              <w:t>50ml尖底管适配器4个，可容纳28个50ml尖底管</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12.4 </w:t>
            </w:r>
            <w:r w:rsidRPr="00C00AED">
              <w:rPr>
                <w:rFonts w:asciiTheme="minorEastAsia" w:eastAsiaTheme="minorEastAsia" w:hAnsiTheme="minorEastAsia" w:cs="宋体" w:hint="eastAsia"/>
                <w:bCs/>
                <w:kern w:val="0"/>
                <w:sz w:val="24"/>
              </w:rPr>
              <w:t>500ml离心管4个</w:t>
            </w:r>
          </w:p>
          <w:p w:rsidR="00FE7F3F" w:rsidRPr="00C00AED" w:rsidRDefault="00FE7F3F" w:rsidP="00656ACD">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12.5 </w:t>
            </w:r>
            <w:r w:rsidRPr="00C00AED">
              <w:rPr>
                <w:rFonts w:asciiTheme="minorEastAsia" w:eastAsiaTheme="minorEastAsia" w:hAnsiTheme="minorEastAsia" w:cs="宋体" w:hint="eastAsia"/>
                <w:bCs/>
                <w:kern w:val="0"/>
                <w:sz w:val="24"/>
              </w:rPr>
              <w:t>酶标板转头一个，可容纳16块微孔板</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18</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超低温冰箱</w:t>
            </w:r>
          </w:p>
        </w:tc>
        <w:tc>
          <w:tcPr>
            <w:tcW w:w="3113" w:type="pct"/>
            <w:shd w:val="clear" w:color="auto" w:fill="auto"/>
            <w:vAlign w:val="center"/>
          </w:tcPr>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冰箱容积：大于700L</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每层可存放架数：大于4架</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 xml:space="preserve">                        3</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最低温度：低于-80度</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功率：低于800W</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 xml:space="preserve"> 绝热：采用常规的聚氨酯泡沫材料作为保温材料，箱体壁厚≤81mm</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材质：外部：18 GAUGE钢，1.2mm厚，粉末涂层，防擦伤和生锈。内部：高质量，304L抛光不锈钢</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具有永久内存的微电脑控制面板在冰箱外门的中上部，与操作人员的视线平齐，方便操作，温度值LED数字显示</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具有带加热功能通气孔，防止关门后因热胀冷缩现象无法开门</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具有S.M.A.R.T.PlusTM 故障诊断软件，可以在冰箱发生故障时，进行初步的自我诊断，并将故障诊断结果以代码的方式，显示在温度显示窗口</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后备电池：断电时激活警报和显示温度。配有用于清洁/服务/除霜功能的独立开关</w:t>
            </w:r>
            <w:r>
              <w:rPr>
                <w:rFonts w:asciiTheme="minorEastAsia" w:eastAsiaTheme="minorEastAsia" w:hAnsiTheme="minorEastAsia" w:cs="宋体" w:hint="eastAsia"/>
                <w:bCs/>
                <w:kern w:val="0"/>
                <w:sz w:val="24"/>
              </w:rPr>
              <w:t>；</w:t>
            </w:r>
          </w:p>
          <w:p w:rsidR="00FE7F3F" w:rsidRPr="00C00AED" w:rsidRDefault="00FE7F3F" w:rsidP="00024266">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4层支架、冷冻盒需全部配齐</w:t>
            </w:r>
            <w:r>
              <w:rPr>
                <w:rFonts w:asciiTheme="minorEastAsia" w:eastAsiaTheme="minorEastAsia" w:hAnsiTheme="minorEastAsia" w:cs="宋体" w:hint="eastAsia"/>
                <w:bCs/>
                <w:kern w:val="0"/>
                <w:sz w:val="24"/>
              </w:rPr>
              <w:t>。</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19</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冷冻离心机</w:t>
            </w:r>
          </w:p>
        </w:tc>
        <w:tc>
          <w:tcPr>
            <w:tcW w:w="3113" w:type="pct"/>
            <w:shd w:val="clear" w:color="auto" w:fill="auto"/>
            <w:vAlign w:val="center"/>
          </w:tcPr>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最大转子容量≥48×1.5/2.0mL</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气密性固定角转</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≥12×5mL气密性固定角转</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≥20×1.5/2.0mL水平转子</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最大相对离心力≥25,000×g，最高转速≥16,200 rpm</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温控范围：-9°C至40°C</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从零加速至最高转速时间和从最高转速减速至零的时间≤18秒</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可选配48孔转子，24孔Kit气密性固定角转等8种转子</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具有瞬时离心功能的单独按键，可选择转速</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具有快速锁定转子盖，只需旋转1/4圈快速打开或锁紧转子</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具有快速制冷功能，从室温23°C降至4°C≤12分钟</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气密性转子和盖子可以140℃高压灭菌2小时</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离心结束且离心机盖关闭时，可以持续制冷，确保样品安全</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可选12 × 5ml气密性固定角转，最大相对离心力≥20,500 x g ；最高转速≥14,000 rmp</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12</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具有自动待机功能，可选1、2、4、8小时无使用后自动待机，降低能耗</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13</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具有定速计时功能，既在达到设定转速后才开始倒数计时</w:t>
            </w:r>
            <w:r>
              <w:rPr>
                <w:rFonts w:asciiTheme="minorEastAsia" w:eastAsiaTheme="minorEastAsia" w:hAnsiTheme="minorEastAsia" w:cs="宋体" w:hint="eastAsia"/>
                <w:bCs/>
                <w:kern w:val="0"/>
                <w:sz w:val="24"/>
              </w:rPr>
              <w:t>；</w:t>
            </w:r>
          </w:p>
          <w:p w:rsidR="00FE7F3F" w:rsidRPr="00C00AED" w:rsidRDefault="00FE7F3F" w:rsidP="00024266">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14</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配置要求：高速冷冻离心机主机，含快速锁定转子盖设计的30×1.5/2.0mL金属材质气密性固定角转1个</w:t>
            </w:r>
            <w:r>
              <w:rPr>
                <w:rFonts w:asciiTheme="minorEastAsia" w:eastAsiaTheme="minorEastAsia" w:hAnsiTheme="minorEastAsia" w:cs="宋体" w:hint="eastAsia"/>
                <w:bCs/>
                <w:kern w:val="0"/>
                <w:sz w:val="24"/>
              </w:rPr>
              <w:t>。</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20</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恒温摇床</w:t>
            </w:r>
          </w:p>
        </w:tc>
        <w:tc>
          <w:tcPr>
            <w:tcW w:w="3113" w:type="pct"/>
            <w:shd w:val="clear" w:color="auto" w:fill="auto"/>
            <w:vAlign w:val="center"/>
          </w:tcPr>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可叠放式恒温摇床，控温范围≥环境温度以下19ºC—80ºC</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铂热电阻感应，由PI微处理器反馈控制</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 xml:space="preserve">      37ºC时，温度稳定性≤+/-0.1ºC</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 xml:space="preserve">      温度准确性≤+/-0.15ºC</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 xml:space="preserve">      温度均一性≤+/-0.25ºC</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制冷：封闭压缩机，使用无氟（CFC）制冷剂</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加热：低瓦数电阻式加热器，具过温保护功能，内置承液盘可对舱内加湿</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转速范围≥25-390rpm，转速控制：+/-1rpm，轨道偏心距1.9cm</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驱动：具有三偏心轴平衡驱动，全铸铁底座，永久润滑滚珠轴承。固态无炭刷直流马达</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独特加/减速电路设计：防止骤然启动或停止，减少机械损伤延长摇床寿命，减少锥形瓶口因湿润而影响氧转移率的情况发生</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具有以下4种控温模式：</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8.1</w:t>
            </w:r>
            <w:r w:rsidRPr="004767B0">
              <w:rPr>
                <w:rFonts w:asciiTheme="minorEastAsia" w:eastAsiaTheme="minorEastAsia" w:hAnsiTheme="minorEastAsia" w:cs="宋体" w:hint="eastAsia"/>
                <w:bCs/>
                <w:kern w:val="0"/>
                <w:sz w:val="24"/>
              </w:rPr>
              <w:t>持续运行</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8.2</w:t>
            </w:r>
            <w:r w:rsidRPr="004767B0">
              <w:rPr>
                <w:rFonts w:asciiTheme="minorEastAsia" w:eastAsiaTheme="minorEastAsia" w:hAnsiTheme="minorEastAsia" w:cs="宋体" w:hint="eastAsia"/>
                <w:bCs/>
                <w:kern w:val="0"/>
                <w:sz w:val="24"/>
              </w:rPr>
              <w:t>定时运行，</w:t>
            </w:r>
            <w:r w:rsidRPr="004767B0">
              <w:rPr>
                <w:rFonts w:asciiTheme="minorEastAsia" w:eastAsiaTheme="minorEastAsia" w:hAnsiTheme="minorEastAsia" w:cs="宋体"/>
                <w:bCs/>
                <w:kern w:val="0"/>
                <w:sz w:val="24"/>
              </w:rPr>
              <w:t>0.1-99.9</w:t>
            </w:r>
            <w:r w:rsidRPr="004767B0">
              <w:rPr>
                <w:rFonts w:asciiTheme="minorEastAsia" w:eastAsiaTheme="minorEastAsia" w:hAnsiTheme="minorEastAsia" w:cs="宋体" w:hint="eastAsia"/>
                <w:bCs/>
                <w:kern w:val="0"/>
                <w:sz w:val="24"/>
              </w:rPr>
              <w:t>小时</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8.3</w:t>
            </w:r>
            <w:r w:rsidRPr="004767B0">
              <w:rPr>
                <w:rFonts w:asciiTheme="minorEastAsia" w:eastAsiaTheme="minorEastAsia" w:hAnsiTheme="minorEastAsia" w:cs="宋体" w:hint="eastAsia"/>
                <w:bCs/>
                <w:kern w:val="0"/>
                <w:sz w:val="24"/>
              </w:rPr>
              <w:t>自带控制软件可对多项参数，如温度及转速做多步编程控制（≥</w:t>
            </w:r>
            <w:r w:rsidRPr="004767B0">
              <w:rPr>
                <w:rFonts w:asciiTheme="minorEastAsia" w:eastAsiaTheme="minorEastAsia" w:hAnsiTheme="minorEastAsia" w:cs="宋体"/>
                <w:bCs/>
                <w:kern w:val="0"/>
                <w:sz w:val="24"/>
              </w:rPr>
              <w:t>4</w:t>
            </w:r>
            <w:r w:rsidRPr="004767B0">
              <w:rPr>
                <w:rFonts w:asciiTheme="minorEastAsia" w:eastAsiaTheme="minorEastAsia" w:hAnsiTheme="minorEastAsia" w:cs="宋体" w:hint="eastAsia"/>
                <w:bCs/>
                <w:kern w:val="0"/>
                <w:sz w:val="24"/>
              </w:rPr>
              <w:t>个程序，每个程序≥</w:t>
            </w:r>
            <w:r w:rsidRPr="004767B0">
              <w:rPr>
                <w:rFonts w:asciiTheme="minorEastAsia" w:eastAsiaTheme="minorEastAsia" w:hAnsiTheme="minorEastAsia" w:cs="宋体"/>
                <w:bCs/>
                <w:kern w:val="0"/>
                <w:sz w:val="24"/>
              </w:rPr>
              <w:t>14</w:t>
            </w:r>
            <w:r w:rsidRPr="004767B0">
              <w:rPr>
                <w:rFonts w:asciiTheme="minorEastAsia" w:eastAsiaTheme="minorEastAsia" w:hAnsiTheme="minorEastAsia" w:cs="宋体" w:hint="eastAsia"/>
                <w:bCs/>
                <w:kern w:val="0"/>
                <w:sz w:val="24"/>
              </w:rPr>
              <w:t>个步骤）</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8.4</w:t>
            </w:r>
            <w:r w:rsidRPr="004767B0">
              <w:rPr>
                <w:rFonts w:asciiTheme="minorEastAsia" w:eastAsiaTheme="minorEastAsia" w:hAnsiTheme="minorEastAsia" w:cs="宋体" w:hint="eastAsia"/>
                <w:bCs/>
                <w:kern w:val="0"/>
                <w:sz w:val="24"/>
              </w:rPr>
              <w:t>通过</w:t>
            </w:r>
            <w:r w:rsidRPr="004767B0">
              <w:rPr>
                <w:rFonts w:asciiTheme="minorEastAsia" w:eastAsiaTheme="minorEastAsia" w:hAnsiTheme="minorEastAsia" w:cs="宋体"/>
                <w:bCs/>
                <w:kern w:val="0"/>
                <w:sz w:val="24"/>
              </w:rPr>
              <w:t>RS-232</w:t>
            </w:r>
            <w:r w:rsidRPr="004767B0">
              <w:rPr>
                <w:rFonts w:asciiTheme="minorEastAsia" w:eastAsiaTheme="minorEastAsia" w:hAnsiTheme="minorEastAsia" w:cs="宋体" w:hint="eastAsia"/>
                <w:bCs/>
                <w:kern w:val="0"/>
                <w:sz w:val="24"/>
              </w:rPr>
              <w:t>端口与电脑连接，由实验室控制软件或</w:t>
            </w:r>
            <w:r w:rsidRPr="004767B0">
              <w:rPr>
                <w:rFonts w:asciiTheme="minorEastAsia" w:eastAsiaTheme="minorEastAsia" w:hAnsiTheme="minorEastAsia" w:cs="宋体"/>
                <w:bCs/>
                <w:kern w:val="0"/>
                <w:sz w:val="24"/>
              </w:rPr>
              <w:t>HyperTermina</w:t>
            </w:r>
            <w:r w:rsidRPr="004767B0">
              <w:rPr>
                <w:rFonts w:asciiTheme="minorEastAsia" w:eastAsiaTheme="minorEastAsia" w:hAnsiTheme="minorEastAsia" w:cs="宋体" w:hint="eastAsia"/>
                <w:bCs/>
                <w:kern w:val="0"/>
                <w:sz w:val="24"/>
              </w:rPr>
              <w:t>程序进行远程控制或数据记录</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报警：Alarms：声光报警，转速偏离设定≤+/-5rpm，温度偏差超过≤+/-0.15ºC或程序运行结束报警提示；可静音</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摇床板尺寸≥46cm×46cm</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摇床箱体分为上下两层，底层为摇床板，上层为静止培养隔板，并且上下高度可调</w:t>
            </w:r>
            <w:r>
              <w:rPr>
                <w:rFonts w:asciiTheme="minorEastAsia" w:eastAsiaTheme="minorEastAsia" w:hAnsiTheme="minorEastAsia" w:cs="宋体" w:hint="eastAsia"/>
                <w:bCs/>
                <w:kern w:val="0"/>
                <w:sz w:val="24"/>
              </w:rPr>
              <w:t>；</w:t>
            </w:r>
          </w:p>
          <w:p w:rsidR="00FE7F3F" w:rsidRPr="00C00AED" w:rsidRDefault="00FE7F3F" w:rsidP="00024266">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12</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配置：主机含配通用摇床板和静止隔板各1块、2L夹具4个、500ml夹具10个、250ml夹具12个、125ml夹具16个、中型试管架1个</w:t>
            </w:r>
            <w:r>
              <w:rPr>
                <w:rFonts w:asciiTheme="minorEastAsia" w:eastAsiaTheme="minorEastAsia" w:hAnsiTheme="minorEastAsia" w:cs="宋体" w:hint="eastAsia"/>
                <w:bCs/>
                <w:kern w:val="0"/>
                <w:sz w:val="24"/>
              </w:rPr>
              <w:t>。</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21</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小型高速离心机</w:t>
            </w:r>
          </w:p>
        </w:tc>
        <w:tc>
          <w:tcPr>
            <w:tcW w:w="3113" w:type="pct"/>
            <w:shd w:val="clear" w:color="auto" w:fill="auto"/>
            <w:vAlign w:val="center"/>
          </w:tcPr>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最高转速≥15,000 rpm，最大相对离心力≥21,100xg</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2</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温控范围：-9℃至 +40℃</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3</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离心机具备快速制冷功能，从 21℃降温至4℃≤9分钟</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4</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具备待机冷却功能 ，即使在待机状态下可持续制冷维持≥7.5小时</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5</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即使在最高转速时，也可保持 4℃</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6</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具有动态压缩机控制技术提供 ECO 自动待机功能，优化制冷性能，延长压缩机使用寿命</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7</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加减速（最高转速）的时间短于16s</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具备定时记速功能，既达到设定转速后才开始倒数计时</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9</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具有单独的瞬时离心按键</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10</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转子可在≥ 120℃的条件下，高温高压灭菌20分钟，完全杜绝污染</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11</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噪音水平：≤49 dB(A)</w:t>
            </w:r>
            <w:r>
              <w:rPr>
                <w:rFonts w:asciiTheme="minorEastAsia" w:eastAsiaTheme="minorEastAsia" w:hAnsiTheme="minorEastAsia" w:cs="宋体" w:hint="eastAsia"/>
                <w:bCs/>
                <w:kern w:val="0"/>
                <w:sz w:val="24"/>
              </w:rPr>
              <w:t>；</w:t>
            </w:r>
          </w:p>
          <w:p w:rsidR="00FE7F3F" w:rsidRPr="004767B0" w:rsidRDefault="00FE7F3F" w:rsidP="004767B0">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12</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具有SOFT 软刹车功</w:t>
            </w:r>
            <w:r>
              <w:rPr>
                <w:rFonts w:asciiTheme="minorEastAsia" w:eastAsiaTheme="minorEastAsia" w:hAnsiTheme="minorEastAsia" w:cs="宋体" w:hint="eastAsia"/>
                <w:bCs/>
                <w:kern w:val="0"/>
                <w:sz w:val="24"/>
              </w:rPr>
              <w:t>；</w:t>
            </w:r>
          </w:p>
          <w:p w:rsidR="00FE7F3F" w:rsidRPr="00C00AED" w:rsidRDefault="00FE7F3F" w:rsidP="00024266">
            <w:pPr>
              <w:widowControl/>
              <w:spacing w:before="67" w:after="67" w:line="240" w:lineRule="exact"/>
              <w:ind w:right="67"/>
              <w:jc w:val="left"/>
              <w:outlineLvl w:val="0"/>
              <w:rPr>
                <w:rFonts w:asciiTheme="minorEastAsia" w:eastAsiaTheme="minorEastAsia" w:hAnsiTheme="minorEastAsia" w:cs="宋体"/>
                <w:bCs/>
                <w:kern w:val="0"/>
                <w:sz w:val="24"/>
              </w:rPr>
            </w:pPr>
            <w:r w:rsidRPr="004767B0">
              <w:rPr>
                <w:rFonts w:asciiTheme="minorEastAsia" w:eastAsiaTheme="minorEastAsia" w:hAnsiTheme="minorEastAsia" w:cs="宋体" w:hint="eastAsia"/>
                <w:bCs/>
                <w:kern w:val="0"/>
                <w:sz w:val="24"/>
              </w:rPr>
              <w:t>13</w:t>
            </w:r>
            <w:r>
              <w:rPr>
                <w:rFonts w:asciiTheme="minorEastAsia" w:eastAsiaTheme="minorEastAsia" w:hAnsiTheme="minorEastAsia" w:cs="宋体" w:hint="eastAsia"/>
                <w:bCs/>
                <w:kern w:val="0"/>
                <w:sz w:val="24"/>
              </w:rPr>
              <w:t>.</w:t>
            </w:r>
            <w:r w:rsidRPr="004767B0">
              <w:rPr>
                <w:rFonts w:asciiTheme="minorEastAsia" w:eastAsiaTheme="minorEastAsia" w:hAnsiTheme="minorEastAsia" w:cs="宋体" w:hint="eastAsia"/>
                <w:bCs/>
                <w:kern w:val="0"/>
                <w:sz w:val="24"/>
              </w:rPr>
              <w:t>配置：主机+24x 1.5/2ml金属材质气密性固定角转子</w:t>
            </w:r>
            <w:r>
              <w:rPr>
                <w:rFonts w:asciiTheme="minorEastAsia" w:eastAsiaTheme="minorEastAsia" w:hAnsiTheme="minorEastAsia" w:cs="宋体" w:hint="eastAsia"/>
                <w:bCs/>
                <w:kern w:val="0"/>
                <w:sz w:val="24"/>
              </w:rPr>
              <w:t>。</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22</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大小鼠</w:t>
            </w:r>
            <w:r w:rsidRPr="00C00AED">
              <w:rPr>
                <w:rFonts w:asciiTheme="minorEastAsia" w:eastAsiaTheme="minorEastAsia" w:hAnsiTheme="minorEastAsia" w:cs="宋体"/>
                <w:bCs/>
                <w:kern w:val="0"/>
                <w:sz w:val="24"/>
              </w:rPr>
              <w:t>IVC远程控制系统及短信报警</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w:t>
            </w:r>
            <w:r w:rsidRPr="00C00AED">
              <w:rPr>
                <w:rFonts w:asciiTheme="minorEastAsia" w:eastAsiaTheme="minorEastAsia" w:hAnsiTheme="minorEastAsia" w:cs="宋体" w:hint="eastAsia"/>
                <w:bCs/>
                <w:kern w:val="0"/>
                <w:sz w:val="24"/>
              </w:rPr>
              <w:t>监控电脑</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WIN7操作系统，运行内存不低于2G，硬盘容量不低于500G，显示器19寸及以上。</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w:t>
            </w:r>
            <w:r w:rsidRPr="00C00AED">
              <w:rPr>
                <w:rFonts w:asciiTheme="minorEastAsia" w:eastAsiaTheme="minorEastAsia" w:hAnsiTheme="minorEastAsia" w:cs="宋体" w:hint="eastAsia"/>
                <w:bCs/>
                <w:kern w:val="0"/>
                <w:sz w:val="24"/>
              </w:rPr>
              <w:t>网络类型</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RS485网络或以太网</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3.</w:t>
            </w:r>
            <w:r w:rsidRPr="00C00AED">
              <w:rPr>
                <w:rFonts w:asciiTheme="minorEastAsia" w:eastAsiaTheme="minorEastAsia" w:hAnsiTheme="minorEastAsia" w:cs="宋体" w:hint="eastAsia"/>
                <w:bCs/>
                <w:kern w:val="0"/>
                <w:sz w:val="24"/>
              </w:rPr>
              <w:t>监控功能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通过通讯网络将IVC设备上的各种数据上传至监控室的监控电脑，在电脑上集中实现对IVC设备的各种状态信息的查询、数据存档、报警提示、并可形成数据报表和历史趋势图等。</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w:t>
            </w:r>
            <w:r w:rsidRPr="00C00AED">
              <w:rPr>
                <w:rFonts w:asciiTheme="minorEastAsia" w:eastAsiaTheme="minorEastAsia" w:hAnsiTheme="minorEastAsia" w:cs="宋体" w:hint="eastAsia"/>
                <w:bCs/>
                <w:kern w:val="0"/>
                <w:sz w:val="24"/>
              </w:rPr>
              <w:t>IVC设备的连接数量</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单套监控系统所能连接的IVC设备数量应不低于20台</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5.</w:t>
            </w:r>
            <w:r w:rsidRPr="00C00AED">
              <w:rPr>
                <w:rFonts w:asciiTheme="minorEastAsia" w:eastAsiaTheme="minorEastAsia" w:hAnsiTheme="minorEastAsia" w:cs="宋体" w:hint="eastAsia"/>
                <w:bCs/>
                <w:kern w:val="0"/>
                <w:sz w:val="24"/>
              </w:rPr>
              <w:t>手机短信报警功能</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当IVC设备有报警时，监控系统应可以给预先设置好的目标手机号码发送短信，告知使用者出现报警的设备编号和具体的报警内容，目标手机号码应可以由使用者灵活设置，可设置的目标手机号码应不低于3个，短信发送间隔也应可以由使用者进行设置。</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19</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否</w:t>
            </w:r>
          </w:p>
        </w:tc>
      </w:tr>
      <w:tr w:rsidR="00FE7F3F" w:rsidRPr="00C00AED" w:rsidTr="00C00AED">
        <w:trPr>
          <w:trHeight w:val="405"/>
          <w:jc w:val="center"/>
        </w:trPr>
        <w:tc>
          <w:tcPr>
            <w:tcW w:w="311"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23</w:t>
            </w:r>
          </w:p>
        </w:tc>
        <w:tc>
          <w:tcPr>
            <w:tcW w:w="750"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显微图像处理系统</w:t>
            </w:r>
          </w:p>
        </w:tc>
        <w:tc>
          <w:tcPr>
            <w:tcW w:w="3113" w:type="pct"/>
            <w:shd w:val="clear" w:color="auto" w:fill="auto"/>
            <w:vAlign w:val="center"/>
          </w:tcPr>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1.主机：具有粗微调同轴调焦机构和内置的减光片和色温滤光片，调焦精度1um以上；</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2.光源：30W长寿命卤素灯；</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3.可以提供更亮的高分辨率及对比度显微光路模块。</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4.物镜转换器：六孔智能物镜转换器</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5.物镜：平场消色差物镜；4倍；10倍；20倍；40倍；100倍；</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6.目镜系统：三目镜系统，10倍目镜，摄影视野25mm以上；</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7.研究级彩色CCD相机；芯片尺寸：2/3英寸；不低于500万物理像素；彩色位深：16*3位；动态预览速度：不低于21帧/秒；</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8.各种观察模式的图像捕获功能，能测量，定标，实时视频文件录制，自动/手动白平衡，可进行点测光区域测光，曝光时间连续可调，</w:t>
            </w:r>
          </w:p>
          <w:p w:rsidR="00FE7F3F" w:rsidRPr="00C00AED" w:rsidRDefault="00FE7F3F" w:rsidP="002074F1">
            <w:pPr>
              <w:widowControl/>
              <w:spacing w:before="67" w:after="67" w:line="240" w:lineRule="exact"/>
              <w:ind w:right="67"/>
              <w:jc w:val="left"/>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9.电脑：联想双核CPU，4G内存，19寸液晶显示器，DVD光驱，1T硬盘。</w:t>
            </w:r>
          </w:p>
        </w:tc>
        <w:tc>
          <w:tcPr>
            <w:tcW w:w="339"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bCs/>
                <w:kern w:val="0"/>
                <w:sz w:val="24"/>
              </w:rPr>
              <w:t>1</w:t>
            </w:r>
          </w:p>
        </w:tc>
        <w:tc>
          <w:tcPr>
            <w:tcW w:w="487" w:type="pct"/>
            <w:shd w:val="clear" w:color="auto" w:fill="auto"/>
            <w:vAlign w:val="center"/>
          </w:tcPr>
          <w:p w:rsidR="00FE7F3F" w:rsidRPr="00C00AED" w:rsidRDefault="00FE7F3F" w:rsidP="00A4283B">
            <w:pPr>
              <w:widowControl/>
              <w:spacing w:before="67" w:after="67" w:line="240" w:lineRule="exact"/>
              <w:ind w:right="67"/>
              <w:jc w:val="center"/>
              <w:outlineLvl w:val="0"/>
              <w:rPr>
                <w:rFonts w:asciiTheme="minorEastAsia" w:eastAsiaTheme="minorEastAsia" w:hAnsiTheme="minorEastAsia" w:cs="宋体"/>
                <w:bCs/>
                <w:kern w:val="0"/>
                <w:sz w:val="24"/>
              </w:rPr>
            </w:pPr>
            <w:r w:rsidRPr="00C00AED">
              <w:rPr>
                <w:rFonts w:asciiTheme="minorEastAsia" w:eastAsiaTheme="minorEastAsia" w:hAnsiTheme="minorEastAsia" w:cs="宋体" w:hint="eastAsia"/>
                <w:bCs/>
                <w:kern w:val="0"/>
                <w:sz w:val="24"/>
              </w:rPr>
              <w:t>是</w:t>
            </w:r>
          </w:p>
        </w:tc>
      </w:tr>
    </w:tbl>
    <w:p w:rsidR="00FE7F3F" w:rsidRPr="00662B41" w:rsidRDefault="00FE7F3F">
      <w:pPr>
        <w:rPr>
          <w:rFonts w:ascii="仿宋" w:eastAsia="仿宋" w:hAnsi="仿宋"/>
        </w:rPr>
      </w:pPr>
    </w:p>
    <w:p w:rsidR="00387504" w:rsidRPr="00801EB9" w:rsidRDefault="00FE7F3F" w:rsidP="00FE7F3F">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bookmarkEnd w:id="142"/>
    </w:p>
    <w:p w:rsidR="009238D0" w:rsidRPr="00801EB9" w:rsidRDefault="00D600D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三</w:t>
      </w:r>
      <w:r w:rsidR="009238D0" w:rsidRPr="00801EB9">
        <w:rPr>
          <w:rFonts w:asciiTheme="minorEastAsia" w:eastAsiaTheme="minorEastAsia" w:hAnsiTheme="minorEastAsia" w:hint="eastAsia"/>
        </w:rPr>
        <w:t xml:space="preserve">. </w:t>
      </w:r>
      <w:r w:rsidR="001C0F12" w:rsidRPr="00801EB9">
        <w:rPr>
          <w:rFonts w:asciiTheme="minorEastAsia" w:eastAsiaTheme="minorEastAsia" w:hAnsiTheme="minorEastAsia" w:hint="eastAsia"/>
        </w:rPr>
        <w:t>资信与商务</w:t>
      </w:r>
      <w:r w:rsidR="009238D0" w:rsidRPr="00801EB9">
        <w:rPr>
          <w:rFonts w:asciiTheme="minorEastAsia" w:eastAsiaTheme="minorEastAsia" w:hAnsiTheme="minorEastAsia"/>
        </w:rPr>
        <w:t>要求</w:t>
      </w:r>
      <w:bookmarkEnd w:id="143"/>
    </w:p>
    <w:tbl>
      <w:tblPr>
        <w:tblW w:w="5000" w:type="pct"/>
        <w:tblBorders>
          <w:top w:val="single" w:sz="4" w:space="0" w:color="auto"/>
          <w:left w:val="single" w:sz="4" w:space="0" w:color="auto"/>
          <w:bottom w:val="single" w:sz="4" w:space="0" w:color="auto"/>
          <w:right w:val="single" w:sz="4" w:space="0" w:color="auto"/>
        </w:tblBorders>
        <w:tblLook w:val="0000"/>
      </w:tblPr>
      <w:tblGrid>
        <w:gridCol w:w="1585"/>
        <w:gridCol w:w="8270"/>
      </w:tblGrid>
      <w:tr w:rsidR="001C0F12" w:rsidRPr="00801EB9" w:rsidTr="000259AA">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801EB9">
              <w:rPr>
                <w:rFonts w:asciiTheme="minorEastAsia" w:eastAsiaTheme="minorEastAsia" w:hAnsiTheme="minorEastAsia" w:hint="eastAsia"/>
                <w:szCs w:val="21"/>
                <w:u w:val="single"/>
              </w:rPr>
              <w:t xml:space="preserve"> 5</w:t>
            </w:r>
            <w:r w:rsidRPr="00801EB9">
              <w:rPr>
                <w:rFonts w:asciiTheme="minorEastAsia" w:eastAsiaTheme="minorEastAsia" w:hAnsiTheme="minorEastAsia" w:hint="eastAsia"/>
                <w:szCs w:val="21"/>
              </w:rPr>
              <w:t>年的供应，维修过程中所需零配件供应商在接到通知后应及时提供，并最长不超过5天（特殊设备另行说明）必须送达用户。软件部分提供终身免费升级。</w:t>
            </w:r>
          </w:p>
        </w:tc>
      </w:tr>
      <w:tr w:rsidR="001C0F12" w:rsidRPr="00801EB9" w:rsidTr="000259AA">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1C0F12" w:rsidRPr="00801EB9" w:rsidTr="000259AA">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00" w:lineRule="exact"/>
              <w:rPr>
                <w:rFonts w:asciiTheme="minorEastAsia" w:eastAsiaTheme="minorEastAsia" w:hAnsiTheme="minorEastAsia"/>
              </w:rPr>
            </w:pPr>
            <w:r w:rsidRPr="00801EB9">
              <w:rPr>
                <w:rFonts w:asciiTheme="minorEastAsia" w:eastAsiaTheme="minorEastAsia" w:hAnsiTheme="minorEastAsia" w:hint="eastAsia"/>
                <w:szCs w:val="21"/>
              </w:rPr>
              <w:t>1.</w:t>
            </w:r>
            <w:r w:rsidR="004F03AE" w:rsidRPr="00801EB9">
              <w:rPr>
                <w:rFonts w:asciiTheme="minorEastAsia" w:eastAsiaTheme="minorEastAsia" w:hAnsiTheme="minorEastAsia" w:hint="eastAsia"/>
              </w:rPr>
              <w:t xml:space="preserve"> 进口设备在信用证（L/C）开出后60天内；</w:t>
            </w:r>
            <w:r w:rsidRPr="00801EB9">
              <w:rPr>
                <w:rFonts w:asciiTheme="minorEastAsia" w:eastAsiaTheme="minorEastAsia" w:hAnsiTheme="minorEastAsia" w:hint="eastAsia"/>
                <w:szCs w:val="21"/>
              </w:rPr>
              <w:t>国产设备在合同签订后30天内交货并完成安装调试，交使用方验收。</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2.交货地点：温州医科大学指定地点</w:t>
            </w:r>
          </w:p>
          <w:p w:rsidR="001C0F12" w:rsidRPr="00801EB9" w:rsidRDefault="001C0F12" w:rsidP="000259AA">
            <w:pPr>
              <w:snapToGrid w:val="0"/>
              <w:spacing w:line="400" w:lineRule="exact"/>
              <w:rPr>
                <w:rFonts w:asciiTheme="minorEastAsia" w:eastAsiaTheme="minorEastAsia" w:hAnsiTheme="minorEastAsia"/>
                <w:szCs w:val="21"/>
              </w:rPr>
            </w:pPr>
            <w:r w:rsidRPr="00801EB9">
              <w:rPr>
                <w:rFonts w:asciiTheme="minorEastAsia" w:eastAsiaTheme="minorEastAsia" w:hAnsiTheme="minorEastAsia"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1C0F12" w:rsidRPr="00801EB9" w:rsidTr="000259AA">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设备安装、调试完毕后，如验收合格，供应商需向采购中心递交安装报告和采购人的设备验收报告，办理相关付款事项。</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无</w:t>
            </w:r>
          </w:p>
        </w:tc>
      </w:tr>
    </w:tbl>
    <w:p w:rsidR="001C0F12" w:rsidRPr="00801EB9" w:rsidRDefault="001C0F12" w:rsidP="00D600D2">
      <w:pPr>
        <w:spacing w:line="360" w:lineRule="auto"/>
        <w:jc w:val="center"/>
        <w:rPr>
          <w:rFonts w:asciiTheme="minorEastAsia" w:eastAsiaTheme="minorEastAsia" w:hAnsiTheme="minorEastAsia"/>
        </w:rPr>
      </w:pPr>
    </w:p>
    <w:p w:rsidR="001C0F12" w:rsidRPr="00801EB9" w:rsidRDefault="001C0F1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四  其它要求</w:t>
      </w:r>
    </w:p>
    <w:p w:rsidR="00D600D2" w:rsidRPr="00801EB9" w:rsidRDefault="00D600D2" w:rsidP="00D600D2">
      <w:pPr>
        <w:numPr>
          <w:ilvl w:val="1"/>
          <w:numId w:val="24"/>
        </w:numPr>
        <w:tabs>
          <w:tab w:val="left" w:pos="426"/>
        </w:tabs>
        <w:spacing w:line="360" w:lineRule="auto"/>
        <w:ind w:hanging="993"/>
        <w:rPr>
          <w:rFonts w:asciiTheme="minorEastAsia" w:eastAsiaTheme="minorEastAsia" w:hAnsiTheme="minorEastAsia"/>
          <w:bCs/>
        </w:rPr>
      </w:pPr>
      <w:r w:rsidRPr="00801EB9">
        <w:rPr>
          <w:rFonts w:asciiTheme="minorEastAsia" w:eastAsiaTheme="minorEastAsia" w:hAnsiTheme="minorEastAsia" w:hint="eastAsia"/>
          <w:bCs/>
        </w:rPr>
        <w:t>报价：</w:t>
      </w:r>
    </w:p>
    <w:p w:rsidR="00D600D2" w:rsidRPr="00801EB9" w:rsidRDefault="00D600D2" w:rsidP="00D600D2">
      <w:pPr>
        <w:spacing w:line="360" w:lineRule="auto"/>
        <w:ind w:leftChars="200" w:left="420"/>
        <w:rPr>
          <w:rFonts w:asciiTheme="minorEastAsia" w:eastAsiaTheme="minorEastAsia" w:hAnsiTheme="minorEastAsia"/>
        </w:rPr>
      </w:pPr>
      <w:r w:rsidRPr="00801EB9">
        <w:rPr>
          <w:rFonts w:asciiTheme="minorEastAsia" w:eastAsiaTheme="minorEastAsia" w:hAnsiTheme="minorEastAsia" w:cs="Arial" w:hint="eastAsia"/>
        </w:rPr>
        <w:t>本次采购项目为</w:t>
      </w:r>
      <w:r w:rsidRPr="00801EB9">
        <w:rPr>
          <w:rFonts w:asciiTheme="minorEastAsia" w:eastAsiaTheme="minorEastAsia" w:hAnsiTheme="minorEastAsia" w:cs="Arial" w:hint="eastAsia"/>
          <w:u w:val="single"/>
        </w:rPr>
        <w:t>交钥匙工程</w:t>
      </w:r>
      <w:r w:rsidRPr="00801EB9">
        <w:rPr>
          <w:rFonts w:asciiTheme="minorEastAsia" w:eastAsiaTheme="minorEastAsia" w:hAnsiTheme="minorEastAsia" w:cs="Arial" w:hint="eastAsia"/>
        </w:rPr>
        <w:t>。报价是询价文件所确定的采购范围内的全部工作内容的价格体现，</w:t>
      </w:r>
      <w:r w:rsidRPr="00801EB9">
        <w:rPr>
          <w:rFonts w:asciiTheme="minorEastAsia" w:eastAsiaTheme="minorEastAsia" w:hAnsiTheme="minorEastAsia" w:cs="Arial" w:hint="eastAsia"/>
          <w:szCs w:val="21"/>
        </w:rPr>
        <w:t>如有遗漏，视同包括在本项目中，合同总价和单价均不作调整。</w:t>
      </w:r>
      <w:r w:rsidRPr="00801EB9">
        <w:rPr>
          <w:rFonts w:asciiTheme="minorEastAsia" w:eastAsiaTheme="minorEastAsia" w:hAnsiTheme="minorEastAsia" w:hint="eastAsia"/>
        </w:rPr>
        <w:t>除发生下列因素可调整合同价外，不得以任何其他理由调整任何费用。除发生下列因素可调整合同价外，不得以任何其他理由调整任何费用</w:t>
      </w:r>
    </w:p>
    <w:p w:rsidR="00D600D2" w:rsidRPr="00801EB9" w:rsidRDefault="00D600D2" w:rsidP="00D600D2">
      <w:pPr>
        <w:spacing w:line="360" w:lineRule="auto"/>
        <w:ind w:leftChars="-67" w:left="525" w:hangingChars="317" w:hanging="666"/>
        <w:rPr>
          <w:rFonts w:asciiTheme="minorEastAsia" w:eastAsiaTheme="minorEastAsia" w:hAnsiTheme="minorEastAsia" w:cs="Arial"/>
        </w:rPr>
      </w:pPr>
      <w:r w:rsidRPr="00801EB9">
        <w:rPr>
          <w:rFonts w:asciiTheme="minorEastAsia" w:eastAsiaTheme="minorEastAsia" w:hAnsiTheme="minorEastAsia" w:cs="Arial" w:hint="eastAsia"/>
        </w:rPr>
        <w:t>1.1   买方提出的货物数量变更，根据原成交单价计算变更费用。由卖方提出的合理化建议，需经得买方同意，其费用不得变更。但属卖方报价漏项少算的设备及服务费用不得追补。</w:t>
      </w:r>
    </w:p>
    <w:p w:rsidR="00D600D2" w:rsidRPr="00801EB9" w:rsidRDefault="00D600D2" w:rsidP="00D600D2">
      <w:pPr>
        <w:tabs>
          <w:tab w:val="left" w:pos="567"/>
        </w:tabs>
        <w:spacing w:line="360" w:lineRule="auto"/>
        <w:ind w:leftChars="-50" w:left="567" w:hangingChars="320" w:hanging="672"/>
        <w:rPr>
          <w:rFonts w:asciiTheme="minorEastAsia" w:eastAsiaTheme="minorEastAsia" w:hAnsiTheme="minorEastAsia" w:cs="Arial"/>
        </w:rPr>
      </w:pPr>
      <w:r w:rsidRPr="00801EB9">
        <w:rPr>
          <w:rFonts w:asciiTheme="minorEastAsia" w:eastAsiaTheme="minorEastAsia" w:hAnsiTheme="minorEastAsia" w:cs="Arial" w:hint="eastAsia"/>
        </w:rPr>
        <w:t>1.2   发生不可抗力的因素造成费用增加使卖方直接损失的费用，经鉴定核准，买方酌情予以一定补偿。但属卖方可以预见、预防，而卖方预防不力所造成的损失，不予补偿。其经济损失由卖方承担。</w:t>
      </w:r>
    </w:p>
    <w:p w:rsidR="00D600D2" w:rsidRPr="00801EB9" w:rsidRDefault="00D600D2" w:rsidP="00D600D2">
      <w:pPr>
        <w:tabs>
          <w:tab w:val="left" w:pos="426"/>
          <w:tab w:val="left" w:pos="709"/>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cs="Arial" w:hint="eastAsia"/>
        </w:rPr>
        <w:t xml:space="preserve">2.    </w:t>
      </w:r>
      <w:r w:rsidRPr="00801EB9">
        <w:rPr>
          <w:rFonts w:asciiTheme="minorEastAsia" w:eastAsiaTheme="minorEastAsia" w:hAnsiTheme="minorEastAsia" w:hint="eastAsia"/>
        </w:rPr>
        <w:t>设备的安装、调试和验收</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2.1   安装调试时间报价人必须在合同规定的工作日内完成设备供货、安装、调试工作，并确保正常运行</w:t>
      </w:r>
    </w:p>
    <w:p w:rsidR="00D600D2" w:rsidRPr="00801EB9" w:rsidRDefault="00D600D2" w:rsidP="00D600D2">
      <w:pPr>
        <w:tabs>
          <w:tab w:val="left" w:pos="426"/>
        </w:tabs>
        <w:snapToGrid w:val="0"/>
        <w:spacing w:line="360" w:lineRule="auto"/>
        <w:ind w:leftChars="-67" w:hangingChars="67" w:hanging="141"/>
        <w:outlineLvl w:val="2"/>
        <w:rPr>
          <w:rFonts w:asciiTheme="minorEastAsia" w:eastAsiaTheme="minorEastAsia" w:hAnsiTheme="minorEastAsia"/>
        </w:rPr>
      </w:pPr>
      <w:r w:rsidRPr="00801EB9">
        <w:rPr>
          <w:rFonts w:asciiTheme="minorEastAsia" w:eastAsiaTheme="minorEastAsia" w:hAnsiTheme="minorEastAsia" w:hint="eastAsia"/>
        </w:rPr>
        <w:t>2.2   设备的到货、安装、调试、验收</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801EB9">
          <w:rPr>
            <w:rFonts w:asciiTheme="minorEastAsia" w:eastAsiaTheme="minorEastAsia" w:hAnsiTheme="minorEastAsia" w:hint="eastAsia"/>
          </w:rPr>
          <w:t>2.2.1</w:t>
        </w:r>
      </w:smartTag>
      <w:r w:rsidRPr="00801EB9">
        <w:rPr>
          <w:rFonts w:asciiTheme="minorEastAsia" w:eastAsiaTheme="minorEastAsia" w:hAnsiTheme="minorEastAsia" w:hint="eastAsia"/>
        </w:rPr>
        <w:t xml:space="preserve"> 所供设备在现场进行到货验收时,由卖方负责，买方派员参加,如发现问题应及时处理直至使买方满意,其中费用由卖方负、设备的存放点由买方提供、卖方负责保管。</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801EB9">
          <w:rPr>
            <w:rFonts w:asciiTheme="minorEastAsia" w:eastAsiaTheme="minorEastAsia" w:hAnsiTheme="minorEastAsia" w:hint="eastAsia"/>
            <w:szCs w:val="21"/>
          </w:rPr>
          <w:t>2.2.2</w:t>
        </w:r>
      </w:smartTag>
      <w:r w:rsidRPr="00801EB9">
        <w:rPr>
          <w:rFonts w:asciiTheme="minorEastAsia" w:eastAsiaTheme="minorEastAsia" w:hAnsiTheme="minorEastAsia" w:hint="eastAsia"/>
          <w:szCs w:val="21"/>
        </w:rPr>
        <w:t xml:space="preserve"> 安装范围包括设备本身及整个系统的安装，安装必须符合有关标准和规范，安装过程中买方和有关部门共同对设备及系统的安装质量进行监理。</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801EB9">
          <w:rPr>
            <w:rFonts w:asciiTheme="minorEastAsia" w:eastAsiaTheme="minorEastAsia" w:hAnsiTheme="minorEastAsia" w:hint="eastAsia"/>
            <w:szCs w:val="21"/>
          </w:rPr>
          <w:t>2.2.3</w:t>
        </w:r>
      </w:smartTag>
      <w:r w:rsidRPr="00801EB9">
        <w:rPr>
          <w:rFonts w:asciiTheme="minorEastAsia" w:eastAsiaTheme="minorEastAsia" w:hAnsiTheme="minorEastAsia"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2.2.5</w:t>
      </w:r>
      <w:r w:rsidRPr="00801EB9">
        <w:rPr>
          <w:rFonts w:asciiTheme="minorEastAsia" w:eastAsiaTheme="minorEastAsia" w:hAnsiTheme="minorEastAsia"/>
          <w:b/>
        </w:rPr>
        <w:t>设备安装、调试完毕后，卖方需递交安装报告和买方的设备验收报告办理相关付款事项[买方设备验收报告可在温州医科大学国有资产与设备管理处网页中的资料下载处下载，单台设备在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0万元（含）或批量在50万元（含）人民币以上的填写温州医科大学大型贵重精密仪器设备验收报告，单台设备在</w:t>
      </w:r>
      <w:r w:rsidRPr="00801EB9">
        <w:rPr>
          <w:rFonts w:asciiTheme="minorEastAsia" w:eastAsiaTheme="minorEastAsia" w:hAnsiTheme="minorEastAsia" w:hint="eastAsia"/>
          <w:b/>
        </w:rPr>
        <w:t>3</w:t>
      </w:r>
      <w:r w:rsidRPr="00801EB9">
        <w:rPr>
          <w:rFonts w:asciiTheme="minorEastAsia" w:eastAsiaTheme="minorEastAsia" w:hAnsiTheme="minorEastAsia"/>
          <w:b/>
        </w:rPr>
        <w:t>0万（含）元人民币以下的填写温州医科大学物资验收报告（普通版）]。</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rPr>
        <w:t>3.    质量保证</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3.1   需要制定服务计划的，卖方要制订计划并将服务计划送买方确认；具体服务内容按照经确认的计划进行；</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3.2   技术服务工程师到达用户现场后，向买方提交本次技术服务内容清单，交用户确认；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3.3   服务过程中形成的服务记录须提交买方签字确认；</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3.4   服务完毕，技术服务工程师离开用户之前，必须将本次服务内容完成情况的书面材料交买方签字确认，在买方未签字之前不得擅离服务现场；</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3.5   卖方质检部门应不定期对技术服务工程师的服务水平、服务态度和服务效果及买方满意度进行调查，以便及时发现服务过程中存在的问题并及时解决；</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3.6   卖方要设立专门电话，买方随时可就技术服务工程师的服务情况向卖方进行投诉。</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    售后服务网点</w:t>
      </w:r>
    </w:p>
    <w:p w:rsidR="00D600D2" w:rsidRPr="00801EB9" w:rsidRDefault="00D600D2" w:rsidP="00D600D2">
      <w:pPr>
        <w:tabs>
          <w:tab w:val="left" w:pos="426"/>
        </w:tabs>
        <w:snapToGrid w:val="0"/>
        <w:spacing w:line="360" w:lineRule="auto"/>
        <w:ind w:leftChars="-67" w:left="525" w:hangingChars="317" w:hanging="666"/>
        <w:outlineLvl w:val="2"/>
        <w:rPr>
          <w:rFonts w:asciiTheme="minorEastAsia" w:eastAsiaTheme="minorEastAsia" w:hAnsiTheme="minorEastAsia"/>
          <w:szCs w:val="21"/>
        </w:rPr>
      </w:pPr>
      <w:r w:rsidRPr="00801EB9">
        <w:rPr>
          <w:rFonts w:asciiTheme="minorEastAsia" w:eastAsiaTheme="minorEastAsia" w:hAnsiTheme="minorEastAsia" w:hint="eastAsia"/>
          <w:szCs w:val="21"/>
        </w:rPr>
        <w:t>4.1   卖方应有完整的售后服务网点，确保买方能及时得到满意的售后服务和相应的技术支持。在质保期满后能够方便地购买到所需的备品备件和及时的技术服务。</w:t>
      </w:r>
    </w:p>
    <w:p w:rsidR="00BD221C" w:rsidRPr="00801EB9" w:rsidRDefault="00D600D2" w:rsidP="00D600D2">
      <w:pPr>
        <w:spacing w:line="360" w:lineRule="auto"/>
        <w:rPr>
          <w:rFonts w:asciiTheme="minorEastAsia" w:eastAsiaTheme="minorEastAsia" w:hAnsiTheme="minorEastAsia"/>
        </w:rPr>
      </w:pPr>
      <w:r w:rsidRPr="00801EB9">
        <w:rPr>
          <w:rFonts w:asciiTheme="minorEastAsia" w:eastAsiaTheme="minorEastAsia" w:hAnsiTheme="minorEastAsia" w:hint="eastAsia"/>
          <w:szCs w:val="21"/>
        </w:rPr>
        <w:t>4.2   卖方在报价文件中应详细介绍售后服务网点情况。</w:t>
      </w:r>
    </w:p>
    <w:sectPr w:rsidR="00BD221C" w:rsidRPr="00801EB9"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58F" w:rsidRDefault="00A0658F">
      <w:r>
        <w:separator/>
      </w:r>
    </w:p>
  </w:endnote>
  <w:endnote w:type="continuationSeparator" w:id="1">
    <w:p w:rsidR="00A0658F" w:rsidRDefault="00A0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8D1BF8" w:rsidRPr="001E5C5C">
              <w:rPr>
                <w:b/>
                <w:sz w:val="21"/>
                <w:szCs w:val="21"/>
              </w:rPr>
              <w:fldChar w:fldCharType="begin"/>
            </w:r>
            <w:r w:rsidRPr="001E5C5C">
              <w:rPr>
                <w:b/>
                <w:sz w:val="21"/>
                <w:szCs w:val="21"/>
              </w:rPr>
              <w:instrText>PAGE</w:instrText>
            </w:r>
            <w:r w:rsidR="008D1BF8" w:rsidRPr="001E5C5C">
              <w:rPr>
                <w:b/>
                <w:sz w:val="21"/>
                <w:szCs w:val="21"/>
              </w:rPr>
              <w:fldChar w:fldCharType="separate"/>
            </w:r>
            <w:r w:rsidR="008531DF">
              <w:rPr>
                <w:b/>
                <w:noProof/>
                <w:sz w:val="21"/>
                <w:szCs w:val="21"/>
              </w:rPr>
              <w:t>16</w:t>
            </w:r>
            <w:r w:rsidR="008D1BF8" w:rsidRPr="001E5C5C">
              <w:rPr>
                <w:b/>
                <w:sz w:val="21"/>
                <w:szCs w:val="21"/>
              </w:rPr>
              <w:fldChar w:fldCharType="end"/>
            </w:r>
            <w:r w:rsidRPr="001E5C5C">
              <w:rPr>
                <w:sz w:val="21"/>
                <w:szCs w:val="21"/>
                <w:lang w:val="zh-CN"/>
              </w:rPr>
              <w:t xml:space="preserve"> / </w:t>
            </w:r>
            <w:r w:rsidR="008D1BF8" w:rsidRPr="001E5C5C">
              <w:rPr>
                <w:b/>
                <w:sz w:val="21"/>
                <w:szCs w:val="21"/>
              </w:rPr>
              <w:fldChar w:fldCharType="begin"/>
            </w:r>
            <w:r w:rsidRPr="001E5C5C">
              <w:rPr>
                <w:rFonts w:hint="eastAsia"/>
                <w:b/>
                <w:sz w:val="21"/>
                <w:szCs w:val="21"/>
              </w:rPr>
              <w:instrText>=</w:instrText>
            </w:r>
            <w:r w:rsidR="008D1BF8" w:rsidRPr="001E5C5C">
              <w:rPr>
                <w:b/>
                <w:sz w:val="21"/>
                <w:szCs w:val="21"/>
              </w:rPr>
              <w:fldChar w:fldCharType="begin"/>
            </w:r>
            <w:r w:rsidRPr="001E5C5C">
              <w:rPr>
                <w:b/>
                <w:sz w:val="21"/>
                <w:szCs w:val="21"/>
              </w:rPr>
              <w:instrText xml:space="preserve"> NUMPAGES </w:instrText>
            </w:r>
            <w:r w:rsidR="008D1BF8" w:rsidRPr="001E5C5C">
              <w:rPr>
                <w:b/>
                <w:sz w:val="21"/>
                <w:szCs w:val="21"/>
              </w:rPr>
              <w:fldChar w:fldCharType="separate"/>
            </w:r>
            <w:r w:rsidR="008531DF">
              <w:rPr>
                <w:b/>
                <w:noProof/>
                <w:sz w:val="21"/>
                <w:szCs w:val="21"/>
              </w:rPr>
              <w:instrText>18</w:instrText>
            </w:r>
            <w:r w:rsidR="008D1BF8"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8D1BF8" w:rsidRPr="001E5C5C">
              <w:rPr>
                <w:b/>
                <w:sz w:val="21"/>
                <w:szCs w:val="21"/>
              </w:rPr>
              <w:fldChar w:fldCharType="separate"/>
            </w:r>
            <w:r w:rsidR="008531DF">
              <w:rPr>
                <w:b/>
                <w:noProof/>
                <w:sz w:val="21"/>
                <w:szCs w:val="21"/>
              </w:rPr>
              <w:t>16</w:t>
            </w:r>
            <w:r w:rsidR="008D1BF8"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8D1BF8" w:rsidRPr="00AA196A">
      <w:rPr>
        <w:b/>
        <w:sz w:val="21"/>
        <w:szCs w:val="21"/>
      </w:rPr>
      <w:fldChar w:fldCharType="begin"/>
    </w:r>
    <w:r w:rsidRPr="00AA196A">
      <w:rPr>
        <w:b/>
        <w:sz w:val="21"/>
        <w:szCs w:val="21"/>
      </w:rPr>
      <w:instrText>PAGE</w:instrText>
    </w:r>
    <w:r w:rsidR="008D1BF8" w:rsidRPr="00AA196A">
      <w:rPr>
        <w:b/>
        <w:sz w:val="21"/>
        <w:szCs w:val="21"/>
      </w:rPr>
      <w:fldChar w:fldCharType="separate"/>
    </w:r>
    <w:r w:rsidR="008531DF">
      <w:rPr>
        <w:b/>
        <w:noProof/>
        <w:sz w:val="21"/>
        <w:szCs w:val="21"/>
      </w:rPr>
      <w:t>41</w:t>
    </w:r>
    <w:r w:rsidR="008D1BF8" w:rsidRPr="00AA196A">
      <w:rPr>
        <w:b/>
        <w:sz w:val="21"/>
        <w:szCs w:val="21"/>
      </w:rPr>
      <w:fldChar w:fldCharType="end"/>
    </w:r>
    <w:r w:rsidRPr="00AA196A">
      <w:rPr>
        <w:sz w:val="21"/>
        <w:szCs w:val="21"/>
        <w:lang w:val="zh-CN"/>
      </w:rPr>
      <w:t xml:space="preserve"> / </w:t>
    </w:r>
    <w:r w:rsidR="008D1BF8" w:rsidRPr="00AA196A">
      <w:rPr>
        <w:b/>
        <w:sz w:val="21"/>
        <w:szCs w:val="21"/>
      </w:rPr>
      <w:fldChar w:fldCharType="begin"/>
    </w:r>
    <w:r w:rsidRPr="00AA196A">
      <w:rPr>
        <w:rFonts w:hint="eastAsia"/>
        <w:b/>
        <w:sz w:val="21"/>
        <w:szCs w:val="21"/>
      </w:rPr>
      <w:instrText>=</w:instrText>
    </w:r>
    <w:r w:rsidR="008D1BF8" w:rsidRPr="00AA196A">
      <w:rPr>
        <w:b/>
        <w:sz w:val="21"/>
        <w:szCs w:val="21"/>
      </w:rPr>
      <w:fldChar w:fldCharType="begin"/>
    </w:r>
    <w:r w:rsidRPr="00AA196A">
      <w:rPr>
        <w:b/>
        <w:sz w:val="21"/>
        <w:szCs w:val="21"/>
      </w:rPr>
      <w:instrText xml:space="preserve"> NUMPAGES </w:instrText>
    </w:r>
    <w:r w:rsidR="008D1BF8" w:rsidRPr="00AA196A">
      <w:rPr>
        <w:b/>
        <w:sz w:val="21"/>
        <w:szCs w:val="21"/>
      </w:rPr>
      <w:fldChar w:fldCharType="separate"/>
    </w:r>
    <w:r w:rsidR="008531DF">
      <w:rPr>
        <w:b/>
        <w:noProof/>
        <w:sz w:val="21"/>
        <w:szCs w:val="21"/>
      </w:rPr>
      <w:instrText>43</w:instrText>
    </w:r>
    <w:r w:rsidR="008D1BF8"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8D1BF8" w:rsidRPr="00AA196A">
      <w:rPr>
        <w:b/>
        <w:sz w:val="21"/>
        <w:szCs w:val="21"/>
      </w:rPr>
      <w:fldChar w:fldCharType="separate"/>
    </w:r>
    <w:r w:rsidR="008531DF">
      <w:rPr>
        <w:b/>
        <w:noProof/>
        <w:sz w:val="21"/>
        <w:szCs w:val="21"/>
      </w:rPr>
      <w:t>41</w:t>
    </w:r>
    <w:r w:rsidR="008D1BF8"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58F" w:rsidRDefault="00A0658F">
      <w:r>
        <w:separator/>
      </w:r>
    </w:p>
  </w:footnote>
  <w:footnote w:type="continuationSeparator" w:id="1">
    <w:p w:rsidR="00A0658F" w:rsidRDefault="00A06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2"/>
  </w:num>
  <w:num w:numId="4">
    <w:abstractNumId w:val="10"/>
  </w:num>
  <w:num w:numId="5">
    <w:abstractNumId w:val="15"/>
  </w:num>
  <w:num w:numId="6">
    <w:abstractNumId w:val="14"/>
  </w:num>
  <w:num w:numId="7">
    <w:abstractNumId w:val="4"/>
  </w:num>
  <w:num w:numId="8">
    <w:abstractNumId w:val="1"/>
  </w:num>
  <w:num w:numId="9">
    <w:abstractNumId w:val="17"/>
  </w:num>
  <w:num w:numId="10">
    <w:abstractNumId w:val="5"/>
  </w:num>
  <w:num w:numId="11">
    <w:abstractNumId w:val="11"/>
  </w:num>
  <w:num w:numId="12">
    <w:abstractNumId w:val="13"/>
  </w:num>
  <w:num w:numId="13">
    <w:abstractNumId w:val="2"/>
  </w:num>
  <w:num w:numId="14">
    <w:abstractNumId w:val="20"/>
  </w:num>
  <w:num w:numId="15">
    <w:abstractNumId w:val="19"/>
  </w:num>
  <w:num w:numId="16">
    <w:abstractNumId w:val="18"/>
  </w:num>
  <w:num w:numId="17">
    <w:abstractNumId w:val="21"/>
  </w:num>
  <w:num w:numId="18">
    <w:abstractNumId w:val="0"/>
    <w:lvlOverride w:ilvl="0">
      <w:startOverride w:val="1"/>
    </w:lvlOverride>
  </w:num>
  <w:num w:numId="19">
    <w:abstractNumId w:val="6"/>
  </w:num>
  <w:num w:numId="20">
    <w:abstractNumId w:val="22"/>
  </w:num>
  <w:num w:numId="21">
    <w:abstractNumId w:val="16"/>
  </w:num>
  <w:num w:numId="22">
    <w:abstractNumId w:val="9"/>
  </w:num>
  <w:num w:numId="23">
    <w:abstractNumId w:val="23"/>
  </w:num>
  <w:num w:numId="24">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44BE"/>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C79A7"/>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AED"/>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056"/>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57418"/>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A7B54"/>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FD"/>
    <w:rsid w:val="006D3458"/>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779"/>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31DF"/>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1BF8"/>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1E75"/>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9F753E"/>
    <w:rsid w:val="00A005A5"/>
    <w:rsid w:val="00A006CF"/>
    <w:rsid w:val="00A00C20"/>
    <w:rsid w:val="00A01D26"/>
    <w:rsid w:val="00A02B7C"/>
    <w:rsid w:val="00A051BC"/>
    <w:rsid w:val="00A051F9"/>
    <w:rsid w:val="00A0534F"/>
    <w:rsid w:val="00A0658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3B91"/>
    <w:rsid w:val="00A64172"/>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6AF"/>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0B2D"/>
    <w:rsid w:val="00BF3033"/>
    <w:rsid w:val="00BF3A5A"/>
    <w:rsid w:val="00BF4145"/>
    <w:rsid w:val="00BF47D2"/>
    <w:rsid w:val="00BF4EFC"/>
    <w:rsid w:val="00BF5CB9"/>
    <w:rsid w:val="00BF751D"/>
    <w:rsid w:val="00BF779F"/>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36E"/>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1F2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2F8"/>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E7F3F"/>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579800540">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15435</Words>
  <Characters>16979</Characters>
  <Application>Microsoft Office Word</Application>
  <DocSecurity>0</DocSecurity>
  <Lines>1414</Lines>
  <Paragraphs>1350</Paragraphs>
  <ScaleCrop>false</ScaleCrop>
  <Company>中国远东国际贸易总公司</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2015-10-19T08:18:00Z</dcterms:modified>
</cp:coreProperties>
</file>