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hint="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C1479E">
        <w:rPr>
          <w:rFonts w:asciiTheme="minorEastAsia" w:eastAsiaTheme="minorEastAsia" w:hAnsiTheme="minorEastAsia"/>
          <w:b/>
          <w:sz w:val="36"/>
          <w:szCs w:val="36"/>
        </w:rPr>
        <w:t>WMU-2015033</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C1479E">
        <w:rPr>
          <w:rFonts w:asciiTheme="minorEastAsia" w:eastAsiaTheme="minorEastAsia" w:hAnsiTheme="minorEastAsia" w:hint="eastAsia"/>
          <w:b/>
          <w:sz w:val="36"/>
          <w:szCs w:val="36"/>
        </w:rPr>
        <w:t>实时荧光定量</w:t>
      </w:r>
      <w:r w:rsidR="00C1479E">
        <w:rPr>
          <w:rFonts w:asciiTheme="minorEastAsia" w:eastAsiaTheme="minorEastAsia" w:hAnsiTheme="minorEastAsia"/>
          <w:b/>
          <w:sz w:val="36"/>
          <w:szCs w:val="36"/>
        </w:rPr>
        <w:t>PCR仪等6项设备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C1479E">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56053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C1479E" w:rsidRPr="00C1479E" w:rsidRDefault="00BC0D1F" w:rsidP="00C1479E">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实时荧光定量</w:t>
      </w:r>
      <w:r>
        <w:rPr>
          <w:rFonts w:asciiTheme="minorEastAsia" w:eastAsiaTheme="minorEastAsia" w:hAnsiTheme="minorEastAsia" w:cs="宋体"/>
          <w:kern w:val="0"/>
          <w:sz w:val="28"/>
        </w:rPr>
        <w:t>PCR仪等6项设备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WMU-2015033</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1896"/>
        <w:gridCol w:w="779"/>
        <w:gridCol w:w="1756"/>
        <w:gridCol w:w="1341"/>
      </w:tblGrid>
      <w:tr w:rsidR="00C1479E" w:rsidRPr="00A611D8" w:rsidTr="00A813D1">
        <w:trPr>
          <w:jc w:val="center"/>
        </w:trPr>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2B6535">
              <w:rPr>
                <w:rFonts w:asciiTheme="minorEastAsia" w:eastAsiaTheme="minorEastAsia" w:hAnsiTheme="minorEastAsia" w:cs="宋体" w:hint="eastAsia"/>
                <w:b/>
                <w:kern w:val="0"/>
                <w:sz w:val="28"/>
              </w:rPr>
              <w:t>标段</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项目名称</w:t>
            </w:r>
          </w:p>
        </w:tc>
        <w:tc>
          <w:tcPr>
            <w:tcW w:w="0" w:type="auto"/>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技术参数</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数量</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采购预算</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允许进口</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荧光定量</w:t>
            </w:r>
            <w:r>
              <w:rPr>
                <w:rFonts w:asciiTheme="minorEastAsia" w:eastAsiaTheme="minorEastAsia" w:hAnsiTheme="minorEastAsia" w:cs="宋体"/>
                <w:kern w:val="0"/>
                <w:sz w:val="28"/>
              </w:rPr>
              <w:t>PCR仪</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300000.00</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分析型流式细胞仪</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498000.00</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石墨炭黑气溶胶发生器</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170000.00</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高通量荧光定量</w:t>
            </w:r>
            <w:r>
              <w:rPr>
                <w:rFonts w:asciiTheme="minorEastAsia" w:eastAsiaTheme="minorEastAsia" w:hAnsiTheme="minorEastAsia" w:cs="宋体"/>
                <w:kern w:val="0"/>
                <w:sz w:val="28"/>
              </w:rPr>
              <w:t>PCR仪</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495000.00</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实时荧光定量</w:t>
            </w:r>
            <w:r>
              <w:rPr>
                <w:rFonts w:asciiTheme="minorEastAsia" w:eastAsiaTheme="minorEastAsia" w:hAnsiTheme="minorEastAsia" w:cs="宋体"/>
                <w:kern w:val="0"/>
                <w:sz w:val="28"/>
              </w:rPr>
              <w:t>PCR仪</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380000.00</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流式细胞仪</w:t>
            </w:r>
          </w:p>
        </w:tc>
        <w:tc>
          <w:tcPr>
            <w:tcW w:w="0" w:type="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606300.00</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C1479E" w:rsidRPr="00A611D8" w:rsidRDefault="00C1479E"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C1479E" w:rsidRPr="00A611D8" w:rsidRDefault="00C1479E"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C1479E" w:rsidRPr="00A611D8" w:rsidRDefault="00C1479E"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C1479E" w:rsidRPr="00A611D8" w:rsidRDefault="00C1479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2015年11月26日</w:t>
      </w:r>
      <w:r w:rsidRPr="00A611D8">
        <w:rPr>
          <w:rFonts w:asciiTheme="minorEastAsia" w:eastAsiaTheme="minorEastAsia" w:hAnsiTheme="minorEastAsia" w:cs="宋体" w:hint="eastAsia"/>
          <w:kern w:val="0"/>
          <w:sz w:val="28"/>
        </w:rPr>
        <w:t>至投标文件递交截止时间。</w:t>
      </w:r>
    </w:p>
    <w:p w:rsidR="00C1479E" w:rsidRPr="00A611D8" w:rsidRDefault="00C1479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C1479E" w:rsidRPr="00A611D8" w:rsidRDefault="00C1479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C1479E" w:rsidRPr="00A611D8" w:rsidRDefault="00C1479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C1479E" w:rsidRPr="00A611D8" w:rsidRDefault="0056053F" w:rsidP="00C1479E">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C1479E" w:rsidRPr="00F06683">
          <w:rPr>
            <w:rStyle w:val="ab"/>
            <w:rFonts w:asciiTheme="minorEastAsia" w:eastAsiaTheme="minorEastAsia" w:hAnsiTheme="minorEastAsia" w:cs="宋体"/>
            <w:kern w:val="0"/>
            <w:sz w:val="28"/>
          </w:rPr>
          <w:t>http://gzc.wm</w:t>
        </w:r>
        <w:r w:rsidR="00C1479E" w:rsidRPr="00F06683">
          <w:rPr>
            <w:rStyle w:val="ab"/>
            <w:rFonts w:asciiTheme="minorEastAsia" w:eastAsiaTheme="minorEastAsia" w:hAnsiTheme="minorEastAsia" w:cs="宋体" w:hint="eastAsia"/>
            <w:kern w:val="0"/>
            <w:sz w:val="28"/>
          </w:rPr>
          <w:t>u</w:t>
        </w:r>
        <w:r w:rsidR="00C1479E" w:rsidRPr="00F06683">
          <w:rPr>
            <w:rStyle w:val="ab"/>
            <w:rFonts w:asciiTheme="minorEastAsia" w:eastAsiaTheme="minorEastAsia" w:hAnsiTheme="minorEastAsia" w:cs="宋体"/>
            <w:kern w:val="0"/>
            <w:sz w:val="28"/>
          </w:rPr>
          <w:t>.edu.cn/zlxz/bg/cg/cg/266349.shtml</w:t>
        </w:r>
      </w:hyperlink>
      <w:r w:rsidR="00C1479E" w:rsidRPr="00A611D8">
        <w:rPr>
          <w:rFonts w:asciiTheme="minorEastAsia" w:eastAsiaTheme="minorEastAsia" w:hAnsiTheme="minorEastAsia" w:cs="宋体"/>
          <w:kern w:val="0"/>
          <w:sz w:val="28"/>
        </w:rPr>
        <w:t xml:space="preserve"> </w:t>
      </w:r>
    </w:p>
    <w:p w:rsidR="00C1479E" w:rsidRPr="00A611D8" w:rsidRDefault="00C1479E"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C1479E" w:rsidRPr="00A611D8" w:rsidRDefault="00C1479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2015年12月17日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2015年12月17日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779"/>
        <w:gridCol w:w="1341"/>
        <w:gridCol w:w="1622"/>
      </w:tblGrid>
      <w:tr w:rsidR="00C1479E" w:rsidRPr="00A611D8" w:rsidTr="00A813D1">
        <w:trPr>
          <w:jc w:val="center"/>
        </w:trPr>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bookmarkStart w:id="4" w:name="PO_投标保证金"/>
            <w:r w:rsidRPr="002B6535">
              <w:rPr>
                <w:rFonts w:asciiTheme="minorEastAsia" w:eastAsiaTheme="minorEastAsia" w:hAnsiTheme="minorEastAsia" w:cs="宋体" w:hint="eastAsia"/>
                <w:b/>
                <w:kern w:val="0"/>
                <w:sz w:val="28"/>
              </w:rPr>
              <w:t>标段</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项目名称</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数量</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允许进口</w:t>
            </w:r>
          </w:p>
        </w:tc>
        <w:tc>
          <w:tcPr>
            <w:tcW w:w="0" w:type="auto"/>
            <w:shd w:val="clear" w:color="auto" w:fill="auto"/>
            <w:vAlign w:val="center"/>
          </w:tcPr>
          <w:p w:rsidR="00C1479E" w:rsidRPr="002B6535" w:rsidRDefault="00C1479E" w:rsidP="008C4833">
            <w:pPr>
              <w:spacing w:line="320" w:lineRule="exact"/>
              <w:jc w:val="center"/>
              <w:rPr>
                <w:rFonts w:asciiTheme="minorEastAsia" w:eastAsiaTheme="minorEastAsia" w:hAnsiTheme="minorEastAsia" w:cs="宋体"/>
                <w:b/>
                <w:kern w:val="0"/>
                <w:sz w:val="28"/>
              </w:rPr>
            </w:pPr>
            <w:r w:rsidRPr="002B6535">
              <w:rPr>
                <w:rFonts w:asciiTheme="minorEastAsia" w:eastAsiaTheme="minorEastAsia" w:hAnsiTheme="minorEastAsia" w:cs="宋体" w:hint="eastAsia"/>
                <w:b/>
                <w:kern w:val="0"/>
                <w:sz w:val="28"/>
              </w:rPr>
              <w:t>投标保证金</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荧光定量</w:t>
            </w:r>
            <w:r>
              <w:rPr>
                <w:rFonts w:asciiTheme="minorEastAsia" w:eastAsiaTheme="minorEastAsia" w:hAnsiTheme="minorEastAsia" w:cs="宋体"/>
                <w:kern w:val="0"/>
                <w:sz w:val="28"/>
              </w:rPr>
              <w:t>PCR仪</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分析型流式细胞仪</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石墨炭黑气溶胶发生器</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高通量荧光定量</w:t>
            </w:r>
            <w:r>
              <w:rPr>
                <w:rFonts w:asciiTheme="minorEastAsia" w:eastAsiaTheme="minorEastAsia" w:hAnsiTheme="minorEastAsia" w:cs="宋体"/>
                <w:kern w:val="0"/>
                <w:sz w:val="28"/>
              </w:rPr>
              <w:t>PCR仪</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实时荧光定量</w:t>
            </w:r>
            <w:r>
              <w:rPr>
                <w:rFonts w:asciiTheme="minorEastAsia" w:eastAsiaTheme="minorEastAsia" w:hAnsiTheme="minorEastAsia" w:cs="宋体"/>
                <w:kern w:val="0"/>
                <w:sz w:val="28"/>
              </w:rPr>
              <w:t>PCR仪</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C1479E" w:rsidRPr="00A611D8" w:rsidTr="002B6535">
        <w:trPr>
          <w:jc w:val="center"/>
        </w:trPr>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流式细胞仪</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1479E" w:rsidRPr="00A611D8"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C1479E" w:rsidRDefault="00C1479E" w:rsidP="002B653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w:t>
            </w:r>
          </w:p>
        </w:tc>
      </w:tr>
    </w:tbl>
    <w:bookmarkEnd w:id="4"/>
    <w:p w:rsidR="00C1479E" w:rsidRPr="00A611D8" w:rsidRDefault="00C1479E"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C1479E" w:rsidRPr="00A611D8" w:rsidRDefault="00C1479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C1479E" w:rsidRPr="00A611D8" w:rsidRDefault="00C1479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C1479E" w:rsidRPr="00A611D8" w:rsidRDefault="00C1479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C1479E" w:rsidRPr="00A611D8" w:rsidRDefault="00C1479E"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C1479E" w:rsidRPr="00A611D8" w:rsidRDefault="00C1479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C1479E" w:rsidRPr="00A611D8" w:rsidRDefault="00C1479E"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C1479E" w:rsidRPr="00A611D8" w:rsidRDefault="00C1479E"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C1479E" w:rsidRPr="00A611D8" w:rsidRDefault="00C1479E"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Pr>
          <w:rFonts w:asciiTheme="minorEastAsia" w:eastAsiaTheme="minorEastAsia" w:hAnsiTheme="minorEastAsia" w:cs="宋体" w:hint="eastAsia"/>
          <w:kern w:val="0"/>
          <w:sz w:val="28"/>
        </w:rPr>
        <w:t>二〇一五年十一月二十七日</w:t>
      </w:r>
    </w:p>
    <w:p w:rsidR="00BC0D1F" w:rsidRPr="00854FE1" w:rsidRDefault="00C1479E" w:rsidP="00C1479E">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56053F">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56053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56053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56053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56053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56053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56053F">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56053F">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56053F">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56053F">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56053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C1479E" w:rsidRDefault="00A6026F" w:rsidP="00C1479E">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C1479E">
        <w:rPr>
          <w:rFonts w:asciiTheme="minorEastAsia" w:eastAsiaTheme="minorEastAsia" w:hAnsiTheme="minorEastAsia"/>
          <w:b/>
          <w:sz w:val="28"/>
          <w:szCs w:val="28"/>
        </w:rPr>
        <w:t xml:space="preserve"> </w:t>
      </w:r>
    </w:p>
    <w:tbl>
      <w:tblPr>
        <w:tblW w:w="493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5"/>
        <w:gridCol w:w="1137"/>
        <w:gridCol w:w="6389"/>
        <w:gridCol w:w="661"/>
        <w:gridCol w:w="815"/>
      </w:tblGrid>
      <w:tr w:rsidR="00C1479E" w:rsidRPr="00941F5B" w:rsidTr="00C1479E">
        <w:trPr>
          <w:trHeight w:val="437"/>
          <w:jc w:val="center"/>
        </w:trPr>
        <w:tc>
          <w:tcPr>
            <w:tcW w:w="315" w:type="pct"/>
            <w:shd w:val="clear" w:color="auto" w:fill="auto"/>
            <w:vAlign w:val="center"/>
          </w:tcPr>
          <w:p w:rsidR="00C1479E" w:rsidRPr="00941F5B" w:rsidRDefault="00C1479E" w:rsidP="00971456">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941F5B">
              <w:rPr>
                <w:rFonts w:asciiTheme="minorEastAsia" w:eastAsiaTheme="minorEastAsia" w:hAnsiTheme="minorEastAsia" w:cs="宋体" w:hint="eastAsia"/>
                <w:b/>
                <w:bCs/>
                <w:kern w:val="0"/>
                <w:sz w:val="24"/>
                <w:szCs w:val="24"/>
              </w:rPr>
              <w:t>标段</w:t>
            </w:r>
          </w:p>
        </w:tc>
        <w:tc>
          <w:tcPr>
            <w:tcW w:w="592" w:type="pct"/>
            <w:shd w:val="clear" w:color="auto" w:fill="auto"/>
            <w:vAlign w:val="center"/>
          </w:tcPr>
          <w:p w:rsidR="00C1479E" w:rsidRPr="00941F5B" w:rsidRDefault="00C147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941F5B">
              <w:rPr>
                <w:rFonts w:asciiTheme="minorEastAsia" w:eastAsiaTheme="minorEastAsia" w:hAnsiTheme="minorEastAsia" w:cs="宋体" w:hint="eastAsia"/>
                <w:b/>
                <w:bCs/>
                <w:kern w:val="0"/>
                <w:sz w:val="24"/>
                <w:szCs w:val="24"/>
              </w:rPr>
              <w:t>项目名称</w:t>
            </w:r>
          </w:p>
        </w:tc>
        <w:tc>
          <w:tcPr>
            <w:tcW w:w="3325" w:type="pct"/>
            <w:shd w:val="clear" w:color="auto" w:fill="auto"/>
            <w:vAlign w:val="center"/>
          </w:tcPr>
          <w:p w:rsidR="00C1479E" w:rsidRPr="00941F5B" w:rsidRDefault="00C1479E" w:rsidP="00941F5B">
            <w:pPr>
              <w:widowControl/>
              <w:spacing w:before="67" w:after="67"/>
              <w:ind w:right="67"/>
              <w:jc w:val="center"/>
              <w:outlineLvl w:val="0"/>
              <w:rPr>
                <w:rFonts w:asciiTheme="minorEastAsia" w:eastAsiaTheme="minorEastAsia" w:hAnsiTheme="minorEastAsia" w:cs="宋体"/>
                <w:b/>
                <w:bCs/>
                <w:kern w:val="0"/>
                <w:sz w:val="24"/>
                <w:szCs w:val="24"/>
              </w:rPr>
            </w:pPr>
            <w:r w:rsidRPr="00941F5B">
              <w:rPr>
                <w:rFonts w:asciiTheme="minorEastAsia" w:eastAsiaTheme="minorEastAsia" w:hAnsiTheme="minorEastAsia" w:cs="宋体" w:hint="eastAsia"/>
                <w:b/>
                <w:bCs/>
                <w:kern w:val="0"/>
                <w:sz w:val="24"/>
                <w:szCs w:val="24"/>
              </w:rPr>
              <w:t>技术参数</w:t>
            </w:r>
          </w:p>
        </w:tc>
        <w:tc>
          <w:tcPr>
            <w:tcW w:w="344" w:type="pct"/>
            <w:shd w:val="clear" w:color="auto" w:fill="auto"/>
            <w:vAlign w:val="center"/>
          </w:tcPr>
          <w:p w:rsidR="00C1479E" w:rsidRPr="00941F5B" w:rsidRDefault="00C147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941F5B">
              <w:rPr>
                <w:rFonts w:asciiTheme="minorEastAsia" w:eastAsiaTheme="minorEastAsia" w:hAnsiTheme="minorEastAsia" w:cs="宋体" w:hint="eastAsia"/>
                <w:b/>
                <w:bCs/>
                <w:kern w:val="0"/>
                <w:sz w:val="24"/>
                <w:szCs w:val="24"/>
              </w:rPr>
              <w:t>数量</w:t>
            </w:r>
          </w:p>
        </w:tc>
        <w:tc>
          <w:tcPr>
            <w:tcW w:w="424" w:type="pct"/>
            <w:shd w:val="clear" w:color="auto" w:fill="auto"/>
            <w:vAlign w:val="center"/>
          </w:tcPr>
          <w:p w:rsidR="00C1479E" w:rsidRPr="00941F5B" w:rsidRDefault="00C147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941F5B">
              <w:rPr>
                <w:rFonts w:asciiTheme="minorEastAsia" w:eastAsiaTheme="minorEastAsia" w:hAnsiTheme="minorEastAsia" w:cs="宋体" w:hint="eastAsia"/>
                <w:b/>
                <w:bCs/>
                <w:kern w:val="0"/>
                <w:sz w:val="24"/>
                <w:szCs w:val="24"/>
              </w:rPr>
              <w:t>允许进口</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荧光定量</w:t>
            </w:r>
            <w:r w:rsidRPr="00941F5B">
              <w:rPr>
                <w:rFonts w:asciiTheme="minorEastAsia" w:eastAsiaTheme="minorEastAsia" w:hAnsiTheme="minorEastAsia" w:cs="宋体"/>
                <w:bCs/>
                <w:kern w:val="0"/>
                <w:sz w:val="24"/>
                <w:szCs w:val="24"/>
              </w:rPr>
              <w:t>PCR仪</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1.功能和用途</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用于基因表达分析研究，目的基因的定量分析，进行SNP单核苷酸多态性和突变位点的分析检测。</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2.主机技术指标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2.1样品容量：96 x 0.2mL 反应管，支持0.2ml单管、8联条管、96孔板；</w:t>
            </w:r>
          </w:p>
          <w:p w:rsidR="00C1479E"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2.2五色以上滤光片分光，可以至少同时检测5种荧光染料，进行5重PCR</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2.3</w:t>
            </w:r>
            <w:r>
              <w:rPr>
                <w:rFonts w:asciiTheme="minorEastAsia" w:eastAsiaTheme="minorEastAsia" w:hAnsiTheme="minorEastAsia" w:cs="宋体" w:hint="eastAsia"/>
                <w:bCs/>
                <w:kern w:val="0"/>
                <w:sz w:val="24"/>
                <w:szCs w:val="24"/>
              </w:rPr>
              <w:t>具有专用的可用于荧光共振能量转移</w:t>
            </w:r>
            <w:r w:rsidRPr="00941F5B">
              <w:rPr>
                <w:rFonts w:asciiTheme="minorEastAsia" w:eastAsiaTheme="minorEastAsia" w:hAnsiTheme="minorEastAsia" w:cs="宋体" w:hint="eastAsia"/>
                <w:bCs/>
                <w:kern w:val="0"/>
                <w:sz w:val="24"/>
                <w:szCs w:val="24"/>
              </w:rPr>
              <w:t>通道；</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2.4最大升降温速率：≥5℃/秒；</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2.5光源为6种不同光谱的LED，波长范围450-730nm，使用寿命大于10万个小时，免维护；</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2.6温度准确性：≤± 0.2°C（达到90°C时）；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2.7温度均一性：≤± 0.4°C（10秒内达到90°C时）；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★2.8具有温度梯度功能，温度梯度范围：30–100°C，温度梯度温差范围：</w:t>
            </w:r>
            <w:r>
              <w:rPr>
                <w:rFonts w:asciiTheme="minorEastAsia" w:eastAsiaTheme="minorEastAsia" w:hAnsiTheme="minorEastAsia" w:cs="宋体" w:hint="eastAsia"/>
                <w:bCs/>
                <w:kern w:val="0"/>
                <w:sz w:val="24"/>
                <w:szCs w:val="24"/>
              </w:rPr>
              <w:t>1</w:t>
            </w:r>
            <w:r w:rsidRPr="00941F5B">
              <w:rPr>
                <w:rFonts w:asciiTheme="minorEastAsia" w:eastAsiaTheme="minorEastAsia" w:hAnsiTheme="minorEastAsia" w:cs="宋体" w:hint="eastAsia"/>
                <w:bCs/>
                <w:kern w:val="0"/>
                <w:sz w:val="24"/>
                <w:szCs w:val="24"/>
              </w:rPr>
              <w:t>–24°C；</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2.9线性范围：10个数量级。</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3.软件技术指标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3.1软件具备多种分析模式：基于标准曲线的绝对定量；</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3.2相对标准曲线；</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3.3基于比较Ct值的相对定量；</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3.4融解曲线分析；</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3.5阴性/阳性结果判定；</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3.6基因分型等。</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4.配置要求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4.1荧光定量PCR主机</w:t>
            </w:r>
            <w:r>
              <w:rPr>
                <w:rFonts w:asciiTheme="minorEastAsia" w:eastAsiaTheme="minorEastAsia" w:hAnsiTheme="minorEastAsia" w:cs="宋体" w:hint="eastAsia"/>
                <w:bCs/>
                <w:kern w:val="0"/>
                <w:sz w:val="24"/>
                <w:szCs w:val="24"/>
              </w:rPr>
              <w:t>1台</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4.2专业分析软件</w:t>
            </w:r>
            <w:r>
              <w:rPr>
                <w:rFonts w:asciiTheme="minorEastAsia" w:eastAsiaTheme="minorEastAsia" w:hAnsiTheme="minorEastAsia" w:cs="宋体" w:hint="eastAsia"/>
                <w:bCs/>
                <w:kern w:val="0"/>
                <w:sz w:val="24"/>
                <w:szCs w:val="24"/>
              </w:rPr>
              <w:t>1套</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4.3品牌电脑</w:t>
            </w:r>
            <w:r>
              <w:rPr>
                <w:rFonts w:asciiTheme="minorEastAsia" w:eastAsiaTheme="minorEastAsia" w:hAnsiTheme="minorEastAsia" w:cs="宋体" w:hint="eastAsia"/>
                <w:bCs/>
                <w:kern w:val="0"/>
                <w:sz w:val="24"/>
                <w:szCs w:val="24"/>
              </w:rPr>
              <w:t>1台：</w:t>
            </w:r>
            <w:r w:rsidRPr="004518D2">
              <w:rPr>
                <w:rFonts w:asciiTheme="minorEastAsia" w:eastAsiaTheme="minorEastAsia" w:hAnsiTheme="minorEastAsia" w:cs="宋体" w:hint="eastAsia"/>
                <w:bCs/>
                <w:kern w:val="0"/>
                <w:sz w:val="24"/>
                <w:szCs w:val="24"/>
              </w:rPr>
              <w:t>intel i5及以上；内存:≥4G；硬盘≥1</w:t>
            </w:r>
            <w:r w:rsidRPr="004518D2">
              <w:rPr>
                <w:rFonts w:asciiTheme="minorEastAsia" w:eastAsiaTheme="minorEastAsia" w:hAnsiTheme="minorEastAsia" w:cs="宋体"/>
                <w:bCs/>
                <w:kern w:val="0"/>
                <w:sz w:val="24"/>
                <w:szCs w:val="24"/>
              </w:rPr>
              <w:t>T</w:t>
            </w:r>
            <w:r>
              <w:rPr>
                <w:rFonts w:asciiTheme="minorEastAsia" w:eastAsiaTheme="minorEastAsia" w:hAnsiTheme="minorEastAsia" w:cs="宋体" w:hint="eastAsia"/>
                <w:bCs/>
                <w:kern w:val="0"/>
                <w:sz w:val="24"/>
                <w:szCs w:val="24"/>
              </w:rPr>
              <w:t>。</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2</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分析型流式细胞仪</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1.光路系统：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★1.1同时配备2根全固态激光器，恒定激发非脉冲式激光：488nm（≥40mw），633或638nm（≥40mw），可升级四激光14色以上；</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1.2具有激光智能监控系统：具有激光温度控制功能，确保仪器稳定性和检测结果可靠性不受环境影响；自动监测并调节激光功率；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1.3可同时检测多达≥7个通道的信号，其中≥5个荧光通道信号，所有荧光通道都为带通,波长间隔都40nm以上：488nm，独立荧光检测通道≥3个；633或638nm，独立荧光检测通道≥2个；</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1.4固定校准的光路设计，滤光片可以灵活插拔，不影响光路；</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1.5可升级到8色、10色、12色或14色荧光检测通道（不包含FS和SS），以满足长期科研工作发展需求；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1.6光信号收集系统：镜头NA≥1.2，提高荧光灵敏度。</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2.电子和检测系统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2.1.动态范围：≥107，方便实验设置的调节，获得足够的分辨率；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2.2.数字化采样频率≥20MHz；</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2.3.检测速度：≥28,000 events /s；</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2.4.CV &lt;3%；</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2.5FITC灵敏度≤ 35MESF，PE灵敏度≤ 12MESF；</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2.6侧向角分辨力：≤0.2um,可检测亚细胞结构。</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3.液流和上样系统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3.1检测过程中，具有自动反冲洗去除堵塞功能；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3.2流速： 10ul/min 到 240ul/min区间自定义调节；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3.3管式上样系统：兼容Eppendorf管，流式管等多种上样管，具有自动混匀和自动清洗功能，混匀更充分，降低样本间交叉污染；</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3.4可选配96孔板高通量上样系统，与管式上样系统可自由切换；</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3.5无需微球的绝对计数功能，在检测同时即可自动计算样本浓度，结果准确；</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3.6有鞘液和废液传感器，自动感应鞘液压力和废液桶液面高度，自动报警。</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4.软件系统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4.1可选择中、英文界面；</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4.2实时的电压调节, 图型上直接拖动调节电压。并可选择自动电压调节模式：可自动判断最佳电压，无需调节；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4.3自动补偿设置：全矩阵荧光补偿，自动补偿调整，图型上自动拖动调节补偿；</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4.4界面设计简洁友好，可实现以下自动化智能设置：自动阈值设置，快速找到细胞群体；自动延迟设定，自动更新激光时间延迟；自动坐标轴设置，自动设置坐标轴显示区域；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4.5具有仪器控制和数据分析功能，提供多种图形显示、设门方式、统计设置，还可以方便地进行各类组合门的设置：直方图、散点图、密度图、等高线图、伪彩色图、叠加图（直方叠加、散点叠加）。</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5.配置要求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5.1主机1台：2激光≥5色荧光检测通道（488nm全固态激光；633或638nm全固态激光）；含管式上样系统；数据获取与分析软件；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5.2</w:t>
            </w:r>
            <w:r>
              <w:rPr>
                <w:rFonts w:asciiTheme="minorEastAsia" w:eastAsiaTheme="minorEastAsia" w:hAnsiTheme="minorEastAsia" w:cs="宋体" w:hint="eastAsia"/>
                <w:bCs/>
                <w:kern w:val="0"/>
                <w:sz w:val="24"/>
                <w:szCs w:val="24"/>
              </w:rPr>
              <w:t xml:space="preserve"> </w:t>
            </w:r>
            <w:r w:rsidRPr="00941F5B">
              <w:rPr>
                <w:rFonts w:asciiTheme="minorEastAsia" w:eastAsiaTheme="minorEastAsia" w:hAnsiTheme="minorEastAsia" w:cs="宋体" w:hint="eastAsia"/>
                <w:bCs/>
                <w:kern w:val="0"/>
                <w:sz w:val="24"/>
                <w:szCs w:val="24"/>
              </w:rPr>
              <w:t>PC工作站1台；</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5.3专业流式分析软件1套；</w:t>
            </w:r>
          </w:p>
          <w:p w:rsidR="00C1479E" w:rsidRPr="00941F5B" w:rsidRDefault="00C1479E" w:rsidP="004F48B5">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5.4鞘液、清洗液1套 ；</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3</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石墨炭黑气溶胶发生器</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 粒径范围：</w:t>
            </w:r>
            <w:r>
              <w:rPr>
                <w:rFonts w:asciiTheme="minorEastAsia" w:eastAsiaTheme="minorEastAsia" w:hAnsiTheme="minorEastAsia" w:cs="宋体" w:hint="eastAsia"/>
                <w:bCs/>
                <w:kern w:val="0"/>
                <w:sz w:val="24"/>
                <w:szCs w:val="24"/>
              </w:rPr>
              <w:t>3-</w:t>
            </w:r>
            <w:r w:rsidRPr="00941F5B">
              <w:rPr>
                <w:rFonts w:asciiTheme="minorEastAsia" w:eastAsiaTheme="minorEastAsia" w:hAnsiTheme="minorEastAsia" w:cs="宋体" w:hint="eastAsia"/>
                <w:bCs/>
                <w:kern w:val="0"/>
                <w:sz w:val="24"/>
                <w:szCs w:val="24"/>
              </w:rPr>
              <w:t>5 nm (原始颗粒) ；20</w:t>
            </w:r>
            <w:r>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hint="eastAsia"/>
                <w:bCs/>
                <w:kern w:val="0"/>
                <w:sz w:val="24"/>
                <w:szCs w:val="24"/>
              </w:rPr>
              <w:t>150 nm (碳黑聚合体)</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2.气溶胶物质：碳黑</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3.载气：氮气</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4.稀释气：干净压缩空气</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5.颗粒浓度：&gt; 10 /cm3</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6.质量流量： 0.07-7 mg/h</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7.体积流量： 4-46 L/min</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8.内置质量流量控制器，精确条件氮气和稀释气体的体积流量；</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9.内置触摸显示屏，可以在仪器上设置工作条件。</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4</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高通量荧光定量</w:t>
            </w:r>
            <w:r w:rsidRPr="00941F5B">
              <w:rPr>
                <w:rFonts w:asciiTheme="minorEastAsia" w:eastAsiaTheme="minorEastAsia" w:hAnsiTheme="minorEastAsia" w:cs="宋体"/>
                <w:bCs/>
                <w:kern w:val="0"/>
                <w:sz w:val="24"/>
                <w:szCs w:val="24"/>
              </w:rPr>
              <w:t>PCR仪</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 仪器机械设计：仪器结构必须为一体化设计，不接受主机组合式仪器</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 通道数：不低于5色激发光滤光片和5色检测光滤光片，6色激发光通道和6色检测光通道同时检测6种不同荧光为佳，并可升级达到21种不同检测和激发通道组合</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 PCR反应模块规格：配置快速96孔模块和384孔模块；升级后可支持微流体芯片模块（本条在官方彩页中必须有体现）</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 温控模块最高升温速率：6.5°C/秒(快速96孔模块),  3°C/秒（384孔模块）;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5. 精密度1</w:t>
            </w:r>
            <w:r>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hint="eastAsia"/>
                <w:bCs/>
                <w:kern w:val="0"/>
                <w:sz w:val="24"/>
                <w:szCs w:val="24"/>
              </w:rPr>
              <w:t>可分辨高拷贝数（10000）下1.5倍拷贝数差异，并作为装机验收标准，置信度99.7%；                                                                 6.精密度2：可区分起始模板为1000和2000个拷贝的2倍浓度差</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7. 运行时间：30分钟完成96孔板40个循环反应;</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8. 温控范围： 4°C–100°C</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9. 支持高分辨熔解曲线，分辨率小至 0.04°C;</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10. 光学系统：高能量合金卤素灯、5色激发滤光片，5色检测滤光片、冷CCD成像，确保检测灵敏度和分别率</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11. 支持的荧光染料：FAM™, SYBR®, SYTO®9 (MeltDoctor™), Fluorescein, SYPRO® Orange，VIC®, JOE™, TET™, HEX™</w:t>
            </w:r>
            <w:r w:rsidRPr="00941F5B">
              <w:rPr>
                <w:rFonts w:asciiTheme="minorEastAsia" w:eastAsiaTheme="minorEastAsia" w:hAnsiTheme="minorEastAsia" w:cs="仿宋" w:hint="eastAsia"/>
                <w:bCs/>
                <w:kern w:val="0"/>
                <w:sz w:val="24"/>
                <w:szCs w:val="24"/>
              </w:rPr>
              <w:t>，</w:t>
            </w:r>
            <w:r w:rsidRPr="00941F5B">
              <w:rPr>
                <w:rFonts w:asciiTheme="minorEastAsia" w:eastAsiaTheme="minorEastAsia" w:hAnsiTheme="minorEastAsia" w:cs="宋体" w:hint="eastAsia"/>
                <w:bCs/>
                <w:kern w:val="0"/>
                <w:sz w:val="24"/>
                <w:szCs w:val="24"/>
              </w:rPr>
              <w:t>TAMRA™, NED™, BODIPY® TMR-X，Texas Red®，LIZ™, Cy®5</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12. 仪器无需ROX进行校正，免维护</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13. 数据采集方式：所有反应孔通过冷CCD同时采集荧光数据，不同孔之间不存在时间差</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14. 内置触摸屏电脑：LCD/ Full VGA (640x480)/32K 色。触摸屏电脑可备份还原超过100次的实验数据；仪器触摸屏提供一键式的实验方案，可快速地设置多种应用;</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15. 温度均一性：任意时间点≤±0.2℃，保证每个样品反应条件一致性，温度精确性：≤±0.1℃;</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w:t>
            </w:r>
            <w:r w:rsidRPr="00941F5B">
              <w:rPr>
                <w:rFonts w:asciiTheme="minorEastAsia" w:eastAsiaTheme="minorEastAsia" w:hAnsiTheme="minorEastAsia" w:cs="宋体" w:hint="eastAsia"/>
                <w:bCs/>
                <w:kern w:val="0"/>
                <w:sz w:val="24"/>
                <w:szCs w:val="24"/>
              </w:rPr>
              <w:t>软件支持应用</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w:t>
            </w:r>
            <w:r w:rsidRPr="00941F5B">
              <w:rPr>
                <w:rFonts w:asciiTheme="minorEastAsia" w:eastAsiaTheme="minorEastAsia" w:hAnsiTheme="minorEastAsia" w:cs="宋体" w:hint="eastAsia"/>
                <w:bCs/>
                <w:kern w:val="0"/>
                <w:sz w:val="24"/>
                <w:szCs w:val="24"/>
              </w:rPr>
              <w:t xml:space="preserve"> 基于标准曲线的绝对定量</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16.2</w:t>
            </w:r>
            <w:r w:rsidRPr="00941F5B">
              <w:rPr>
                <w:rFonts w:asciiTheme="minorEastAsia" w:eastAsiaTheme="minorEastAsia" w:hAnsiTheme="minorEastAsia" w:cs="宋体" w:hint="eastAsia"/>
                <w:bCs/>
                <w:kern w:val="0"/>
                <w:sz w:val="24"/>
                <w:szCs w:val="24"/>
              </w:rPr>
              <w:t>相对标准曲线</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16.3</w:t>
            </w:r>
            <w:r w:rsidRPr="00941F5B">
              <w:rPr>
                <w:rFonts w:asciiTheme="minorEastAsia" w:eastAsiaTheme="minorEastAsia" w:hAnsiTheme="minorEastAsia" w:cs="宋体" w:hint="eastAsia"/>
                <w:bCs/>
                <w:kern w:val="0"/>
                <w:sz w:val="24"/>
                <w:szCs w:val="24"/>
              </w:rPr>
              <w:t>基于比较Ct值的相对定量</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16.4</w:t>
            </w:r>
            <w:r w:rsidRPr="00941F5B">
              <w:rPr>
                <w:rFonts w:asciiTheme="minorEastAsia" w:eastAsiaTheme="minorEastAsia" w:hAnsiTheme="minorEastAsia" w:cs="宋体" w:hint="eastAsia"/>
                <w:bCs/>
                <w:kern w:val="0"/>
                <w:sz w:val="24"/>
                <w:szCs w:val="24"/>
              </w:rPr>
              <w:t>免费内置基因表达 (RQ) 相对定量分析功能，可同时分析100块板的实验数据，并用热点图和散点图提供数据质量的快速检查</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16.5</w:t>
            </w:r>
            <w:r w:rsidRPr="00941F5B">
              <w:rPr>
                <w:rFonts w:asciiTheme="minorEastAsia" w:eastAsiaTheme="minorEastAsia" w:hAnsiTheme="minorEastAsia" w:cs="宋体" w:hint="eastAsia"/>
                <w:bCs/>
                <w:kern w:val="0"/>
                <w:sz w:val="24"/>
                <w:szCs w:val="24"/>
              </w:rPr>
              <w:t>实时监控基因分型聚类分析：在基因分型实验中，能利用实时荧光定量PCR进程监控器优化基因分型运行程序设这，以确定聚类分析的理想循环;</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16.6</w:t>
            </w:r>
            <w:r w:rsidRPr="00941F5B">
              <w:rPr>
                <w:rFonts w:asciiTheme="minorEastAsia" w:eastAsiaTheme="minorEastAsia" w:hAnsiTheme="minorEastAsia" w:cs="宋体" w:hint="eastAsia"/>
                <w:bCs/>
                <w:kern w:val="0"/>
                <w:sz w:val="24"/>
                <w:szCs w:val="24"/>
              </w:rPr>
              <w:t>融解曲线分析</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16.7</w:t>
            </w:r>
            <w:r w:rsidRPr="00941F5B">
              <w:rPr>
                <w:rFonts w:asciiTheme="minorEastAsia" w:eastAsiaTheme="minorEastAsia" w:hAnsiTheme="minorEastAsia" w:cs="宋体" w:hint="eastAsia"/>
                <w:bCs/>
                <w:kern w:val="0"/>
                <w:sz w:val="24"/>
                <w:szCs w:val="24"/>
              </w:rPr>
              <w:t>存在/不存在 Presence/Absence (Plus/minus)</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16.8</w:t>
            </w:r>
            <w:r w:rsidRPr="00941F5B">
              <w:rPr>
                <w:rFonts w:asciiTheme="minorEastAsia" w:eastAsiaTheme="minorEastAsia" w:hAnsiTheme="minorEastAsia" w:cs="宋体" w:hint="eastAsia"/>
                <w:bCs/>
                <w:kern w:val="0"/>
                <w:sz w:val="24"/>
                <w:szCs w:val="24"/>
              </w:rPr>
              <w:t xml:space="preserve">基于或非基于实时扩增的基因分型 </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16.9</w:t>
            </w:r>
            <w:r w:rsidRPr="00941F5B">
              <w:rPr>
                <w:rFonts w:asciiTheme="minorEastAsia" w:eastAsiaTheme="minorEastAsia" w:hAnsiTheme="minorEastAsia" w:cs="宋体" w:hint="eastAsia"/>
                <w:bCs/>
                <w:kern w:val="0"/>
                <w:sz w:val="24"/>
                <w:szCs w:val="24"/>
              </w:rPr>
              <w:t>基于荧光定量PCR的蛋白表达分析功能，并提供同品牌原厂试剂和专门分析软件</w:t>
            </w:r>
            <w:r>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16.10</w:t>
            </w:r>
            <w:r w:rsidRPr="00941F5B">
              <w:rPr>
                <w:rFonts w:asciiTheme="minorEastAsia" w:eastAsiaTheme="minorEastAsia" w:hAnsiTheme="minorEastAsia" w:cs="宋体" w:hint="eastAsia"/>
                <w:bCs/>
                <w:kern w:val="0"/>
                <w:sz w:val="24"/>
                <w:szCs w:val="24"/>
              </w:rPr>
              <w:t>基于荧光定量PCR的Non-coding RNA和microRNA分析，并提供同品牌原厂试剂和专门分析软件;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16.11</w:t>
            </w:r>
            <w:r w:rsidRPr="00941F5B">
              <w:rPr>
                <w:rFonts w:asciiTheme="minorEastAsia" w:eastAsiaTheme="minorEastAsia" w:hAnsiTheme="minorEastAsia" w:cs="宋体" w:hint="eastAsia"/>
                <w:bCs/>
                <w:kern w:val="0"/>
                <w:sz w:val="24"/>
                <w:szCs w:val="24"/>
              </w:rPr>
              <w:t>基于荧光定量PCR的基因拷贝数（CNV）分析，并提供同品牌原厂试剂和专门分析软件;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16.12</w:t>
            </w:r>
            <w:r w:rsidRPr="00941F5B">
              <w:rPr>
                <w:rFonts w:asciiTheme="minorEastAsia" w:eastAsiaTheme="minorEastAsia" w:hAnsiTheme="minorEastAsia" w:cs="宋体" w:hint="eastAsia"/>
                <w:bCs/>
                <w:kern w:val="0"/>
                <w:sz w:val="24"/>
                <w:szCs w:val="24"/>
              </w:rPr>
              <w:t>基于荧光定量PCR的SNP分型分析，并提供同品牌原厂试剂和专门分析软件;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16.13</w:t>
            </w:r>
            <w:r w:rsidRPr="00941F5B">
              <w:rPr>
                <w:rFonts w:asciiTheme="minorEastAsia" w:eastAsiaTheme="minorEastAsia" w:hAnsiTheme="minorEastAsia" w:cs="宋体" w:hint="eastAsia"/>
                <w:bCs/>
                <w:kern w:val="0"/>
                <w:sz w:val="24"/>
                <w:szCs w:val="24"/>
              </w:rPr>
              <w:t>基于荧光定量PCR的肿瘤稀有突变分析，可检测占背景野生型细胞0.1%的微量突变细胞或DNA，并提供同品牌原厂试剂和专门分析软件。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17.</w:t>
            </w:r>
            <w:r w:rsidRPr="00941F5B">
              <w:rPr>
                <w:rFonts w:asciiTheme="minorEastAsia" w:eastAsiaTheme="minorEastAsia" w:hAnsiTheme="minorEastAsia" w:cs="宋体" w:hint="eastAsia"/>
                <w:bCs/>
                <w:kern w:val="0"/>
                <w:sz w:val="24"/>
                <w:szCs w:val="24"/>
              </w:rPr>
              <w:t>配置要求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17.1</w:t>
            </w:r>
            <w:r w:rsidRPr="00941F5B">
              <w:rPr>
                <w:rFonts w:asciiTheme="minorEastAsia" w:eastAsiaTheme="minorEastAsia" w:hAnsiTheme="minorEastAsia" w:cs="宋体" w:hint="eastAsia"/>
                <w:bCs/>
                <w:kern w:val="0"/>
                <w:sz w:val="24"/>
                <w:szCs w:val="24"/>
              </w:rPr>
              <w:t>多功能荧光定量PCR仪主机一台；</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17.2</w:t>
            </w:r>
            <w:r w:rsidRPr="00941F5B">
              <w:rPr>
                <w:rFonts w:asciiTheme="minorEastAsia" w:eastAsiaTheme="minorEastAsia" w:hAnsiTheme="minorEastAsia" w:cs="宋体" w:hint="eastAsia"/>
                <w:bCs/>
                <w:kern w:val="0"/>
                <w:sz w:val="24"/>
                <w:szCs w:val="24"/>
              </w:rPr>
              <w:t>原厂预装操作软件电脑工作站一套；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17.3</w:t>
            </w:r>
            <w:r w:rsidRPr="00941F5B">
              <w:rPr>
                <w:rFonts w:asciiTheme="minorEastAsia" w:eastAsiaTheme="minorEastAsia" w:hAnsiTheme="minorEastAsia" w:cs="宋体" w:hint="eastAsia"/>
                <w:bCs/>
                <w:kern w:val="0"/>
                <w:sz w:val="24"/>
                <w:szCs w:val="24"/>
              </w:rPr>
              <w:t>同品牌引物探针设计软件一套；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 xml:space="preserve">17.4 </w:t>
            </w:r>
            <w:r w:rsidRPr="00941F5B">
              <w:rPr>
                <w:rFonts w:asciiTheme="minorEastAsia" w:eastAsiaTheme="minorEastAsia" w:hAnsiTheme="minorEastAsia" w:cs="宋体" w:hint="eastAsia"/>
                <w:bCs/>
                <w:kern w:val="0"/>
                <w:sz w:val="24"/>
                <w:szCs w:val="24"/>
              </w:rPr>
              <w:t>96孔快速反应模块一套；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17.5 </w:t>
            </w:r>
            <w:r w:rsidRPr="00941F5B">
              <w:rPr>
                <w:rFonts w:asciiTheme="minorEastAsia" w:eastAsiaTheme="minorEastAsia" w:hAnsiTheme="minorEastAsia" w:cs="宋体" w:hint="eastAsia"/>
                <w:bCs/>
                <w:kern w:val="0"/>
                <w:sz w:val="24"/>
                <w:szCs w:val="24"/>
              </w:rPr>
              <w:t>96孔快速反应模块安装验证试剂盒一套；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 xml:space="preserve">17.5 </w:t>
            </w:r>
            <w:r w:rsidRPr="00941F5B">
              <w:rPr>
                <w:rFonts w:asciiTheme="minorEastAsia" w:eastAsiaTheme="minorEastAsia" w:hAnsiTheme="minorEastAsia" w:cs="宋体" w:hint="eastAsia"/>
                <w:bCs/>
                <w:kern w:val="0"/>
                <w:sz w:val="24"/>
                <w:szCs w:val="24"/>
              </w:rPr>
              <w:t>384孔反应模块一套；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17.7 </w:t>
            </w:r>
            <w:r w:rsidRPr="00941F5B">
              <w:rPr>
                <w:rFonts w:asciiTheme="minorEastAsia" w:eastAsiaTheme="minorEastAsia" w:hAnsiTheme="minorEastAsia" w:cs="宋体" w:hint="eastAsia"/>
                <w:bCs/>
                <w:kern w:val="0"/>
                <w:sz w:val="24"/>
                <w:szCs w:val="24"/>
              </w:rPr>
              <w:t>384孔反应模块安装验证试剂盒一套；</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5</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实时荧光定量</w:t>
            </w:r>
            <w:r w:rsidRPr="00941F5B">
              <w:rPr>
                <w:rFonts w:asciiTheme="minorEastAsia" w:eastAsiaTheme="minorEastAsia" w:hAnsiTheme="minorEastAsia" w:cs="宋体"/>
                <w:bCs/>
                <w:kern w:val="0"/>
                <w:sz w:val="24"/>
                <w:szCs w:val="24"/>
              </w:rPr>
              <w:t>PCR仪</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1．主要用途：用于基因表达分析研究，目的基因的定量分析，进行SNP单核苷酸多态性和突变位点的分析检测。</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 xml:space="preserve">2. </w:t>
            </w:r>
            <w:r>
              <w:rPr>
                <w:rFonts w:asciiTheme="minorEastAsia" w:eastAsiaTheme="minorEastAsia" w:hAnsiTheme="minorEastAsia" w:cs="宋体" w:hint="eastAsia"/>
                <w:bCs/>
                <w:kern w:val="0"/>
                <w:sz w:val="24"/>
                <w:szCs w:val="24"/>
              </w:rPr>
              <w:t>主机主要技术指标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 检测通道≥4个，光源波长连续不间断，厂家品牌所在地 原地生产；</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2.2 反应时间：使用开放试剂的情况下≤40分钟（96孔板，40个循环）；</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2.3 检测模式：染料模式、水解探针、简单探针、分子信标、蝎型探针等；</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2.4 线性范围：≥10个数量级；</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2.5</w:t>
            </w:r>
            <w:r w:rsidRPr="00941F5B">
              <w:rPr>
                <w:rFonts w:asciiTheme="minorEastAsia" w:eastAsiaTheme="minorEastAsia" w:hAnsiTheme="minorEastAsia" w:cs="宋体" w:hint="eastAsia"/>
                <w:bCs/>
                <w:kern w:val="0"/>
                <w:sz w:val="24"/>
                <w:szCs w:val="24"/>
              </w:rPr>
              <w:t>温度均一性：任意时间点≤</w:t>
            </w:r>
            <w:r w:rsidRPr="00941F5B">
              <w:rPr>
                <w:rFonts w:asciiTheme="minorEastAsia" w:eastAsiaTheme="minorEastAsia" w:hAnsiTheme="minorEastAsia" w:cs="宋体"/>
                <w:bCs/>
                <w:kern w:val="0"/>
                <w:sz w:val="24"/>
                <w:szCs w:val="24"/>
              </w:rPr>
              <w:t>0.2</w:t>
            </w:r>
            <w:r w:rsidRPr="00941F5B">
              <w:rPr>
                <w:rFonts w:asciiTheme="minorEastAsia" w:eastAsiaTheme="minorEastAsia" w:hAnsiTheme="minorEastAsia" w:cs="宋体" w:hint="eastAsia"/>
                <w:bCs/>
                <w:kern w:val="0"/>
                <w:sz w:val="24"/>
                <w:szCs w:val="24"/>
              </w:rPr>
              <w:t>℃，温度准确性</w:t>
            </w:r>
            <w:r w:rsidRPr="00941F5B">
              <w:rPr>
                <w:rFonts w:asciiTheme="minorEastAsia" w:eastAsiaTheme="minorEastAsia" w:hAnsiTheme="minorEastAsia" w:cs="宋体"/>
                <w:bCs/>
                <w:kern w:val="0"/>
                <w:sz w:val="24"/>
                <w:szCs w:val="24"/>
              </w:rPr>
              <w:t xml:space="preserve">: </w:t>
            </w:r>
            <w:r w:rsidRPr="00941F5B">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bCs/>
                <w:kern w:val="0"/>
                <w:sz w:val="24"/>
                <w:szCs w:val="24"/>
              </w:rPr>
              <w:t>0.2</w:t>
            </w:r>
            <w:r w:rsidRPr="00941F5B">
              <w:rPr>
                <w:rFonts w:asciiTheme="minorEastAsia" w:eastAsiaTheme="minorEastAsia" w:hAnsiTheme="minorEastAsia" w:cs="宋体" w:hint="eastAsia"/>
                <w:bCs/>
                <w:kern w:val="0"/>
                <w:sz w:val="24"/>
                <w:szCs w:val="24"/>
              </w:rPr>
              <w:t>℃，无需</w:t>
            </w:r>
            <w:r w:rsidRPr="00941F5B">
              <w:rPr>
                <w:rFonts w:asciiTheme="minorEastAsia" w:eastAsiaTheme="minorEastAsia" w:hAnsiTheme="minorEastAsia" w:cs="宋体"/>
                <w:bCs/>
                <w:kern w:val="0"/>
                <w:sz w:val="24"/>
                <w:szCs w:val="24"/>
              </w:rPr>
              <w:t>Rox</w:t>
            </w:r>
            <w:r w:rsidRPr="00941F5B">
              <w:rPr>
                <w:rFonts w:asciiTheme="minorEastAsia" w:eastAsiaTheme="minorEastAsia" w:hAnsiTheme="minorEastAsia" w:cs="宋体" w:hint="eastAsia"/>
                <w:bCs/>
                <w:kern w:val="0"/>
                <w:sz w:val="24"/>
                <w:szCs w:val="24"/>
              </w:rPr>
              <w:t>进行校正，样本最大升温速率：≥</w:t>
            </w:r>
            <w:r w:rsidRPr="00941F5B">
              <w:rPr>
                <w:rFonts w:asciiTheme="minorEastAsia" w:eastAsiaTheme="minorEastAsia" w:hAnsiTheme="minorEastAsia" w:cs="宋体"/>
                <w:bCs/>
                <w:kern w:val="0"/>
                <w:sz w:val="24"/>
                <w:szCs w:val="24"/>
              </w:rPr>
              <w:t xml:space="preserve">4.4 </w:t>
            </w:r>
            <w:r w:rsidRPr="00941F5B">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bCs/>
                <w:kern w:val="0"/>
                <w:sz w:val="24"/>
                <w:szCs w:val="24"/>
              </w:rPr>
              <w:t>/s</w:t>
            </w:r>
            <w:r w:rsidRPr="00941F5B">
              <w:rPr>
                <w:rFonts w:asciiTheme="minorEastAsia" w:eastAsiaTheme="minorEastAsia" w:hAnsiTheme="minorEastAsia" w:cs="宋体" w:hint="eastAsia"/>
                <w:bCs/>
                <w:kern w:val="0"/>
                <w:sz w:val="24"/>
                <w:szCs w:val="24"/>
              </w:rPr>
              <w:t>，模块最大升温速度</w:t>
            </w:r>
            <w:r w:rsidRPr="00941F5B">
              <w:rPr>
                <w:rFonts w:asciiTheme="minorEastAsia" w:eastAsiaTheme="minorEastAsia" w:hAnsiTheme="minorEastAsia" w:cs="宋体"/>
                <w:bCs/>
                <w:kern w:val="0"/>
                <w:sz w:val="24"/>
                <w:szCs w:val="24"/>
              </w:rPr>
              <w:t>6.3</w:t>
            </w:r>
            <w:r w:rsidRPr="00941F5B">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bCs/>
                <w:kern w:val="0"/>
                <w:sz w:val="24"/>
                <w:szCs w:val="24"/>
              </w:rPr>
              <w:t>/s</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2.6温控模块：银质半导体温控模块</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★2.7具有梯度PCR功能和自动颜色补偿功能，梯度温控跨度：20℃，具有12个温度梯度区域；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2.8具有熔解曲线分析功能， 熔解曲线温度分辨率: ≤ 0.04 ℃ (每摄氏度至少采集25个数据点)；</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2.9光源：高强度白色固态光源或卤素灯光源，全波长，光源寿命：&gt; 10000小时；</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2.10检测系统：一体化设计，CCD实时检测结合≥96根光纤或≥96根光电二极管导光系统，无任何移动检测部件，实时动态检测，孔间无时间差，完全消除光路边缘效应，无需Rox荧光染料被动校正，无需定期校正光路；</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2.11数据接收方式：PC连接模式下，直接同步获取数据；局域网模式下，通过网络连接获取数据，或设定仪器将实验数据作为电子邮件发送至指定邮箱；</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2.12分析模式：具有定性定量（绝对定量、相对定量）、自动报告熔解温度、自动报告基因分型结果、高分辨率熔解曲线、阴阳性判读等功能，实时动态监测运行，扩增和检测同时进行，同时具有Real-Time ready功能等。</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3.配置：</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3.1主机 96孔模块</w:t>
            </w:r>
            <w:r>
              <w:rPr>
                <w:rFonts w:asciiTheme="minorEastAsia" w:eastAsiaTheme="minorEastAsia" w:hAnsiTheme="minorEastAsia" w:cs="宋体" w:hint="eastAsia"/>
                <w:bCs/>
                <w:kern w:val="0"/>
                <w:sz w:val="24"/>
                <w:szCs w:val="24"/>
              </w:rPr>
              <w:t>1块</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3.2软件</w:t>
            </w:r>
            <w:r>
              <w:rPr>
                <w:rFonts w:asciiTheme="minorEastAsia" w:eastAsiaTheme="minorEastAsia" w:hAnsiTheme="minorEastAsia" w:cs="宋体" w:hint="eastAsia"/>
                <w:bCs/>
                <w:kern w:val="0"/>
                <w:sz w:val="24"/>
                <w:szCs w:val="24"/>
              </w:rPr>
              <w:t>1套</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3</w:t>
            </w:r>
            <w:r w:rsidRPr="00941F5B">
              <w:rPr>
                <w:rFonts w:asciiTheme="minorEastAsia" w:eastAsiaTheme="minorEastAsia" w:hAnsiTheme="minorEastAsia" w:cs="宋体" w:hint="eastAsia"/>
                <w:bCs/>
                <w:kern w:val="0"/>
                <w:sz w:val="24"/>
                <w:szCs w:val="24"/>
              </w:rPr>
              <w:t>防尘滤网</w:t>
            </w:r>
            <w:r>
              <w:rPr>
                <w:rFonts w:asciiTheme="minorEastAsia" w:eastAsiaTheme="minorEastAsia" w:hAnsiTheme="minorEastAsia" w:cs="宋体" w:hint="eastAsia"/>
                <w:bCs/>
                <w:kern w:val="0"/>
                <w:sz w:val="24"/>
                <w:szCs w:val="24"/>
              </w:rPr>
              <w:t>1套</w:t>
            </w:r>
            <w:r w:rsidRPr="00941F5B">
              <w:rPr>
                <w:rFonts w:asciiTheme="minorEastAsia" w:eastAsiaTheme="minorEastAsia" w:hAnsiTheme="minorEastAsia" w:cs="宋体" w:hint="eastAsia"/>
                <w:bCs/>
                <w:kern w:val="0"/>
                <w:sz w:val="24"/>
                <w:szCs w:val="24"/>
              </w:rPr>
              <w:t>；</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4</w:t>
            </w:r>
            <w:r w:rsidRPr="00941F5B">
              <w:rPr>
                <w:rFonts w:asciiTheme="minorEastAsia" w:eastAsiaTheme="minorEastAsia" w:hAnsiTheme="minorEastAsia" w:cs="宋体" w:hint="eastAsia"/>
                <w:bCs/>
                <w:kern w:val="0"/>
                <w:sz w:val="24"/>
                <w:szCs w:val="24"/>
              </w:rPr>
              <w:t>封板膜压膜机</w:t>
            </w:r>
            <w:r>
              <w:rPr>
                <w:rFonts w:asciiTheme="minorEastAsia" w:eastAsiaTheme="minorEastAsia" w:hAnsiTheme="minorEastAsia" w:cs="宋体" w:hint="eastAsia"/>
                <w:bCs/>
                <w:kern w:val="0"/>
                <w:sz w:val="24"/>
                <w:szCs w:val="24"/>
              </w:rPr>
              <w:t>1台</w:t>
            </w:r>
            <w:r w:rsidRPr="00941F5B">
              <w:rPr>
                <w:rFonts w:asciiTheme="minorEastAsia" w:eastAsiaTheme="minorEastAsia" w:hAnsiTheme="minorEastAsia" w:cs="宋体" w:hint="eastAsia"/>
                <w:bCs/>
                <w:kern w:val="0"/>
                <w:sz w:val="24"/>
                <w:szCs w:val="24"/>
              </w:rPr>
              <w:t>；</w:t>
            </w:r>
          </w:p>
          <w:p w:rsidR="00C1479E" w:rsidRPr="00941F5B" w:rsidRDefault="00C1479E" w:rsidP="00C1479E">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5</w:t>
            </w:r>
            <w:r w:rsidRPr="00941F5B">
              <w:rPr>
                <w:rFonts w:asciiTheme="minorEastAsia" w:eastAsiaTheme="minorEastAsia" w:hAnsiTheme="minorEastAsia" w:cs="宋体" w:hint="eastAsia"/>
                <w:bCs/>
                <w:kern w:val="0"/>
                <w:sz w:val="24"/>
                <w:szCs w:val="24"/>
              </w:rPr>
              <w:t>平板电脑</w:t>
            </w:r>
            <w:r>
              <w:rPr>
                <w:rFonts w:asciiTheme="minorEastAsia" w:eastAsiaTheme="minorEastAsia" w:hAnsiTheme="minorEastAsia" w:cs="宋体" w:hint="eastAsia"/>
                <w:bCs/>
                <w:kern w:val="0"/>
                <w:sz w:val="24"/>
                <w:szCs w:val="24"/>
              </w:rPr>
              <w:t>1</w:t>
            </w:r>
            <w:r w:rsidRPr="00941F5B">
              <w:rPr>
                <w:rFonts w:asciiTheme="minorEastAsia" w:eastAsiaTheme="minorEastAsia" w:hAnsiTheme="minorEastAsia" w:cs="宋体" w:hint="eastAsia"/>
                <w:bCs/>
                <w:kern w:val="0"/>
                <w:sz w:val="24"/>
                <w:szCs w:val="24"/>
              </w:rPr>
              <w:t>台（i5/256G/8G）</w:t>
            </w:r>
            <w:r>
              <w:rPr>
                <w:rFonts w:asciiTheme="minorEastAsia" w:eastAsiaTheme="minorEastAsia" w:hAnsiTheme="minorEastAsia" w:cs="宋体" w:hint="eastAsia"/>
                <w:bCs/>
                <w:kern w:val="0"/>
                <w:sz w:val="24"/>
                <w:szCs w:val="24"/>
              </w:rPr>
              <w:t>。</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r w:rsidR="00C1479E" w:rsidRPr="00941F5B" w:rsidTr="00C1479E">
        <w:trPr>
          <w:trHeight w:val="405"/>
          <w:jc w:val="center"/>
        </w:trPr>
        <w:tc>
          <w:tcPr>
            <w:tcW w:w="315"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6</w:t>
            </w:r>
          </w:p>
        </w:tc>
        <w:tc>
          <w:tcPr>
            <w:tcW w:w="592"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流式细胞仪</w:t>
            </w:r>
          </w:p>
        </w:tc>
        <w:tc>
          <w:tcPr>
            <w:tcW w:w="3325" w:type="pct"/>
            <w:shd w:val="clear" w:color="auto" w:fill="auto"/>
            <w:vAlign w:val="center"/>
          </w:tcPr>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hint="eastAsia"/>
                <w:bCs/>
                <w:kern w:val="0"/>
                <w:sz w:val="24"/>
                <w:szCs w:val="24"/>
              </w:rPr>
              <w:t>功能和用途</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1.1功能：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具有多激光多参数分析，微量细胞分析等功能，可以测量细胞大小、内部颗粒的性状，还可以检测细胞表面和细胞浆抗原、细胞因子、细胞内DNA、RNA含量，还可以通过升级定制增加细胞分选功能, 能够分类收集(分选)出某一亚群细胞或单细胞，满足将来的需求。</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1.2 用途：</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活细胞周期分析，活细胞凋亡分析，倍体分析，肿瘤的信号通路，肿瘤细胞表面的免疫分析，各种T细胞的免疫分析，淋巴细胞亚群分析</w:t>
            </w:r>
            <w:r>
              <w:rPr>
                <w:rFonts w:asciiTheme="minorEastAsia" w:eastAsiaTheme="minorEastAsia" w:hAnsiTheme="minorEastAsia" w:cs="宋体" w:hint="eastAsia"/>
                <w:bCs/>
                <w:kern w:val="0"/>
                <w:sz w:val="24"/>
                <w:szCs w:val="24"/>
              </w:rPr>
              <w:t>以及干细胞的分型和鉴定，细胞转染研究，蛋白功能研究，染色体研究</w:t>
            </w:r>
            <w:r w:rsidRPr="00941F5B">
              <w:rPr>
                <w:rFonts w:asciiTheme="minorEastAsia" w:eastAsiaTheme="minorEastAsia" w:hAnsiTheme="minorEastAsia" w:cs="宋体" w:hint="eastAsia"/>
                <w:bCs/>
                <w:kern w:val="0"/>
                <w:sz w:val="24"/>
                <w:szCs w:val="24"/>
              </w:rPr>
              <w:t>等众多以细胞和颗粒为研究基础的科研工作。</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hint="eastAsia"/>
                <w:bCs/>
                <w:kern w:val="0"/>
                <w:sz w:val="24"/>
                <w:szCs w:val="24"/>
              </w:rPr>
              <w:t>技术参数：</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★2.1配置2根独立激光器，波长为488nm、635nm;具有4个荧光检测通道且采用PMT检测器；</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2.2采用空间立体激发系统和全反射分光系统；</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2.3检测灵敏度：FITC≤200MESF，PE≤100MESF；</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2.4检测分辨率：CV≤3％（全峰宽）；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2.5样品获取速度：≥10000个events/秒；</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2.6最小检测颗粒大小：0.5um；</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2.7交叉污染率&lt;0.3％</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2.8最小样本体积：100ul；</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9</w:t>
            </w:r>
            <w:r w:rsidRPr="00941F5B">
              <w:rPr>
                <w:rFonts w:asciiTheme="minorEastAsia" w:eastAsiaTheme="minorEastAsia" w:hAnsiTheme="minorEastAsia" w:cs="宋体" w:hint="eastAsia"/>
                <w:bCs/>
                <w:kern w:val="0"/>
                <w:sz w:val="24"/>
                <w:szCs w:val="24"/>
              </w:rPr>
              <w:t>信号类型：每个信号具备Height, Area, Width, Log, Lin等不同的信号类型，可以进行任意参数之间的比值运算，同时有时间参数可进行钙流等动态检测的应用；</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0</w:t>
            </w:r>
            <w:r w:rsidRPr="00941F5B">
              <w:rPr>
                <w:rFonts w:asciiTheme="minorEastAsia" w:eastAsiaTheme="minorEastAsia" w:hAnsiTheme="minorEastAsia" w:cs="宋体" w:hint="eastAsia"/>
                <w:bCs/>
                <w:kern w:val="0"/>
                <w:sz w:val="24"/>
                <w:szCs w:val="24"/>
              </w:rPr>
              <w:t>计算机及数据处理系统：配备</w:t>
            </w:r>
            <w:r>
              <w:rPr>
                <w:rFonts w:asciiTheme="minorEastAsia" w:eastAsiaTheme="minorEastAsia" w:hAnsiTheme="minorEastAsia" w:cs="宋体" w:hint="eastAsia"/>
                <w:bCs/>
                <w:kern w:val="0"/>
                <w:sz w:val="24"/>
                <w:szCs w:val="24"/>
              </w:rPr>
              <w:t>专用</w:t>
            </w:r>
            <w:r w:rsidRPr="00941F5B">
              <w:rPr>
                <w:rFonts w:asciiTheme="minorEastAsia" w:eastAsiaTheme="minorEastAsia" w:hAnsiTheme="minorEastAsia" w:cs="宋体" w:hint="eastAsia"/>
                <w:bCs/>
                <w:kern w:val="0"/>
                <w:sz w:val="24"/>
                <w:szCs w:val="24"/>
              </w:rPr>
              <w:t>计算机</w:t>
            </w:r>
            <w:r>
              <w:rPr>
                <w:rFonts w:asciiTheme="minorEastAsia" w:eastAsiaTheme="minorEastAsia" w:hAnsiTheme="minorEastAsia" w:cs="宋体" w:hint="eastAsia"/>
                <w:bCs/>
                <w:kern w:val="0"/>
                <w:sz w:val="24"/>
                <w:szCs w:val="24"/>
              </w:rPr>
              <w:t>和高性能的</w:t>
            </w:r>
            <w:r w:rsidRPr="00941F5B">
              <w:rPr>
                <w:rFonts w:asciiTheme="minorEastAsia" w:eastAsiaTheme="minorEastAsia" w:hAnsiTheme="minorEastAsia" w:cs="宋体" w:hint="eastAsia"/>
                <w:bCs/>
                <w:kern w:val="0"/>
                <w:sz w:val="24"/>
                <w:szCs w:val="24"/>
              </w:rPr>
              <w:t>处理器，具备所有流式数据的采集功能；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1</w:t>
            </w:r>
            <w:r w:rsidRPr="00941F5B">
              <w:rPr>
                <w:rFonts w:asciiTheme="minorEastAsia" w:eastAsiaTheme="minorEastAsia" w:hAnsiTheme="minorEastAsia" w:cs="宋体" w:hint="eastAsia"/>
                <w:bCs/>
                <w:kern w:val="0"/>
                <w:sz w:val="24"/>
                <w:szCs w:val="24"/>
              </w:rPr>
              <w:t>可升级成具有细胞分选功能；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941F5B">
              <w:rPr>
                <w:rFonts w:asciiTheme="minorEastAsia" w:eastAsiaTheme="minorEastAsia" w:hAnsiTheme="minorEastAsia" w:cs="宋体" w:hint="eastAsia"/>
                <w:bCs/>
                <w:kern w:val="0"/>
                <w:sz w:val="24"/>
                <w:szCs w:val="24"/>
              </w:rPr>
              <w:t>软件技术指标</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3.1软件预置多种实验模板或者基于预置实验设置制定客户自定义实验并保存 （细胞周期、细胞凋亡、细胞增殖、细胞因子等），获得高重复性实验结果。</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3.2 具有质控程序，运行质控程序可以监测仪器的CV值、Qr、Br、SDen、线性度等多方面性能。</w:t>
            </w:r>
          </w:p>
          <w:p w:rsidR="00C1479E" w:rsidRPr="00941F5B" w:rsidRDefault="00C1479E" w:rsidP="00941F5B">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4、配置要求</w:t>
            </w:r>
          </w:p>
          <w:p w:rsidR="00C1479E" w:rsidRDefault="00C1479E" w:rsidP="00C043FA">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4.1专用PC工作站1台；</w:t>
            </w:r>
          </w:p>
          <w:p w:rsidR="00C1479E" w:rsidRPr="00941F5B" w:rsidRDefault="00C1479E" w:rsidP="00C043FA">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4.2 </w:t>
            </w:r>
            <w:r w:rsidRPr="00941F5B">
              <w:rPr>
                <w:rFonts w:asciiTheme="minorEastAsia" w:eastAsiaTheme="minorEastAsia" w:hAnsiTheme="minorEastAsia" w:cs="宋体" w:hint="eastAsia"/>
                <w:bCs/>
                <w:kern w:val="0"/>
                <w:sz w:val="24"/>
                <w:szCs w:val="24"/>
              </w:rPr>
              <w:t>专业流式分析</w:t>
            </w:r>
            <w:r>
              <w:rPr>
                <w:rFonts w:asciiTheme="minorEastAsia" w:eastAsiaTheme="minorEastAsia" w:hAnsiTheme="minorEastAsia" w:cs="宋体" w:hint="eastAsia"/>
                <w:bCs/>
                <w:kern w:val="0"/>
                <w:sz w:val="24"/>
                <w:szCs w:val="24"/>
              </w:rPr>
              <w:t>软件1套；</w:t>
            </w:r>
          </w:p>
          <w:p w:rsidR="00C1479E" w:rsidRPr="00941F5B" w:rsidRDefault="00C1479E" w:rsidP="00C043FA">
            <w:pPr>
              <w:widowControl/>
              <w:spacing w:before="67" w:after="67"/>
              <w:ind w:right="67"/>
              <w:jc w:val="left"/>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3品牌</w:t>
            </w:r>
            <w:r w:rsidRPr="00941F5B">
              <w:rPr>
                <w:rFonts w:asciiTheme="minorEastAsia" w:eastAsiaTheme="minorEastAsia" w:hAnsiTheme="minorEastAsia" w:cs="宋体" w:hint="eastAsia"/>
                <w:bCs/>
                <w:kern w:val="0"/>
                <w:sz w:val="24"/>
                <w:szCs w:val="24"/>
              </w:rPr>
              <w:t>打印机</w:t>
            </w:r>
            <w:r>
              <w:rPr>
                <w:rFonts w:asciiTheme="minorEastAsia" w:eastAsiaTheme="minorEastAsia" w:hAnsiTheme="minorEastAsia" w:cs="宋体" w:hint="eastAsia"/>
                <w:bCs/>
                <w:kern w:val="0"/>
                <w:sz w:val="24"/>
                <w:szCs w:val="24"/>
              </w:rPr>
              <w:t>1台；</w:t>
            </w:r>
          </w:p>
          <w:p w:rsidR="00C1479E" w:rsidRPr="00941F5B" w:rsidRDefault="00C1479E" w:rsidP="00C043FA">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4.4 </w:t>
            </w:r>
            <w:r w:rsidRPr="00941F5B">
              <w:rPr>
                <w:rFonts w:asciiTheme="minorEastAsia" w:eastAsiaTheme="minorEastAsia" w:hAnsiTheme="minorEastAsia" w:cs="宋体" w:hint="eastAsia"/>
                <w:bCs/>
                <w:kern w:val="0"/>
                <w:sz w:val="24"/>
                <w:szCs w:val="24"/>
              </w:rPr>
              <w:t>3KW净化稳压电源</w:t>
            </w:r>
            <w:r>
              <w:rPr>
                <w:rFonts w:asciiTheme="minorEastAsia" w:eastAsiaTheme="minorEastAsia" w:hAnsiTheme="minorEastAsia" w:cs="宋体" w:hint="eastAsia"/>
                <w:bCs/>
                <w:kern w:val="0"/>
                <w:sz w:val="24"/>
                <w:szCs w:val="24"/>
              </w:rPr>
              <w:t>1台。</w:t>
            </w:r>
          </w:p>
        </w:tc>
        <w:tc>
          <w:tcPr>
            <w:tcW w:w="34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bCs/>
                <w:kern w:val="0"/>
                <w:sz w:val="24"/>
                <w:szCs w:val="24"/>
              </w:rPr>
              <w:t>1</w:t>
            </w:r>
          </w:p>
        </w:tc>
        <w:tc>
          <w:tcPr>
            <w:tcW w:w="424" w:type="pct"/>
            <w:shd w:val="clear" w:color="auto" w:fill="auto"/>
            <w:vAlign w:val="center"/>
          </w:tcPr>
          <w:p w:rsidR="00C1479E" w:rsidRPr="00941F5B" w:rsidRDefault="00C147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941F5B">
              <w:rPr>
                <w:rFonts w:asciiTheme="minorEastAsia" w:eastAsiaTheme="minorEastAsia" w:hAnsiTheme="minorEastAsia" w:cs="宋体" w:hint="eastAsia"/>
                <w:bCs/>
                <w:kern w:val="0"/>
                <w:sz w:val="24"/>
                <w:szCs w:val="24"/>
              </w:rPr>
              <w:t>是</w:t>
            </w:r>
          </w:p>
        </w:tc>
      </w:tr>
    </w:tbl>
    <w:p w:rsidR="00C1479E" w:rsidRPr="00662B41" w:rsidRDefault="00C1479E">
      <w:pPr>
        <w:rPr>
          <w:rFonts w:ascii="仿宋" w:eastAsia="仿宋" w:hAnsi="仿宋"/>
        </w:rPr>
      </w:pPr>
    </w:p>
    <w:p w:rsidR="00417E7B" w:rsidRPr="00417E7B" w:rsidRDefault="00C1479E" w:rsidP="00C1479E">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w:t>
            </w:r>
            <w:r w:rsidR="00C1479E">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C1479E"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56053F">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56053F">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56053F">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56053F">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56053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56053F">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56053F">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56053F">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56053F">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56053F">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56053F">
      <w:pPr>
        <w:snapToGrid w:val="0"/>
        <w:spacing w:beforeLines="50" w:after="50" w:line="460" w:lineRule="exact"/>
        <w:rPr>
          <w:rFonts w:asciiTheme="minorEastAsia" w:eastAsiaTheme="minorEastAsia" w:hAnsiTheme="minorEastAsia"/>
          <w:sz w:val="30"/>
          <w:szCs w:val="30"/>
        </w:rPr>
      </w:pPr>
    </w:p>
    <w:p w:rsidR="00804F2A" w:rsidRPr="00854FE1" w:rsidRDefault="00804F2A" w:rsidP="0056053F">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56053F"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56053F">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56053F">
      <w:pPr>
        <w:snapToGrid w:val="0"/>
        <w:spacing w:beforeLines="50" w:after="50" w:line="460" w:lineRule="exact"/>
        <w:rPr>
          <w:rFonts w:asciiTheme="minorEastAsia" w:eastAsiaTheme="minorEastAsia" w:hAnsiTheme="minorEastAsia"/>
          <w:sz w:val="30"/>
          <w:szCs w:val="30"/>
        </w:rPr>
      </w:pPr>
    </w:p>
    <w:p w:rsidR="00804F2A" w:rsidRDefault="00804F2A" w:rsidP="0056053F">
      <w:pPr>
        <w:snapToGrid w:val="0"/>
        <w:spacing w:beforeLines="50" w:after="50" w:line="460" w:lineRule="exact"/>
        <w:rPr>
          <w:rFonts w:asciiTheme="minorEastAsia" w:eastAsiaTheme="minorEastAsia" w:hAnsiTheme="minorEastAsia"/>
          <w:sz w:val="30"/>
          <w:szCs w:val="30"/>
        </w:rPr>
      </w:pPr>
    </w:p>
    <w:p w:rsidR="00804F2A" w:rsidRDefault="00804F2A" w:rsidP="0056053F">
      <w:pPr>
        <w:snapToGrid w:val="0"/>
        <w:spacing w:beforeLines="50" w:after="50" w:line="460" w:lineRule="exact"/>
        <w:rPr>
          <w:rFonts w:asciiTheme="minorEastAsia" w:eastAsiaTheme="minorEastAsia" w:hAnsiTheme="minorEastAsia"/>
          <w:sz w:val="30"/>
          <w:szCs w:val="30"/>
        </w:rPr>
      </w:pPr>
    </w:p>
    <w:p w:rsidR="00804F2A" w:rsidRDefault="00804F2A" w:rsidP="0056053F">
      <w:pPr>
        <w:snapToGrid w:val="0"/>
        <w:spacing w:beforeLines="50" w:after="50" w:line="460" w:lineRule="exact"/>
        <w:rPr>
          <w:rFonts w:asciiTheme="minorEastAsia" w:eastAsiaTheme="minorEastAsia" w:hAnsiTheme="minorEastAsia"/>
          <w:sz w:val="30"/>
          <w:szCs w:val="30"/>
        </w:rPr>
      </w:pPr>
    </w:p>
    <w:p w:rsidR="00BC0D1F" w:rsidRPr="00854FE1" w:rsidRDefault="00BC0D1F" w:rsidP="0056053F">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56053F">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56053F"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56053F">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56053F">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56053F">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56053F">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6053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6053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6053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56053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6053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6053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6053F">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56053F">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56053F">
      <w:pPr>
        <w:snapToGrid w:val="0"/>
        <w:spacing w:before="50" w:afterLines="50"/>
        <w:jc w:val="left"/>
        <w:rPr>
          <w:rFonts w:asciiTheme="minorEastAsia" w:eastAsiaTheme="minorEastAsia" w:hAnsiTheme="minorEastAsia"/>
          <w:sz w:val="30"/>
          <w:szCs w:val="30"/>
        </w:rPr>
      </w:pPr>
    </w:p>
    <w:p w:rsidR="00500AAC" w:rsidRPr="00854FE1" w:rsidRDefault="00BC0D1F" w:rsidP="0056053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56053F">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56053F">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56053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56053F">
      <w:pPr>
        <w:snapToGrid w:val="0"/>
        <w:spacing w:beforeLines="50" w:after="50" w:line="480" w:lineRule="auto"/>
        <w:rPr>
          <w:rFonts w:asciiTheme="minorEastAsia" w:eastAsiaTheme="minorEastAsia" w:hAnsiTheme="minorEastAsia"/>
          <w:sz w:val="30"/>
          <w:szCs w:val="30"/>
        </w:rPr>
      </w:pPr>
    </w:p>
    <w:p w:rsidR="008107E0" w:rsidRPr="00854FE1" w:rsidRDefault="008107E0" w:rsidP="0056053F">
      <w:pPr>
        <w:snapToGrid w:val="0"/>
        <w:spacing w:beforeLines="50" w:after="50" w:line="480" w:lineRule="auto"/>
        <w:rPr>
          <w:rFonts w:asciiTheme="minorEastAsia" w:eastAsiaTheme="minorEastAsia" w:hAnsiTheme="minorEastAsia"/>
          <w:sz w:val="30"/>
          <w:szCs w:val="30"/>
        </w:rPr>
      </w:pPr>
    </w:p>
    <w:p w:rsidR="008107E0" w:rsidRPr="00854FE1" w:rsidRDefault="008107E0" w:rsidP="0056053F">
      <w:pPr>
        <w:snapToGrid w:val="0"/>
        <w:spacing w:beforeLines="50" w:after="50" w:line="480" w:lineRule="auto"/>
        <w:rPr>
          <w:rFonts w:asciiTheme="minorEastAsia" w:eastAsiaTheme="minorEastAsia" w:hAnsiTheme="minorEastAsia"/>
          <w:sz w:val="30"/>
          <w:szCs w:val="30"/>
        </w:rPr>
      </w:pPr>
    </w:p>
    <w:p w:rsidR="007D3443" w:rsidRPr="00854FE1" w:rsidRDefault="007D3443" w:rsidP="0056053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56053F">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56053F">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56053F">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56053F">
      <w:pPr>
        <w:snapToGrid w:val="0"/>
        <w:spacing w:beforeLines="50"/>
        <w:rPr>
          <w:rFonts w:asciiTheme="minorEastAsia" w:eastAsiaTheme="minorEastAsia" w:hAnsiTheme="minorEastAsia"/>
          <w:sz w:val="30"/>
          <w:szCs w:val="30"/>
        </w:rPr>
      </w:pPr>
    </w:p>
    <w:p w:rsidR="007D3443" w:rsidRPr="00854FE1" w:rsidRDefault="007D3443" w:rsidP="0056053F">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56053F">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56053F">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56053F">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56053F">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56053F">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56053F">
      <w:pPr>
        <w:snapToGrid w:val="0"/>
        <w:spacing w:beforeLines="50" w:after="50"/>
        <w:jc w:val="center"/>
        <w:rPr>
          <w:rFonts w:asciiTheme="minorEastAsia" w:eastAsiaTheme="minorEastAsia" w:hAnsiTheme="minorEastAsia"/>
          <w:sz w:val="30"/>
          <w:szCs w:val="30"/>
        </w:rPr>
      </w:pPr>
    </w:p>
    <w:p w:rsidR="007D3443" w:rsidRPr="00854FE1" w:rsidRDefault="007D3443" w:rsidP="0056053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6053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6053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6053F">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56053F">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56053F">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56053F">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B6" w:rsidRDefault="005628B6">
      <w:r>
        <w:separator/>
      </w:r>
    </w:p>
  </w:endnote>
  <w:endnote w:type="continuationSeparator" w:id="1">
    <w:p w:rsidR="005628B6" w:rsidRDefault="00562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jc w:val="right"/>
    </w:pPr>
    <w:fldSimple w:instr=" PAGE   \* MERGEFORMAT ">
      <w:r w:rsidR="00D124DA" w:rsidRPr="00D124DA">
        <w:rPr>
          <w:noProof/>
          <w:lang w:val="zh-CN"/>
        </w:rPr>
        <w:t>1</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D124DA">
      <w:rPr>
        <w:rStyle w:val="aff2"/>
        <w:noProof/>
      </w:rPr>
      <w:t>41</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ind w:firstLineChars="100" w:firstLine="180"/>
      <w:jc w:val="right"/>
    </w:pPr>
    <w:r>
      <w:fldChar w:fldCharType="begin"/>
    </w:r>
    <w:r w:rsidR="009B0CCD">
      <w:rPr>
        <w:rStyle w:val="aff2"/>
      </w:rPr>
      <w:instrText xml:space="preserve"> PAGE </w:instrText>
    </w:r>
    <w:r>
      <w:fldChar w:fldCharType="separate"/>
    </w:r>
    <w:r w:rsidR="00D124DA">
      <w:rPr>
        <w:rStyle w:val="aff2"/>
        <w:noProof/>
      </w:rPr>
      <w:t>50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56053F">
      <w:fldChar w:fldCharType="begin"/>
    </w:r>
    <w:r>
      <w:rPr>
        <w:rStyle w:val="aff2"/>
      </w:rPr>
      <w:instrText xml:space="preserve"> PAGE </w:instrText>
    </w:r>
    <w:r w:rsidR="0056053F">
      <w:fldChar w:fldCharType="separate"/>
    </w:r>
    <w:r w:rsidR="00D124DA">
      <w:rPr>
        <w:rStyle w:val="aff2"/>
        <w:noProof/>
      </w:rPr>
      <w:t>51</w:t>
    </w:r>
    <w:r w:rsidR="0056053F">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6053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56053F">
      <w:rPr>
        <w:rFonts w:ascii="宋体" w:hAnsi="宋体"/>
        <w:sz w:val="28"/>
        <w:szCs w:val="28"/>
      </w:rPr>
      <w:fldChar w:fldCharType="begin"/>
    </w:r>
    <w:r>
      <w:rPr>
        <w:rStyle w:val="aff2"/>
        <w:rFonts w:ascii="宋体" w:hAnsi="宋体"/>
        <w:sz w:val="28"/>
        <w:szCs w:val="28"/>
      </w:rPr>
      <w:instrText xml:space="preserve">PAGE  </w:instrText>
    </w:r>
    <w:r w:rsidR="0056053F">
      <w:rPr>
        <w:rFonts w:ascii="宋体" w:hAnsi="宋体"/>
        <w:sz w:val="28"/>
        <w:szCs w:val="28"/>
      </w:rPr>
      <w:fldChar w:fldCharType="separate"/>
    </w:r>
    <w:r w:rsidR="00D124DA">
      <w:rPr>
        <w:rStyle w:val="aff2"/>
        <w:rFonts w:ascii="宋体" w:hAnsi="宋体"/>
        <w:noProof/>
        <w:sz w:val="28"/>
        <w:szCs w:val="28"/>
      </w:rPr>
      <w:t>52</w:t>
    </w:r>
    <w:r w:rsidR="0056053F">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B6" w:rsidRDefault="005628B6">
      <w:r>
        <w:separator/>
      </w:r>
    </w:p>
  </w:footnote>
  <w:footnote w:type="continuationSeparator" w:id="1">
    <w:p w:rsidR="005628B6" w:rsidRDefault="00562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53F"/>
    <w:rsid w:val="00560C95"/>
    <w:rsid w:val="005628B6"/>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79E"/>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0E88"/>
    <w:rsid w:val="00CC2169"/>
    <w:rsid w:val="00CC3841"/>
    <w:rsid w:val="00CC3B12"/>
    <w:rsid w:val="00CC6FF1"/>
    <w:rsid w:val="00CD0C5E"/>
    <w:rsid w:val="00CD6334"/>
    <w:rsid w:val="00CE57A0"/>
    <w:rsid w:val="00CF2DDC"/>
    <w:rsid w:val="00D06FA8"/>
    <w:rsid w:val="00D07AD9"/>
    <w:rsid w:val="00D11FFB"/>
    <w:rsid w:val="00D124DA"/>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2F8B"/>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15672</Words>
  <Characters>16613</Characters>
  <Application>Microsoft Office Word</Application>
  <DocSecurity>0</DocSecurity>
  <Lines>1277</Lines>
  <Paragraphs>1113</Paragraphs>
  <ScaleCrop>false</ScaleCrop>
  <Company/>
  <LinksUpToDate>false</LinksUpToDate>
  <CharactersWithSpaces>31172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