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BA6288">
        <w:rPr>
          <w:rFonts w:asciiTheme="minorEastAsia" w:eastAsiaTheme="minorEastAsia" w:hAnsiTheme="minorEastAsia"/>
          <w:b/>
          <w:sz w:val="36"/>
          <w:szCs w:val="36"/>
        </w:rPr>
        <w:t>WMU-2016007</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BA6288">
        <w:rPr>
          <w:rFonts w:asciiTheme="minorEastAsia" w:eastAsiaTheme="minorEastAsia" w:hAnsiTheme="minorEastAsia" w:hint="eastAsia"/>
          <w:b/>
          <w:sz w:val="36"/>
          <w:szCs w:val="36"/>
        </w:rPr>
        <w:t>蛋白纯化平台等</w:t>
      </w:r>
      <w:r w:rsidR="00BA6288">
        <w:rPr>
          <w:rFonts w:asciiTheme="minorEastAsia" w:eastAsiaTheme="minorEastAsia" w:hAnsiTheme="minorEastAsia"/>
          <w:b/>
          <w:sz w:val="36"/>
          <w:szCs w:val="36"/>
        </w:rPr>
        <w:t>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BA6288">
        <w:rPr>
          <w:rFonts w:asciiTheme="minorEastAsia" w:eastAsiaTheme="minorEastAsia" w:hAnsiTheme="minorEastAsia" w:hint="eastAsia"/>
          <w:b/>
          <w:sz w:val="36"/>
          <w:szCs w:val="36"/>
        </w:rPr>
        <w:t>二〇一六年三月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lastRenderedPageBreak/>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评分标准……</w:t>
      </w:r>
      <w:proofErr w:type="gramStart"/>
      <w:r w:rsidRPr="00854FE1">
        <w:rPr>
          <w:rFonts w:asciiTheme="minorEastAsia" w:eastAsiaTheme="minorEastAsia" w:hAnsiTheme="minorEastAsia" w:hint="eastAsia"/>
          <w:sz w:val="32"/>
          <w:szCs w:val="32"/>
        </w:rPr>
        <w:t>…………………</w:t>
      </w:r>
      <w:r w:rsidR="00D36A2D"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D36A2D">
        <w:rPr>
          <w:rFonts w:asciiTheme="minorEastAsia" w:eastAsiaTheme="minorEastAsia" w:hAnsiTheme="minorEastAsia" w:hint="eastAsia"/>
          <w:sz w:val="32"/>
          <w:szCs w:val="32"/>
        </w:rPr>
        <w:t>8</w:t>
      </w: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21</w:t>
      </w: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w:t>
      </w:r>
      <w:r w:rsidR="00D36A2D">
        <w:rPr>
          <w:rFonts w:asciiTheme="minorEastAsia" w:eastAsiaTheme="minorEastAsia" w:hAnsiTheme="minorEastAsia" w:hint="eastAsia"/>
          <w:sz w:val="32"/>
          <w:szCs w:val="32"/>
        </w:rPr>
        <w:t>6</w:t>
      </w:r>
    </w:p>
    <w:p w:rsidR="00BC0D1F" w:rsidRPr="00854FE1" w:rsidRDefault="00BC0D1F" w:rsidP="002D3555">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31</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757386" w:rsidRDefault="00757386" w:rsidP="00ED1845">
      <w:pPr>
        <w:rPr>
          <w:rFonts w:asciiTheme="minorEastAsia" w:eastAsiaTheme="minorEastAsia" w:hAnsiTheme="minorEastAsia"/>
          <w:b/>
          <w:sz w:val="36"/>
          <w:szCs w:val="36"/>
        </w:rPr>
      </w:pPr>
      <w:r w:rsidRPr="00757386">
        <w:rPr>
          <w:rFonts w:asciiTheme="minorEastAsia" w:eastAsiaTheme="minorEastAsia" w:hAnsiTheme="minorEastAsia" w:hint="eastAsia"/>
          <w:b/>
          <w:sz w:val="36"/>
          <w:szCs w:val="36"/>
        </w:rPr>
        <w:t>特别提醒：</w:t>
      </w:r>
    </w:p>
    <w:p w:rsidR="00ED1845" w:rsidRPr="00854FE1" w:rsidRDefault="00757386" w:rsidP="00ED1845">
      <w:pPr>
        <w:rPr>
          <w:rFonts w:asciiTheme="minorEastAsia" w:eastAsiaTheme="minorEastAsia" w:hAnsiTheme="minorEastAsia"/>
        </w:rPr>
      </w:pPr>
      <w:r w:rsidRPr="00A102E7">
        <w:rPr>
          <w:rFonts w:ascii="宋体" w:hAnsi="宋体" w:hint="eastAsia"/>
          <w:b/>
          <w:bCs/>
          <w:sz w:val="32"/>
          <w:szCs w:val="32"/>
        </w:rPr>
        <w:t>▲</w:t>
      </w:r>
      <w:r>
        <w:rPr>
          <w:rFonts w:ascii="宋体" w:hAnsi="宋体" w:hint="eastAsia"/>
          <w:b/>
          <w:bCs/>
          <w:sz w:val="32"/>
          <w:szCs w:val="32"/>
        </w:rPr>
        <w:t>因人民币汇率出现较大的浮动，报价供应商应</w:t>
      </w:r>
      <w:r w:rsidRPr="00A102E7">
        <w:rPr>
          <w:rFonts w:ascii="宋体" w:hAnsi="宋体" w:hint="eastAsia"/>
          <w:b/>
          <w:bCs/>
          <w:sz w:val="32"/>
          <w:szCs w:val="32"/>
        </w:rPr>
        <w:t>合理预计付汇当天的外币换汇率(考虑到汇率的波动，必须以开标前一天中国银行外汇卖出价汇率基础上加</w:t>
      </w:r>
      <w:r w:rsidRPr="00A102E7">
        <w:rPr>
          <w:rFonts w:ascii="宋体" w:hAnsi="宋体" w:hint="eastAsia"/>
          <w:b/>
          <w:bCs/>
          <w:color w:val="FF0000"/>
          <w:sz w:val="32"/>
          <w:szCs w:val="32"/>
        </w:rPr>
        <w:t>5%</w:t>
      </w:r>
      <w:r w:rsidRPr="00A102E7">
        <w:rPr>
          <w:rFonts w:ascii="宋体" w:hAnsi="宋体" w:hint="eastAsia"/>
          <w:b/>
          <w:bCs/>
          <w:sz w:val="32"/>
          <w:szCs w:val="32"/>
        </w:rPr>
        <w:t>计算)，否则可能导致超预算而投标无效；即：[投标人外汇报价*卖出价汇率*（1+</w:t>
      </w:r>
      <w:r w:rsidRPr="00A102E7">
        <w:rPr>
          <w:rFonts w:ascii="宋体" w:hAnsi="宋体" w:hint="eastAsia"/>
          <w:b/>
          <w:bCs/>
          <w:color w:val="FF0000"/>
          <w:sz w:val="32"/>
          <w:szCs w:val="32"/>
        </w:rPr>
        <w:t>5%</w:t>
      </w:r>
      <w:r w:rsidRPr="00A102E7">
        <w:rPr>
          <w:rFonts w:ascii="宋体" w:hAnsi="宋体" w:hint="eastAsia"/>
          <w:b/>
          <w:bCs/>
          <w:sz w:val="32"/>
          <w:szCs w:val="32"/>
        </w:rPr>
        <w:t>）]*（1+1.2%）应不超过预算。</w:t>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lastRenderedPageBreak/>
        <w:t xml:space="preserve">第一章  </w:t>
      </w:r>
      <w:r w:rsidR="002C2DA2" w:rsidRPr="00854FE1">
        <w:rPr>
          <w:rFonts w:asciiTheme="minorEastAsia" w:eastAsiaTheme="minorEastAsia" w:hAnsiTheme="minorEastAsia" w:hint="eastAsia"/>
          <w:b/>
          <w:sz w:val="36"/>
          <w:szCs w:val="36"/>
        </w:rPr>
        <w:t>采购公告</w:t>
      </w:r>
    </w:p>
    <w:p w:rsidR="00BA6288" w:rsidRPr="00A611D8" w:rsidRDefault="00BA6288" w:rsidP="0031320F">
      <w:pPr>
        <w:widowControl/>
        <w:spacing w:before="67" w:after="67" w:line="360" w:lineRule="auto"/>
        <w:ind w:left="67" w:right="67"/>
        <w:jc w:val="center"/>
        <w:rPr>
          <w:rFonts w:asciiTheme="minorEastAsia" w:eastAsiaTheme="minorEastAsia" w:hAnsiTheme="minorEastAsia" w:cs="宋体"/>
          <w:kern w:val="0"/>
          <w:sz w:val="28"/>
        </w:rPr>
      </w:pPr>
      <w:bookmarkStart w:id="0" w:name="PO_采购公告标题与日期"/>
      <w:bookmarkStart w:id="1" w:name="PO_采购公告"/>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2016年3月</w:t>
      </w:r>
      <w:r>
        <w:rPr>
          <w:rFonts w:asciiTheme="minorEastAsia" w:eastAsiaTheme="minorEastAsia" w:hAnsiTheme="minorEastAsia" w:cs="宋体" w:hint="eastAsia"/>
          <w:kern w:val="0"/>
          <w:sz w:val="28"/>
        </w:rPr>
        <w:t>10</w:t>
      </w:r>
      <w:r>
        <w:rPr>
          <w:rFonts w:asciiTheme="minorEastAsia" w:eastAsiaTheme="minorEastAsia" w:hAnsiTheme="minorEastAsia" w:cs="宋体"/>
          <w:kern w:val="0"/>
          <w:sz w:val="28"/>
        </w:rPr>
        <w:t>日</w:t>
      </w:r>
    </w:p>
    <w:bookmarkEnd w:id="0"/>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蛋白纯化平台等</w:t>
      </w:r>
      <w:r>
        <w:rPr>
          <w:rFonts w:asciiTheme="minorEastAsia" w:eastAsiaTheme="minorEastAsia" w:hAnsiTheme="minorEastAsia" w:cs="宋体"/>
          <w:kern w:val="0"/>
          <w:sz w:val="28"/>
        </w:rPr>
        <w:t>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WMU-2016007</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88"/>
        <w:gridCol w:w="3453"/>
        <w:gridCol w:w="2091"/>
        <w:gridCol w:w="687"/>
        <w:gridCol w:w="1756"/>
        <w:gridCol w:w="1066"/>
      </w:tblGrid>
      <w:tr w:rsidR="00BA6288" w:rsidRPr="00A611D8" w:rsidTr="00605963">
        <w:trPr>
          <w:jc w:val="center"/>
        </w:trPr>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605963">
              <w:rPr>
                <w:rFonts w:asciiTheme="minorEastAsia" w:eastAsiaTheme="minorEastAsia" w:hAnsiTheme="minorEastAsia" w:cs="宋体" w:hint="eastAsia"/>
                <w:b/>
                <w:kern w:val="0"/>
                <w:sz w:val="28"/>
              </w:rPr>
              <w:t>标段</w:t>
            </w:r>
          </w:p>
        </w:tc>
        <w:tc>
          <w:tcPr>
            <w:tcW w:w="3453" w:type="dxa"/>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项目名称</w:t>
            </w:r>
          </w:p>
        </w:tc>
        <w:tc>
          <w:tcPr>
            <w:tcW w:w="2091" w:type="dxa"/>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技术参数</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数量</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采购预算</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允许进口</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蛋白纯化平台</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400000.00</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多功能激光成像系统</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650000.00</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液相色谱单四级</w:t>
            </w:r>
            <w:proofErr w:type="gramStart"/>
            <w:r>
              <w:rPr>
                <w:rFonts w:asciiTheme="minorEastAsia" w:eastAsiaTheme="minorEastAsia" w:hAnsiTheme="minorEastAsia" w:cs="宋体" w:hint="eastAsia"/>
                <w:kern w:val="0"/>
                <w:sz w:val="28"/>
              </w:rPr>
              <w:t>杠</w:t>
            </w:r>
            <w:proofErr w:type="gramEnd"/>
            <w:r>
              <w:rPr>
                <w:rFonts w:asciiTheme="minorEastAsia" w:eastAsiaTheme="minorEastAsia" w:hAnsiTheme="minorEastAsia" w:cs="宋体" w:hint="eastAsia"/>
                <w:kern w:val="0"/>
                <w:sz w:val="28"/>
              </w:rPr>
              <w:t>质谱联用仪</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900000.00</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A 超机</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221100.00</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高效荧光液相色谱仪</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295000.00</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3453" w:type="dxa"/>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印迹成像系统</w:t>
            </w:r>
          </w:p>
        </w:tc>
        <w:tc>
          <w:tcPr>
            <w:tcW w:w="2091" w:type="dxa"/>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174800.00</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BA6288" w:rsidRPr="00A611D8" w:rsidRDefault="00BA6288"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BA6288" w:rsidRPr="00A611D8" w:rsidRDefault="00BA6288"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w:t>
      </w:r>
      <w:proofErr w:type="gramStart"/>
      <w:r w:rsidRPr="00097909">
        <w:rPr>
          <w:rFonts w:asciiTheme="minorEastAsia" w:eastAsiaTheme="minorEastAsia" w:hAnsiTheme="minorEastAsia" w:cs="宋体" w:hint="eastAsia"/>
          <w:kern w:val="0"/>
          <w:sz w:val="28"/>
        </w:rPr>
        <w:t>浙财采监</w:t>
      </w:r>
      <w:proofErr w:type="gramEnd"/>
      <w:r w:rsidRPr="00097909">
        <w:rPr>
          <w:rFonts w:asciiTheme="minorEastAsia" w:eastAsiaTheme="minorEastAsia" w:hAnsiTheme="minorEastAsia" w:cs="宋体" w:hint="eastAsia"/>
          <w:kern w:val="0"/>
          <w:sz w:val="28"/>
        </w:rPr>
        <w:t>【2013】24号《关于规范政府采购供应商资格设定及资格审查的通知》第六条规定。</w:t>
      </w:r>
    </w:p>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BA6288" w:rsidRPr="00A611D8" w:rsidRDefault="00BA6288"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BA6288" w:rsidRPr="00A611D8" w:rsidRDefault="00BA6288"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2016年3月</w:t>
      </w:r>
      <w:r>
        <w:rPr>
          <w:rFonts w:asciiTheme="minorEastAsia" w:eastAsiaTheme="minorEastAsia" w:hAnsiTheme="minorEastAsia" w:cs="宋体" w:hint="eastAsia"/>
          <w:kern w:val="0"/>
          <w:sz w:val="28"/>
        </w:rPr>
        <w:t>10</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BA6288" w:rsidRPr="00A611D8" w:rsidRDefault="00BA6288"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BA6288" w:rsidRPr="00A611D8" w:rsidRDefault="00BA6288"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BA6288" w:rsidRPr="00A611D8" w:rsidRDefault="00BA6288"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BA6288" w:rsidRPr="00A611D8" w:rsidRDefault="002D3555" w:rsidP="00BA6288">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BA6288" w:rsidRPr="00F06683">
          <w:rPr>
            <w:rStyle w:val="ab"/>
            <w:rFonts w:asciiTheme="minorEastAsia" w:eastAsiaTheme="minorEastAsia" w:hAnsiTheme="minorEastAsia" w:cs="宋体"/>
            <w:kern w:val="0"/>
            <w:sz w:val="28"/>
          </w:rPr>
          <w:t>http://gzc.wm</w:t>
        </w:r>
        <w:r w:rsidR="00BA6288" w:rsidRPr="00F06683">
          <w:rPr>
            <w:rStyle w:val="ab"/>
            <w:rFonts w:asciiTheme="minorEastAsia" w:eastAsiaTheme="minorEastAsia" w:hAnsiTheme="minorEastAsia" w:cs="宋体" w:hint="eastAsia"/>
            <w:kern w:val="0"/>
            <w:sz w:val="28"/>
          </w:rPr>
          <w:t>u</w:t>
        </w:r>
        <w:r w:rsidR="00BA6288" w:rsidRPr="00F06683">
          <w:rPr>
            <w:rStyle w:val="ab"/>
            <w:rFonts w:asciiTheme="minorEastAsia" w:eastAsiaTheme="minorEastAsia" w:hAnsiTheme="minorEastAsia" w:cs="宋体"/>
            <w:kern w:val="0"/>
            <w:sz w:val="28"/>
          </w:rPr>
          <w:t>.edu.cn/zlxz/bg/cg/cg/266349.shtml</w:t>
        </w:r>
      </w:hyperlink>
      <w:r w:rsidR="00BA6288" w:rsidRPr="00A611D8">
        <w:rPr>
          <w:rFonts w:asciiTheme="minorEastAsia" w:eastAsiaTheme="minorEastAsia" w:hAnsiTheme="minorEastAsia" w:cs="宋体"/>
          <w:kern w:val="0"/>
          <w:sz w:val="28"/>
        </w:rPr>
        <w:t xml:space="preserve"> </w:t>
      </w:r>
    </w:p>
    <w:p w:rsidR="00BA6288" w:rsidRPr="00A611D8" w:rsidRDefault="00BA6288"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lastRenderedPageBreak/>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BA6288" w:rsidRPr="00A611D8" w:rsidRDefault="00BA6288"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2016年3月31日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2016年3月31日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856"/>
        <w:gridCol w:w="779"/>
        <w:gridCol w:w="1341"/>
        <w:gridCol w:w="1622"/>
      </w:tblGrid>
      <w:tr w:rsidR="00BA6288" w:rsidRPr="00A611D8" w:rsidTr="00A813D1">
        <w:trPr>
          <w:jc w:val="center"/>
        </w:trPr>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bookmarkStart w:id="4" w:name="PO_投标保证金"/>
            <w:r w:rsidRPr="00605963">
              <w:rPr>
                <w:rFonts w:asciiTheme="minorEastAsia" w:eastAsiaTheme="minorEastAsia" w:hAnsiTheme="minorEastAsia" w:cs="宋体" w:hint="eastAsia"/>
                <w:b/>
                <w:kern w:val="0"/>
                <w:sz w:val="28"/>
              </w:rPr>
              <w:t>标段</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项目名称</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数量</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允许进口</w:t>
            </w:r>
          </w:p>
        </w:tc>
        <w:tc>
          <w:tcPr>
            <w:tcW w:w="0" w:type="auto"/>
            <w:shd w:val="clear" w:color="auto" w:fill="auto"/>
            <w:vAlign w:val="center"/>
          </w:tcPr>
          <w:p w:rsidR="00BA6288" w:rsidRPr="00605963" w:rsidRDefault="00BA6288" w:rsidP="008C4833">
            <w:pPr>
              <w:spacing w:line="320" w:lineRule="exact"/>
              <w:jc w:val="center"/>
              <w:rPr>
                <w:rFonts w:asciiTheme="minorEastAsia" w:eastAsiaTheme="minorEastAsia" w:hAnsiTheme="minorEastAsia" w:cs="宋体"/>
                <w:b/>
                <w:kern w:val="0"/>
                <w:sz w:val="28"/>
              </w:rPr>
            </w:pPr>
            <w:r w:rsidRPr="00605963">
              <w:rPr>
                <w:rFonts w:asciiTheme="minorEastAsia" w:eastAsiaTheme="minorEastAsia" w:hAnsiTheme="minorEastAsia" w:cs="宋体" w:hint="eastAsia"/>
                <w:b/>
                <w:kern w:val="0"/>
                <w:sz w:val="28"/>
              </w:rPr>
              <w:t>投标保证金</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蛋白纯化平台</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4000</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多功能激光成像系统</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液相色谱单四级</w:t>
            </w:r>
            <w:proofErr w:type="gramStart"/>
            <w:r>
              <w:rPr>
                <w:rFonts w:asciiTheme="minorEastAsia" w:eastAsiaTheme="minorEastAsia" w:hAnsiTheme="minorEastAsia" w:cs="宋体" w:hint="eastAsia"/>
                <w:kern w:val="0"/>
                <w:sz w:val="28"/>
              </w:rPr>
              <w:t>杠</w:t>
            </w:r>
            <w:proofErr w:type="gramEnd"/>
            <w:r>
              <w:rPr>
                <w:rFonts w:asciiTheme="minorEastAsia" w:eastAsiaTheme="minorEastAsia" w:hAnsiTheme="minorEastAsia" w:cs="宋体" w:hint="eastAsia"/>
                <w:kern w:val="0"/>
                <w:sz w:val="28"/>
              </w:rPr>
              <w:t>质谱联用仪</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9000</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A 超机</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高效荧光液相色谱仪</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BA6288" w:rsidRPr="00A611D8" w:rsidTr="00605963">
        <w:trPr>
          <w:jc w:val="center"/>
        </w:trPr>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印迹成像系统</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A6288" w:rsidRPr="00A611D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BA6288" w:rsidRDefault="00BA6288" w:rsidP="00605963">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bl>
    <w:bookmarkEnd w:id="4"/>
    <w:p w:rsidR="00BA6288" w:rsidRPr="00A611D8" w:rsidRDefault="00BA6288"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r>
        <w:rPr>
          <w:rFonts w:asciiTheme="minorEastAsia" w:eastAsiaTheme="minorEastAsia" w:hAnsiTheme="minorEastAsia" w:cs="宋体" w:hint="eastAsia"/>
          <w:b/>
          <w:kern w:val="0"/>
          <w:sz w:val="28"/>
        </w:rPr>
        <w:t>；电汇时须在汇单备注栏里注明采购编号</w:t>
      </w:r>
      <w:r w:rsidRPr="00A611D8">
        <w:rPr>
          <w:rFonts w:asciiTheme="minorEastAsia" w:eastAsiaTheme="minorEastAsia" w:hAnsiTheme="minorEastAsia" w:cs="宋体" w:hint="eastAsia"/>
          <w:b/>
          <w:kern w:val="0"/>
          <w:sz w:val="28"/>
        </w:rPr>
        <w:t>）</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BA6288" w:rsidRPr="00A611D8" w:rsidRDefault="00BA6288"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BA6288" w:rsidRPr="00A611D8" w:rsidRDefault="00BA6288" w:rsidP="0031320F">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BA6288" w:rsidRPr="00A611D8" w:rsidRDefault="00BA6288"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登记成为正式注册供应商。</w:t>
      </w:r>
      <w:r w:rsidRPr="00154322">
        <w:rPr>
          <w:rFonts w:asciiTheme="minorEastAsia" w:eastAsiaTheme="minorEastAsia" w:hAnsiTheme="minorEastAsia" w:cs="宋体" w:hint="eastAsia"/>
          <w:b/>
          <w:kern w:val="0"/>
          <w:sz w:val="28"/>
        </w:rPr>
        <w:t>参加投标前应办理网上报名。</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w:t>
      </w:r>
      <w:proofErr w:type="gramStart"/>
      <w:r w:rsidRPr="00A611D8">
        <w:rPr>
          <w:rFonts w:asciiTheme="minorEastAsia" w:eastAsiaTheme="minorEastAsia" w:hAnsiTheme="minorEastAsia" w:cs="宋体" w:hint="eastAsia"/>
          <w:kern w:val="0"/>
          <w:sz w:val="28"/>
        </w:rPr>
        <w:t>扫描件电邮至</w:t>
      </w:r>
      <w:proofErr w:type="gramEnd"/>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w:t>
      </w:r>
      <w:proofErr w:type="gramStart"/>
      <w:r w:rsidRPr="00A611D8">
        <w:rPr>
          <w:rFonts w:asciiTheme="minorEastAsia" w:eastAsiaTheme="minorEastAsia" w:hAnsiTheme="minorEastAsia" w:cs="宋体" w:hint="eastAsia"/>
          <w:kern w:val="0"/>
          <w:sz w:val="28"/>
        </w:rPr>
        <w:t>大学官网发布</w:t>
      </w:r>
      <w:proofErr w:type="gramEnd"/>
      <w:r w:rsidRPr="00A611D8">
        <w:rPr>
          <w:rFonts w:asciiTheme="minorEastAsia" w:eastAsiaTheme="minorEastAsia" w:hAnsiTheme="minorEastAsia" w:cs="宋体" w:hint="eastAsia"/>
          <w:kern w:val="0"/>
          <w:sz w:val="28"/>
        </w:rPr>
        <w:t>，如有不明，请电</w:t>
      </w:r>
      <w:r w:rsidRPr="00A611D8">
        <w:rPr>
          <w:rFonts w:asciiTheme="minorEastAsia" w:eastAsiaTheme="minorEastAsia" w:hAnsiTheme="minorEastAsia" w:cs="宋体" w:hint="eastAsia"/>
          <w:kern w:val="0"/>
          <w:sz w:val="28"/>
        </w:rPr>
        <w:lastRenderedPageBreak/>
        <w:t>话咨询。</w:t>
      </w:r>
    </w:p>
    <w:p w:rsidR="00BA6288" w:rsidRPr="00A611D8" w:rsidRDefault="00BA6288"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BA6288" w:rsidRPr="00A611D8" w:rsidRDefault="00BA6288"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BA6288" w:rsidRPr="00A611D8" w:rsidRDefault="00BA6288"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bookmarkEnd w:id="1"/>
    <w:p w:rsidR="00707C92" w:rsidRDefault="00A46375" w:rsidP="00BA6288">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707C92" w:rsidRPr="00854FE1">
        <w:rPr>
          <w:rFonts w:asciiTheme="minorEastAsia" w:eastAsiaTheme="minorEastAsia" w:hAnsiTheme="minorEastAsia"/>
          <w:b/>
          <w:sz w:val="36"/>
          <w:szCs w:val="36"/>
        </w:rPr>
        <w:lastRenderedPageBreak/>
        <w:t xml:space="preserve"> </w:t>
      </w:r>
      <w:r w:rsidR="00BC0D1F" w:rsidRPr="00707C92">
        <w:rPr>
          <w:rFonts w:asciiTheme="minorEastAsia" w:eastAsiaTheme="minorEastAsia" w:hAnsiTheme="minorEastAsia" w:hint="eastAsia"/>
          <w:b/>
          <w:sz w:val="36"/>
          <w:szCs w:val="36"/>
        </w:rPr>
        <w:t>前附表</w:t>
      </w:r>
    </w:p>
    <w:p w:rsidR="00BC0D1F" w:rsidRPr="00707C92" w:rsidRDefault="00FF3A55" w:rsidP="00707C92">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的修改、补充和摘要，其内容与</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pPr>
              <w:snapToGrid w:val="0"/>
              <w:jc w:val="center"/>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rsidP="00707C92">
            <w:pPr>
              <w:snapToGrid w:val="0"/>
              <w:ind w:firstLineChars="700" w:firstLine="1968"/>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r w:rsidR="00336CC5">
              <w:rPr>
                <w:rFonts w:asciiTheme="minorEastAsia" w:eastAsiaTheme="minorEastAsia" w:hAnsiTheme="minorEastAsia" w:cs="宋体" w:hint="eastAsia"/>
                <w:b/>
                <w:kern w:val="0"/>
                <w:sz w:val="28"/>
              </w:rPr>
              <w:t>电汇时须在汇单备注栏里注明采购编号。</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757386" w:rsidP="00A1268D">
            <w:pPr>
              <w:snapToGrid w:val="0"/>
              <w:rPr>
                <w:rFonts w:asciiTheme="minorEastAsia" w:eastAsiaTheme="minorEastAsia" w:hAnsiTheme="minorEastAsia"/>
                <w:sz w:val="28"/>
                <w:szCs w:val="28"/>
              </w:rPr>
            </w:pPr>
            <w:r w:rsidRPr="00A102E7">
              <w:rPr>
                <w:rFonts w:ascii="宋体" w:hAnsi="宋体" w:hint="eastAsia"/>
                <w:b/>
                <w:bCs/>
                <w:sz w:val="32"/>
                <w:szCs w:val="32"/>
              </w:rPr>
              <w:t>▲</w:t>
            </w:r>
            <w:r w:rsidR="00B81E14"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份，副本各5份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w:t>
            </w:r>
            <w:proofErr w:type="gramStart"/>
            <w:r w:rsidRPr="00B9347A">
              <w:rPr>
                <w:rFonts w:asciiTheme="minorEastAsia" w:eastAsiaTheme="minorEastAsia" w:hAnsiTheme="minorEastAsia" w:hint="eastAsia"/>
                <w:b/>
                <w:sz w:val="28"/>
                <w:szCs w:val="28"/>
              </w:rPr>
              <w:t>抽杆夹</w:t>
            </w:r>
            <w:proofErr w:type="gramEnd"/>
            <w:r w:rsidRPr="00B9347A">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大学官网并</w:t>
            </w:r>
            <w:proofErr w:type="gramEnd"/>
            <w:r w:rsidRPr="00854FE1">
              <w:rPr>
                <w:rFonts w:asciiTheme="minorEastAsia" w:eastAsiaTheme="minorEastAsia" w:hAnsiTheme="minorEastAsia" w:cs="Arial" w:hint="eastAsia"/>
                <w:sz w:val="28"/>
                <w:szCs w:val="28"/>
              </w:rPr>
              <w:t>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707C92" w:rsidRDefault="00BC0D1F" w:rsidP="00707C92">
      <w:pPr>
        <w:pStyle w:val="a9"/>
        <w:snapToGrid w:val="0"/>
        <w:spacing w:beforeLines="0" w:afterLines="0" w:line="240" w:lineRule="auto"/>
        <w:jc w:val="center"/>
        <w:rPr>
          <w:rFonts w:asciiTheme="minorEastAsia" w:eastAsiaTheme="minorEastAsia" w:hAnsiTheme="minorEastAsia"/>
          <w:b/>
          <w:sz w:val="36"/>
          <w:szCs w:val="36"/>
        </w:rPr>
      </w:pPr>
      <w:r w:rsidRPr="00854FE1">
        <w:rPr>
          <w:rFonts w:asciiTheme="minorEastAsia" w:eastAsiaTheme="minorEastAsia" w:hAnsiTheme="minorEastAsia"/>
          <w:sz w:val="30"/>
          <w:szCs w:val="30"/>
        </w:rPr>
        <w:br w:type="page"/>
      </w:r>
      <w:r w:rsidR="00707C92" w:rsidRPr="00854FE1">
        <w:rPr>
          <w:rFonts w:asciiTheme="minorEastAsia" w:eastAsiaTheme="minorEastAsia" w:hAnsiTheme="minorEastAsia" w:hint="eastAsia"/>
          <w:b/>
          <w:sz w:val="36"/>
          <w:szCs w:val="36"/>
        </w:rPr>
        <w:lastRenderedPageBreak/>
        <w:t>第二章  投标人须知</w:t>
      </w:r>
    </w:p>
    <w:p w:rsidR="00BC0D1F" w:rsidRPr="00854FE1" w:rsidRDefault="00BC0D1F" w:rsidP="00707C92">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2D3555">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2D355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2D355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2D3555">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2D355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w:t>
      </w:r>
      <w:r w:rsidRPr="00854FE1">
        <w:rPr>
          <w:rFonts w:asciiTheme="minorEastAsia" w:eastAsiaTheme="minorEastAsia" w:hAnsiTheme="minorEastAsia" w:hint="eastAsia"/>
          <w:bCs/>
          <w:sz w:val="28"/>
          <w:szCs w:val="28"/>
        </w:rPr>
        <w:lastRenderedPageBreak/>
        <w:t>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2D355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2D355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2D3555">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0</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Default="00500AAC"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AB40A9" w:rsidRPr="00854FE1" w:rsidRDefault="00AB40A9"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）节能环保等的资质证书或文件（若有）；</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2D3555">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2D3555">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lastRenderedPageBreak/>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w:t>
      </w:r>
      <w:proofErr w:type="gramStart"/>
      <w:r w:rsidR="00010A65" w:rsidRPr="00854FE1">
        <w:rPr>
          <w:rFonts w:asciiTheme="minorEastAsia" w:eastAsiaTheme="minorEastAsia" w:hAnsiTheme="minorEastAsia" w:hint="eastAsia"/>
          <w:b/>
          <w:sz w:val="28"/>
          <w:szCs w:val="28"/>
          <w:u w:val="single"/>
        </w:rPr>
        <w:t>每个标项的</w:t>
      </w:r>
      <w:proofErr w:type="gramEnd"/>
      <w:r w:rsidR="00010A65" w:rsidRPr="00854FE1">
        <w:rPr>
          <w:rFonts w:asciiTheme="minorEastAsia" w:eastAsiaTheme="minorEastAsia" w:hAnsiTheme="minorEastAsia" w:hint="eastAsia"/>
          <w:b/>
          <w:sz w:val="28"/>
          <w:szCs w:val="28"/>
          <w:u w:val="single"/>
        </w:rPr>
        <w:t>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proofErr w:type="gramStart"/>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proofErr w:type="gramEnd"/>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proofErr w:type="gramStart"/>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w:t>
      </w:r>
      <w:proofErr w:type="gramEnd"/>
      <w:r w:rsidR="0041332B" w:rsidRPr="00854FE1">
        <w:rPr>
          <w:rFonts w:asciiTheme="minorEastAsia" w:eastAsiaTheme="minorEastAsia" w:hAnsiTheme="minorEastAsia" w:hint="eastAsia"/>
          <w:b/>
          <w:sz w:val="28"/>
          <w:szCs w:val="28"/>
          <w:u w:val="single"/>
        </w:rPr>
        <w:t>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w:t>
      </w:r>
      <w:r w:rsidR="00757386">
        <w:rPr>
          <w:rFonts w:asciiTheme="minorEastAsia" w:eastAsiaTheme="minorEastAsia" w:hAnsiTheme="minorEastAsia" w:hint="eastAsia"/>
          <w:b/>
          <w:sz w:val="28"/>
          <w:szCs w:val="28"/>
          <w:u w:val="single"/>
        </w:rPr>
        <w:t>1+</w:t>
      </w:r>
      <w:r w:rsidRPr="00854FE1">
        <w:rPr>
          <w:rFonts w:asciiTheme="minorEastAsia" w:eastAsiaTheme="minorEastAsia" w:hAnsiTheme="minorEastAsia" w:hint="eastAsia"/>
          <w:b/>
          <w:sz w:val="28"/>
          <w:szCs w:val="28"/>
          <w:u w:val="single"/>
        </w:rPr>
        <w:t>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2D3555">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lastRenderedPageBreak/>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w:t>
      </w:r>
      <w:r w:rsidRPr="00854FE1">
        <w:rPr>
          <w:rFonts w:asciiTheme="minorEastAsia" w:eastAsiaTheme="minorEastAsia" w:hAnsiTheme="minorEastAsia"/>
          <w:sz w:val="28"/>
          <w:szCs w:val="28"/>
        </w:rPr>
        <w:lastRenderedPageBreak/>
        <w:t>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D36A2D" w:rsidRPr="00D36A2D" w:rsidRDefault="0086365D" w:rsidP="00D36A2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w:t>
      </w:r>
      <w:r w:rsidR="00D36A2D" w:rsidRPr="00D36A2D">
        <w:rPr>
          <w:rFonts w:asciiTheme="minorEastAsia" w:eastAsiaTheme="minorEastAsia" w:hAnsiTheme="minorEastAsia" w:hint="eastAsia"/>
          <w:b/>
          <w:color w:val="000000"/>
          <w:sz w:val="28"/>
          <w:szCs w:val="28"/>
        </w:rPr>
        <w:t>组织开</w:t>
      </w:r>
      <w:r w:rsidR="00D36A2D">
        <w:rPr>
          <w:rFonts w:asciiTheme="minorEastAsia" w:eastAsiaTheme="minorEastAsia" w:hAnsiTheme="minorEastAsia" w:hint="eastAsia"/>
          <w:b/>
          <w:color w:val="000000"/>
          <w:sz w:val="28"/>
          <w:szCs w:val="28"/>
        </w:rPr>
        <w:t>标</w:t>
      </w:r>
      <w:r w:rsidR="00D36A2D" w:rsidRPr="00D36A2D">
        <w:rPr>
          <w:rFonts w:asciiTheme="minorEastAsia" w:eastAsiaTheme="minorEastAsia" w:hAnsiTheme="minorEastAsia" w:hint="eastAsia"/>
          <w:b/>
          <w:color w:val="000000"/>
          <w:sz w:val="28"/>
          <w:szCs w:val="28"/>
        </w:rPr>
        <w:t>、评标程序及</w:t>
      </w:r>
      <w:r w:rsidR="005B5A49">
        <w:rPr>
          <w:rFonts w:asciiTheme="minorEastAsia" w:eastAsiaTheme="minorEastAsia" w:hAnsiTheme="minorEastAsia" w:hint="eastAsia"/>
          <w:b/>
          <w:color w:val="000000"/>
          <w:sz w:val="28"/>
          <w:szCs w:val="28"/>
        </w:rPr>
        <w:t>评审小组</w:t>
      </w:r>
      <w:r w:rsidR="00D36A2D" w:rsidRPr="00D36A2D">
        <w:rPr>
          <w:rFonts w:asciiTheme="minorEastAsia" w:eastAsiaTheme="minorEastAsia" w:hAnsiTheme="minorEastAsia" w:hint="eastAsia"/>
          <w:b/>
          <w:color w:val="000000"/>
          <w:sz w:val="28"/>
          <w:szCs w:val="28"/>
        </w:rPr>
        <w:t>的评审程序</w:t>
      </w:r>
    </w:p>
    <w:p w:rsidR="00D36A2D" w:rsidRPr="00D36A2D" w:rsidRDefault="00D36A2D" w:rsidP="00D36A2D">
      <w:pPr>
        <w:pStyle w:val="a9"/>
        <w:snapToGrid w:val="0"/>
        <w:spacing w:beforeLines="0" w:afterLines="0" w:line="460" w:lineRule="exact"/>
        <w:ind w:firstLineChars="196" w:firstLine="551"/>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（一）组织开标程序</w:t>
      </w:r>
    </w:p>
    <w:p w:rsidR="00D36A2D" w:rsidRPr="00D36A2D" w:rsidRDefault="00D36A2D" w:rsidP="00D36A2D">
      <w:pPr>
        <w:pStyle w:val="a9"/>
        <w:snapToGrid w:val="0"/>
        <w:spacing w:beforeLines="0" w:afterLines="0" w:line="460" w:lineRule="exact"/>
        <w:ind w:firstLineChars="200" w:firstLine="560"/>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将按照招标文件规定的时间、地点和程序组织开标，各授权供应商代表及相关人员应参加开标会并接受核验、签到，无关人员不得进入开标现场。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开标会由</w:t>
      </w: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主持，主持人介绍开标现场的人员情况，宣读递交投标文件的供应商名单、开标纪律、应当回避的情形等注意事项，组织供应商签署不存在影响公平竞争的《政府采购活动现场确认声明书》</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对供应商保证金缴纳情况进行查验、核实，提请</w:t>
      </w:r>
      <w:r w:rsidRPr="00854FE1">
        <w:rPr>
          <w:rFonts w:asciiTheme="minorEastAsia" w:eastAsiaTheme="minorEastAsia" w:hAnsiTheme="minorEastAsia" w:hint="eastAsia"/>
          <w:sz w:val="28"/>
          <w:szCs w:val="28"/>
        </w:rPr>
        <w:t>投标人或其当场推荐的代表</w:t>
      </w:r>
      <w:r w:rsidRPr="00D36A2D">
        <w:rPr>
          <w:rFonts w:asciiTheme="minorEastAsia" w:eastAsiaTheme="minorEastAsia" w:hAnsiTheme="minorEastAsia" w:hint="eastAsia"/>
          <w:bCs/>
          <w:color w:val="000000"/>
          <w:sz w:val="28"/>
          <w:szCs w:val="28"/>
        </w:rPr>
        <w:t>查验投标文件密封情况并签名确认；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当众拆封、清点投标文件（包括正本、副本）数量，将其中密封的报价文件现场集中封存保管等候拆封，将拆封后的商务和技术文件</w:t>
      </w:r>
      <w:r>
        <w:rPr>
          <w:rFonts w:asciiTheme="minorEastAsia" w:eastAsiaTheme="minorEastAsia" w:hAnsiTheme="minorEastAsia" w:hint="eastAsia"/>
          <w:bCs/>
          <w:color w:val="000000"/>
          <w:sz w:val="28"/>
          <w:szCs w:val="28"/>
        </w:rPr>
        <w:t>交由评审小组进行</w:t>
      </w:r>
      <w:r w:rsidRPr="00D36A2D">
        <w:rPr>
          <w:rFonts w:asciiTheme="minorEastAsia" w:eastAsiaTheme="minorEastAsia" w:hAnsiTheme="minorEastAsia" w:hint="eastAsia"/>
          <w:bCs/>
          <w:color w:val="000000"/>
          <w:sz w:val="28"/>
          <w:szCs w:val="28"/>
        </w:rPr>
        <w:t>评审，同时告知供应商代表拆封报价文件的预计时间。</w:t>
      </w:r>
      <w:r>
        <w:rPr>
          <w:rFonts w:asciiTheme="minorEastAsia" w:eastAsiaTheme="minorEastAsia" w:hAnsiTheme="minorEastAsia" w:hint="eastAsia"/>
          <w:sz w:val="28"/>
          <w:szCs w:val="28"/>
        </w:rPr>
        <w:t>之后</w:t>
      </w:r>
      <w:r w:rsidRPr="00D36A2D">
        <w:rPr>
          <w:rFonts w:asciiTheme="minorEastAsia" w:eastAsiaTheme="minorEastAsia" w:hAnsiTheme="minorEastAsia" w:hint="eastAsia"/>
          <w:bCs/>
          <w:color w:val="000000"/>
          <w:sz w:val="28"/>
          <w:szCs w:val="28"/>
        </w:rPr>
        <w:t>供应商代表</w:t>
      </w:r>
      <w:r w:rsidRPr="002C233B">
        <w:rPr>
          <w:rFonts w:asciiTheme="minorEastAsia" w:eastAsiaTheme="minorEastAsia" w:hAnsiTheme="minorEastAsia" w:hint="eastAsia"/>
          <w:sz w:val="28"/>
          <w:szCs w:val="28"/>
        </w:rPr>
        <w:t>离开递交地点，保持电话畅通。如有其他事宜，</w:t>
      </w:r>
      <w:r w:rsidR="005B5A49">
        <w:rPr>
          <w:rFonts w:asciiTheme="minorEastAsia" w:eastAsiaTheme="minorEastAsia" w:hAnsiTheme="minorEastAsia" w:hint="eastAsia"/>
          <w:sz w:val="28"/>
          <w:szCs w:val="28"/>
        </w:rPr>
        <w:t>工作人员</w:t>
      </w:r>
      <w:r w:rsidRPr="002C233B">
        <w:rPr>
          <w:rFonts w:asciiTheme="minorEastAsia" w:eastAsiaTheme="minorEastAsia" w:hAnsiTheme="minorEastAsia" w:hint="eastAsia"/>
          <w:sz w:val="28"/>
          <w:szCs w:val="28"/>
        </w:rPr>
        <w:t>会</w:t>
      </w:r>
      <w:r>
        <w:rPr>
          <w:rFonts w:asciiTheme="minorEastAsia" w:eastAsiaTheme="minorEastAsia" w:hAnsiTheme="minorEastAsia" w:hint="eastAsia"/>
          <w:sz w:val="28"/>
          <w:szCs w:val="28"/>
        </w:rPr>
        <w:t>电话联系投标人，投标人不得扎堆喧闹，影响招标方工作人员正常工作</w:t>
      </w:r>
      <w:r w:rsidRPr="00854FE1">
        <w:rPr>
          <w:rFonts w:asciiTheme="minorEastAsia" w:eastAsiaTheme="minorEastAsia" w:hAnsiTheme="minorEastAsia" w:hint="eastAsia"/>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商务和技术评审结束后，主持人宣告商务和技术评审无效供应商名称及理由，有效供应商的商务和技术得分情况，无效供应商代表可收回未拆封的报价文件并签字确认；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.拆封供应商报价文件，宣读《报价</w:t>
      </w:r>
      <w:r w:rsidRPr="00D36A2D">
        <w:rPr>
          <w:rFonts w:asciiTheme="minorEastAsia" w:eastAsiaTheme="minorEastAsia" w:hAnsiTheme="minorEastAsia" w:hint="eastAsia"/>
          <w:bCs/>
          <w:color w:val="000000"/>
          <w:sz w:val="28"/>
          <w:szCs w:val="28"/>
        </w:rPr>
        <w:t>一览表》有关内容，同时当场制作并打印开标记录表，由供应商代表、唱标人、记录人和现场监督员在开标记录表上签字确认</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hint="eastAsia"/>
          <w:sz w:val="28"/>
          <w:szCs w:val="28"/>
        </w:rPr>
        <w:t>全权代表未到场签名确认或者拒绝签名确认的，不影响评标过程和结果</w:t>
      </w:r>
      <w:r w:rsidRPr="00D36A2D">
        <w:rPr>
          <w:rFonts w:asciiTheme="minorEastAsia" w:eastAsiaTheme="minorEastAsia" w:hAnsiTheme="minorEastAsia" w:hint="eastAsia"/>
          <w:bCs/>
          <w:color w:val="000000"/>
          <w:sz w:val="28"/>
          <w:szCs w:val="28"/>
        </w:rPr>
        <w:t>。唱</w:t>
      </w:r>
      <w:proofErr w:type="gramStart"/>
      <w:r w:rsidRPr="00D36A2D">
        <w:rPr>
          <w:rFonts w:asciiTheme="minorEastAsia" w:eastAsiaTheme="minorEastAsia" w:hAnsiTheme="minorEastAsia" w:hint="eastAsia"/>
          <w:bCs/>
          <w:color w:val="000000"/>
          <w:sz w:val="28"/>
          <w:szCs w:val="28"/>
        </w:rPr>
        <w:t>标结束</w:t>
      </w:r>
      <w:proofErr w:type="gramEnd"/>
      <w:r w:rsidRPr="00D36A2D">
        <w:rPr>
          <w:rFonts w:asciiTheme="minorEastAsia" w:eastAsiaTheme="minorEastAsia" w:hAnsiTheme="minorEastAsia" w:hint="eastAsia"/>
          <w:bCs/>
          <w:color w:val="000000"/>
          <w:sz w:val="28"/>
          <w:szCs w:val="28"/>
        </w:rPr>
        <w:t>后，将报价文件及开标记录表</w:t>
      </w:r>
      <w:r>
        <w:rPr>
          <w:rFonts w:asciiTheme="minorEastAsia" w:eastAsiaTheme="minorEastAsia" w:hAnsiTheme="minorEastAsia" w:hint="eastAsia"/>
          <w:bCs/>
          <w:color w:val="000000"/>
          <w:sz w:val="28"/>
          <w:szCs w:val="28"/>
        </w:rPr>
        <w:t>交由评审小组</w:t>
      </w:r>
      <w:r w:rsidRPr="00D36A2D">
        <w:rPr>
          <w:rFonts w:asciiTheme="minorEastAsia" w:eastAsiaTheme="minorEastAsia" w:hAnsiTheme="minorEastAsia" w:hint="eastAsia"/>
          <w:bCs/>
          <w:color w:val="000000"/>
          <w:sz w:val="28"/>
          <w:szCs w:val="28"/>
        </w:rPr>
        <w:t>，由评审小组对报价的合理性、准确性等进行审查核实</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评审结束后，主持人公布中标候选供应商名单，及采购人最终确定中标或成交供应商名单的时间和公告方式等。</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（二）组织评标程序</w:t>
      </w:r>
    </w:p>
    <w:p w:rsid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将按照招标文件规定的时间、地点和程序组织评标，各评审专家及相关人员应参加评审活动并接受核验、签到，无关人员</w:t>
      </w:r>
      <w:r w:rsidRPr="00D36A2D">
        <w:rPr>
          <w:rFonts w:asciiTheme="minorEastAsia" w:eastAsiaTheme="minorEastAsia" w:hAnsiTheme="minorEastAsia" w:hint="eastAsia"/>
          <w:bCs/>
          <w:color w:val="000000"/>
          <w:sz w:val="28"/>
          <w:szCs w:val="28"/>
        </w:rPr>
        <w:lastRenderedPageBreak/>
        <w:t>不得进入评审现场。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1.</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成员由5人（含）以上奇数组成，除采购人代表外，其他评审专家由温州市公共资源管委办按《中华人民共和国政府采购法》相关要求，在专家库中随机抽取。</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sidRPr="00D36A2D">
        <w:rPr>
          <w:rFonts w:asciiTheme="minorEastAsia" w:eastAsiaTheme="minorEastAsia" w:hAnsiTheme="minorEastAsia" w:hint="eastAsia"/>
          <w:bCs/>
          <w:color w:val="000000"/>
          <w:sz w:val="28"/>
          <w:szCs w:val="28"/>
        </w:rPr>
        <w:t>核验出席评审活动现场的评审小组各成员和相关监督人员身份，并要求其分别登记、签到，按规定统一收缴、保存其通讯工具，无关人员一律拒绝其进入评审现场。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sidRPr="00D36A2D">
        <w:rPr>
          <w:rFonts w:asciiTheme="minorEastAsia" w:eastAsiaTheme="minorEastAsia" w:hAnsiTheme="minorEastAsia" w:hint="eastAsia"/>
          <w:bCs/>
          <w:color w:val="000000"/>
          <w:sz w:val="28"/>
          <w:szCs w:val="28"/>
        </w:rPr>
        <w:t>介绍评审现场的人员情况，宣布评审工作纪律，告知评审人员应当回避情形；组织推选评审小组组长。评审专家因回避、临时缺席或健康原因等特殊情况不能继续参加评审工作的，应按规定更换评审专家,被更换的评审人员之前所</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的评审意见不再予以采纳，由更换后的评审人员重新进行评审。无法及时更换专家的，要立即停止评审工作、封存评审资料，并告知供应商择期重新评审的时间和地点。</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4.</w:t>
      </w:r>
      <w:r w:rsidRPr="00D36A2D">
        <w:rPr>
          <w:rFonts w:asciiTheme="minorEastAsia" w:eastAsiaTheme="minorEastAsia" w:hAnsiTheme="minorEastAsia" w:hint="eastAsia"/>
          <w:bCs/>
          <w:color w:val="000000"/>
          <w:sz w:val="28"/>
          <w:szCs w:val="28"/>
        </w:rPr>
        <w:t>宣读提交投标文件的供应商名单，组织评审小组各位成员签订《政府采购评审人员廉洁自律承诺书》。</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5.</w:t>
      </w:r>
      <w:r w:rsidRPr="00D36A2D">
        <w:rPr>
          <w:rFonts w:asciiTheme="minorEastAsia" w:eastAsiaTheme="minorEastAsia" w:hAnsiTheme="minorEastAsia" w:hint="eastAsia"/>
          <w:bCs/>
          <w:color w:val="000000"/>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6.</w:t>
      </w:r>
      <w:r w:rsidRPr="00D36A2D">
        <w:rPr>
          <w:rFonts w:asciiTheme="minorEastAsia" w:eastAsiaTheme="minorEastAsia" w:hAnsiTheme="minorEastAsia" w:hint="eastAsia"/>
          <w:bCs/>
          <w:color w:val="000000"/>
          <w:sz w:val="28"/>
          <w:szCs w:val="28"/>
        </w:rPr>
        <w:t>评审小组组长组织评审人员独立评审。评审小组对拟认定为投标文件无效、供应商资格不符合的，应组织相关供应商代表进行陈述、澄清或申辩；</w:t>
      </w:r>
      <w:r>
        <w:rPr>
          <w:rFonts w:asciiTheme="minorEastAsia" w:eastAsiaTheme="minorEastAsia" w:hAnsiTheme="minorEastAsia" w:hint="eastAsia"/>
          <w:bCs/>
          <w:color w:val="000000"/>
          <w:sz w:val="28"/>
          <w:szCs w:val="28"/>
        </w:rPr>
        <w:t>工作人员</w:t>
      </w:r>
      <w:r w:rsidRPr="00D36A2D">
        <w:rPr>
          <w:rFonts w:asciiTheme="minorEastAsia" w:eastAsiaTheme="minorEastAsia" w:hAnsiTheme="minorEastAsia" w:hint="eastAsia"/>
          <w:bCs/>
          <w:color w:val="000000"/>
          <w:sz w:val="28"/>
          <w:szCs w:val="28"/>
        </w:rPr>
        <w:t>可协助评审小组组长对打分结果进行校对、核对并汇总统计；对明显畸高、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低的评分</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评审小组组长应提醒相关评审人员进行复核或书面说明理由，评审人员拒绝说明的，由现场监督员据实记录；评审人员的评审、修改记录应保留原件，随项目其他资料一并存档。</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7.</w:t>
      </w:r>
      <w:r w:rsidRPr="00D36A2D">
        <w:rPr>
          <w:rFonts w:asciiTheme="minorEastAsia" w:eastAsiaTheme="minorEastAsia" w:hAnsiTheme="minorEastAsia" w:hint="eastAsia"/>
          <w:bCs/>
          <w:color w:val="000000"/>
          <w:sz w:val="28"/>
          <w:szCs w:val="28"/>
        </w:rPr>
        <w:t>做好评审现场相关记录，协助评审小组组长做好评审报告起草、有关内容电脑文字录入等工作，并要求评审小组各成员签字确认。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8.评审结束后，</w:t>
      </w:r>
      <w:r w:rsidRPr="00D36A2D">
        <w:rPr>
          <w:rFonts w:asciiTheme="minorEastAsia" w:eastAsiaTheme="minorEastAsia" w:hAnsiTheme="minorEastAsia" w:hint="eastAsia"/>
          <w:bCs/>
          <w:color w:val="000000"/>
          <w:sz w:val="28"/>
          <w:szCs w:val="28"/>
        </w:rPr>
        <w:t>采购中心应对评审小组各成员的专业水平、职业道德、遵</w:t>
      </w:r>
      <w:r w:rsidRPr="00D36A2D">
        <w:rPr>
          <w:rFonts w:asciiTheme="minorEastAsia" w:eastAsiaTheme="minorEastAsia" w:hAnsiTheme="minorEastAsia" w:hint="eastAsia"/>
          <w:bCs/>
          <w:color w:val="000000"/>
          <w:sz w:val="28"/>
          <w:szCs w:val="28"/>
        </w:rPr>
        <w:lastRenderedPageBreak/>
        <w:t>纪守法等情况进行评价；同时按规定向评审专家发放评审费，并交还评审人员及其他现场相关人员的通讯工具。</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（三）</w:t>
      </w:r>
      <w:r w:rsidR="005B5A49">
        <w:rPr>
          <w:rFonts w:asciiTheme="minorEastAsia" w:eastAsiaTheme="minorEastAsia" w:hAnsiTheme="minorEastAsia" w:hint="eastAsia"/>
          <w:b/>
          <w:color w:val="000000"/>
          <w:sz w:val="28"/>
          <w:szCs w:val="28"/>
        </w:rPr>
        <w:t>评审小组</w:t>
      </w:r>
      <w:r w:rsidRPr="00D36A2D">
        <w:rPr>
          <w:rFonts w:asciiTheme="minorEastAsia" w:eastAsiaTheme="minorEastAsia" w:hAnsiTheme="minorEastAsia" w:hint="eastAsia"/>
          <w:b/>
          <w:color w:val="000000"/>
          <w:sz w:val="28"/>
          <w:szCs w:val="28"/>
        </w:rPr>
        <w:t>评审程序</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在评审专家中推选评审小组组长。</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w:t>
      </w:r>
      <w:r w:rsidRPr="00D36A2D">
        <w:rPr>
          <w:rFonts w:asciiTheme="minorEastAsia" w:eastAsiaTheme="minorEastAsia" w:hAnsiTheme="minorEastAsia"/>
          <w:bCs/>
          <w:color w:val="000000"/>
          <w:sz w:val="28"/>
          <w:szCs w:val="28"/>
        </w:rPr>
        <w:t>进</w:t>
      </w:r>
      <w:r w:rsidRPr="00854FE1">
        <w:rPr>
          <w:rFonts w:asciiTheme="minorEastAsia" w:eastAsiaTheme="minorEastAsia" w:hAnsiTheme="minorEastAsia"/>
          <w:sz w:val="28"/>
          <w:szCs w:val="28"/>
        </w:rPr>
        <w:t>行资格性审查与符合性审查</w:t>
      </w:r>
      <w:r w:rsidRPr="00D36A2D">
        <w:rPr>
          <w:rFonts w:asciiTheme="minorEastAsia" w:eastAsiaTheme="minorEastAsia" w:hAnsiTheme="minorEastAsia" w:hint="eastAsia"/>
          <w:b/>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sz w:val="28"/>
          <w:szCs w:val="28"/>
        </w:rPr>
        <w:t>通过资格性审查与符合性审查的“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w:t>
      </w:r>
      <w:r>
        <w:rPr>
          <w:rFonts w:asciiTheme="minorEastAsia" w:eastAsiaTheme="minorEastAsia" w:hAnsiTheme="minorEastAsia" w:hint="eastAsia"/>
          <w:sz w:val="28"/>
          <w:szCs w:val="28"/>
        </w:rPr>
        <w:t>审人员</w:t>
      </w:r>
      <w:r w:rsidRPr="00854FE1">
        <w:rPr>
          <w:rFonts w:asciiTheme="minorEastAsia" w:eastAsiaTheme="minorEastAsia" w:hAnsiTheme="minorEastAsia"/>
          <w:sz w:val="28"/>
          <w:szCs w:val="28"/>
        </w:rPr>
        <w:t>进行综合评审，审查确认未通过的“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技术标”不予评审。</w:t>
      </w:r>
      <w:r w:rsidRPr="00D36A2D">
        <w:rPr>
          <w:rFonts w:asciiTheme="minorEastAsia" w:eastAsiaTheme="minorEastAsia" w:hAnsiTheme="minorEastAsia" w:hint="eastAsia"/>
          <w:bCs/>
          <w:color w:val="000000"/>
          <w:sz w:val="28"/>
          <w:szCs w:val="28"/>
        </w:rPr>
        <w:t>评审人员按招标文件规定的评审方法和评审标准，依法独立对供应商投标文件进行评估、比较，并给予评价或打分，不受任何单位和个人的干预。</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评审人员对各供应商投标文件非实质性内容有</w:t>
      </w:r>
      <w:proofErr w:type="gramStart"/>
      <w:r w:rsidRPr="00D36A2D">
        <w:rPr>
          <w:rFonts w:asciiTheme="minorEastAsia" w:eastAsiaTheme="minorEastAsia" w:hAnsiTheme="minorEastAsia" w:hint="eastAsia"/>
          <w:bCs/>
          <w:color w:val="000000"/>
          <w:sz w:val="28"/>
          <w:szCs w:val="28"/>
        </w:rPr>
        <w:t>疑</w:t>
      </w:r>
      <w:proofErr w:type="gramEnd"/>
      <w:r w:rsidRPr="00D36A2D">
        <w:rPr>
          <w:rFonts w:asciiTheme="minorEastAsia" w:eastAsiaTheme="minorEastAsia" w:hAnsiTheme="minorEastAsia" w:hint="eastAsia"/>
          <w:bCs/>
          <w:color w:val="000000"/>
          <w:sz w:val="28"/>
          <w:szCs w:val="28"/>
        </w:rPr>
        <w:t>议或异议，或者审查发现明显的文字或计算错误等，及时向评审小组组长提出。经评审小组商议认为需要供应商</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必要澄清或说明的，应通知该供应商以书面形式</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澄清或说明。书面通知及澄清说明文件应作为政府采购项目档案归档留存。</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评审人员需对工作人员唱票或统计的评审结果进行确认，现场监督员应对评审结果签署监督意见。如发现分值汇总计算错误、分项评分超出评分标准范围、客观评分不一致以及存在评分畸高、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低情形的，应由相关人员当场改正或</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说明；拒不改正又不作说明的，由现场监督员如实记载后存入项目档案资料。</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7</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8、起草评审报告，所有评审人员须在评审报告上签字确认。</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r w:rsidR="00D36A2D">
        <w:rPr>
          <w:rFonts w:asciiTheme="minorEastAsia" w:eastAsiaTheme="minorEastAsia" w:hAnsiTheme="minorEastAsia" w:hint="eastAsia"/>
          <w:b/>
          <w:sz w:val="28"/>
          <w:szCs w:val="28"/>
        </w:rPr>
        <w:t>办法</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36A2D">
        <w:rPr>
          <w:rFonts w:asciiTheme="minorEastAsia" w:eastAsiaTheme="minorEastAsia" w:hAnsiTheme="minorEastAsia" w:hint="eastAsia"/>
          <w:sz w:val="28"/>
          <w:szCs w:val="28"/>
        </w:rPr>
        <w:t xml:space="preserve"> 首先由</w:t>
      </w:r>
      <w:r w:rsidR="005B5A49">
        <w:rPr>
          <w:rFonts w:asciiTheme="minorEastAsia" w:eastAsiaTheme="minorEastAsia" w:hAnsiTheme="minorEastAsia" w:hint="eastAsia"/>
          <w:sz w:val="28"/>
          <w:szCs w:val="28"/>
        </w:rPr>
        <w:t>评审小组</w:t>
      </w:r>
      <w:r w:rsidRPr="00D36A2D">
        <w:rPr>
          <w:rFonts w:asciiTheme="minorEastAsia" w:eastAsiaTheme="minorEastAsia" w:hAnsiTheme="minorEastAsia" w:hint="eastAsia"/>
          <w:sz w:val="28"/>
          <w:szCs w:val="28"/>
        </w:rPr>
        <w:t>对各投标人的法定代表人授权书、投标保证金（缴纳凭证或</w:t>
      </w:r>
      <w:r>
        <w:rPr>
          <w:rFonts w:asciiTheme="minorEastAsia" w:eastAsiaTheme="minorEastAsia" w:hAnsiTheme="minorEastAsia" w:hint="eastAsia"/>
          <w:sz w:val="28"/>
          <w:szCs w:val="28"/>
        </w:rPr>
        <w:t>长期</w:t>
      </w:r>
      <w:r w:rsidRPr="00D36A2D">
        <w:rPr>
          <w:rFonts w:asciiTheme="minorEastAsia" w:eastAsiaTheme="minorEastAsia" w:hAnsiTheme="minorEastAsia" w:hint="eastAsia"/>
          <w:sz w:val="28"/>
          <w:szCs w:val="28"/>
        </w:rPr>
        <w:t>保证金协议证明）、投标人有效身份证件和企业法人营业执照进行资格</w:t>
      </w:r>
      <w:r w:rsidRPr="00D36A2D">
        <w:rPr>
          <w:rFonts w:asciiTheme="minorEastAsia" w:eastAsiaTheme="minorEastAsia" w:hAnsiTheme="minorEastAsia" w:hint="eastAsia"/>
          <w:sz w:val="28"/>
          <w:szCs w:val="28"/>
        </w:rPr>
        <w:lastRenderedPageBreak/>
        <w:t>性审查确认。</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2.符合性审查是指</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r>
        <w:rPr>
          <w:rFonts w:asciiTheme="minorEastAsia" w:eastAsiaTheme="minorEastAsia" w:hAnsiTheme="minorEastAsia" w:hint="eastAsia"/>
          <w:b/>
          <w:sz w:val="28"/>
          <w:szCs w:val="28"/>
        </w:rPr>
        <w:t>非实质性技术指标偏离达5项（含）以上的投标文件，</w:t>
      </w:r>
      <w:r w:rsidR="005B5A49">
        <w:rPr>
          <w:rFonts w:asciiTheme="minorEastAsia" w:eastAsiaTheme="minorEastAsia" w:hAnsiTheme="minorEastAsia" w:hint="eastAsia"/>
          <w:b/>
          <w:sz w:val="28"/>
          <w:szCs w:val="28"/>
        </w:rPr>
        <w:t>评审小组</w:t>
      </w:r>
      <w:r>
        <w:rPr>
          <w:rFonts w:asciiTheme="minorEastAsia" w:eastAsiaTheme="minorEastAsia" w:hAnsiTheme="minorEastAsia" w:hint="eastAsia"/>
          <w:b/>
          <w:sz w:val="28"/>
          <w:szCs w:val="28"/>
        </w:rPr>
        <w:t>可集体决定是否认定为无效。</w:t>
      </w:r>
      <w:r>
        <w:rPr>
          <w:rFonts w:asciiTheme="minorEastAsia" w:eastAsiaTheme="minorEastAsia" w:hAnsiTheme="minorEastAsia"/>
          <w:sz w:val="28"/>
          <w:szCs w:val="28"/>
        </w:rPr>
        <w:t xml:space="preserve"> </w:t>
      </w:r>
    </w:p>
    <w:p w:rsidR="0086365D" w:rsidRPr="00854FE1" w:rsidRDefault="00D36A2D" w:rsidP="00D36A2D">
      <w:pPr>
        <w:pStyle w:val="a9"/>
        <w:snapToGrid w:val="0"/>
        <w:spacing w:beforeLines="0" w:afterLines="0" w:line="46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sz w:val="28"/>
          <w:szCs w:val="28"/>
        </w:rPr>
        <w:t>在评标期间，</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可以否决其投标。经澄清后，若偏差仍存在，且不可接受，投标人则被认为是“没有实质性响应招标文件要求”，其投标不进入下一步评审。</w:t>
      </w:r>
      <w:r w:rsidR="0086365D" w:rsidRPr="00854FE1">
        <w:rPr>
          <w:rFonts w:asciiTheme="minorEastAsia" w:eastAsiaTheme="minorEastAsia" w:hAnsiTheme="minorEastAsia"/>
          <w:sz w:val="28"/>
          <w:szCs w:val="28"/>
        </w:rPr>
        <w:t xml:space="preserve">                                                                                                                                                                                                                 </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002C233B" w:rsidRPr="00854FE1">
        <w:rPr>
          <w:rFonts w:asciiTheme="minorEastAsia" w:eastAsiaTheme="minorEastAsia" w:hAnsiTheme="minorEastAsia"/>
          <w:sz w:val="28"/>
          <w:szCs w:val="28"/>
        </w:rPr>
        <w:t>对审查合格的投标文件按照招标文件中制订的评标方法进行综合评定打分。</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 xml:space="preserve"> </w:t>
      </w:r>
      <w:proofErr w:type="gramStart"/>
      <w:r w:rsidR="002C233B" w:rsidRPr="00854FE1">
        <w:rPr>
          <w:rFonts w:asciiTheme="minorEastAsia" w:eastAsiaTheme="minorEastAsia" w:hAnsiTheme="minorEastAsia" w:hint="eastAsia"/>
          <w:sz w:val="28"/>
          <w:szCs w:val="28"/>
        </w:rPr>
        <w:t>浙财采监</w:t>
      </w:r>
      <w:proofErr w:type="gramEnd"/>
      <w:r w:rsidR="002C233B"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w:t>
      </w:r>
      <w:r w:rsidR="008661C6">
        <w:rPr>
          <w:rFonts w:asciiTheme="minorEastAsia" w:eastAsiaTheme="minorEastAsia" w:hAnsiTheme="minorEastAsia" w:hint="eastAsia"/>
          <w:sz w:val="28"/>
          <w:szCs w:val="28"/>
        </w:rPr>
        <w:t>和实质性审查</w:t>
      </w:r>
      <w:r w:rsidR="002C233B" w:rsidRPr="00854FE1">
        <w:rPr>
          <w:rFonts w:asciiTheme="minorEastAsia" w:eastAsiaTheme="minorEastAsia" w:hAnsiTheme="minorEastAsia" w:hint="eastAsia"/>
          <w:sz w:val="28"/>
          <w:szCs w:val="28"/>
        </w:rPr>
        <w:t>后的报价最低一家为有效供应商；报价相同时，</w:t>
      </w:r>
      <w:proofErr w:type="gramStart"/>
      <w:r w:rsidR="002C233B" w:rsidRPr="00854FE1">
        <w:rPr>
          <w:rFonts w:asciiTheme="minorEastAsia" w:eastAsiaTheme="minorEastAsia" w:hAnsiTheme="minorEastAsia" w:hint="eastAsia"/>
          <w:sz w:val="28"/>
          <w:szCs w:val="28"/>
        </w:rPr>
        <w:t>取技术</w:t>
      </w:r>
      <w:proofErr w:type="gramEnd"/>
      <w:r w:rsidR="002C233B" w:rsidRPr="00854FE1">
        <w:rPr>
          <w:rFonts w:asciiTheme="minorEastAsia" w:eastAsiaTheme="minorEastAsia" w:hAnsiTheme="minorEastAsia" w:hint="eastAsia"/>
          <w:sz w:val="28"/>
          <w:szCs w:val="28"/>
        </w:rPr>
        <w:t>分最高者；均相同时，由评审小组集体决定（</w:t>
      </w:r>
      <w:proofErr w:type="gramStart"/>
      <w:r w:rsidR="002C233B" w:rsidRPr="00854FE1">
        <w:rPr>
          <w:rFonts w:asciiTheme="minorEastAsia" w:eastAsiaTheme="minorEastAsia" w:hAnsiTheme="minorEastAsia" w:hint="eastAsia"/>
          <w:sz w:val="28"/>
          <w:szCs w:val="28"/>
        </w:rPr>
        <w:t>经财政</w:t>
      </w:r>
      <w:proofErr w:type="gramEnd"/>
      <w:r w:rsidR="002C233B" w:rsidRPr="00854FE1">
        <w:rPr>
          <w:rFonts w:asciiTheme="minorEastAsia" w:eastAsiaTheme="minorEastAsia" w:hAnsiTheme="minorEastAsia" w:hint="eastAsia"/>
          <w:sz w:val="28"/>
          <w:szCs w:val="28"/>
        </w:rPr>
        <w:t>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项目总报价50%以上（含本数，下同）的，视为提供的是同品牌同型号的产品；多家供应商中，有一家供应商的报价达到50%以上，提供同品牌同型号产品的供应商均按一家供应商认定。</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2C233B" w:rsidRPr="00854FE1">
        <w:rPr>
          <w:rFonts w:asciiTheme="minorEastAsia" w:eastAsiaTheme="minorEastAsia" w:hAnsiTheme="minorEastAsia" w:hint="eastAsia"/>
          <w:sz w:val="28"/>
          <w:szCs w:val="28"/>
        </w:rPr>
        <w:t>.投标的评定</w:t>
      </w:r>
    </w:p>
    <w:p w:rsidR="002C233B" w:rsidRPr="00854FE1" w:rsidRDefault="005B5A49"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评审小组</w:t>
      </w:r>
      <w:r w:rsidR="002C233B" w:rsidRPr="00854FE1">
        <w:rPr>
          <w:rFonts w:asciiTheme="minorEastAsia" w:eastAsiaTheme="minorEastAsia" w:hAnsiTheme="minorEastAsia" w:hint="eastAsia"/>
          <w:sz w:val="28"/>
          <w:szCs w:val="28"/>
        </w:rPr>
        <w:t>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w:t>
      </w:r>
      <w:r w:rsidR="005B5A49">
        <w:rPr>
          <w:rFonts w:asciiTheme="minorEastAsia" w:eastAsiaTheme="minorEastAsia" w:hAnsiTheme="minorEastAsia"/>
          <w:b/>
          <w:sz w:val="28"/>
          <w:szCs w:val="28"/>
        </w:rPr>
        <w:t>评审小组</w:t>
      </w:r>
      <w:r w:rsidR="0086365D" w:rsidRPr="00FB3FD9">
        <w:rPr>
          <w:rFonts w:asciiTheme="minorEastAsia" w:eastAsiaTheme="minorEastAsia" w:hAnsiTheme="minorEastAsia"/>
          <w:b/>
          <w:sz w:val="28"/>
          <w:szCs w:val="28"/>
        </w:rPr>
        <w:t>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w:t>
      </w:r>
      <w:r w:rsidR="005B5A49">
        <w:rPr>
          <w:rFonts w:asciiTheme="minorEastAsia" w:eastAsiaTheme="minorEastAsia" w:hAnsiTheme="minorEastAsia" w:hint="eastAsia"/>
          <w:sz w:val="28"/>
          <w:szCs w:val="28"/>
        </w:rPr>
        <w:t>评审小组</w:t>
      </w:r>
      <w:r w:rsidR="00D26114" w:rsidRPr="00854FE1">
        <w:rPr>
          <w:rFonts w:asciiTheme="minorEastAsia" w:eastAsiaTheme="minorEastAsia" w:hAnsiTheme="minorEastAsia" w:hint="eastAsia"/>
          <w:sz w:val="28"/>
          <w:szCs w:val="28"/>
        </w:rPr>
        <w:t>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proofErr w:type="gramStart"/>
      <w:r w:rsidR="0086365D" w:rsidRPr="00854FE1">
        <w:rPr>
          <w:rFonts w:asciiTheme="minorEastAsia" w:eastAsiaTheme="minorEastAsia" w:hAnsiTheme="minorEastAsia" w:hint="eastAsia"/>
          <w:sz w:val="28"/>
          <w:szCs w:val="28"/>
        </w:rPr>
        <w:t>标项以</w:t>
      </w:r>
      <w:proofErr w:type="gramEnd"/>
      <w:r w:rsidR="0086365D" w:rsidRPr="00854FE1">
        <w:rPr>
          <w:rFonts w:asciiTheme="minorEastAsia" w:eastAsiaTheme="minorEastAsia" w:hAnsiTheme="minorEastAsia" w:hint="eastAsia"/>
          <w:sz w:val="28"/>
          <w:szCs w:val="28"/>
        </w:rPr>
        <w:t>赠送方式投标的、对</w:t>
      </w:r>
      <w:proofErr w:type="gramStart"/>
      <w:r w:rsidR="0086365D" w:rsidRPr="00854FE1">
        <w:rPr>
          <w:rFonts w:asciiTheme="minorEastAsia" w:eastAsiaTheme="minorEastAsia" w:hAnsiTheme="minorEastAsia" w:hint="eastAsia"/>
          <w:sz w:val="28"/>
          <w:szCs w:val="28"/>
        </w:rPr>
        <w:t>一个标项提供</w:t>
      </w:r>
      <w:proofErr w:type="gramEnd"/>
      <w:r w:rsidR="0086365D" w:rsidRPr="00854FE1">
        <w:rPr>
          <w:rFonts w:asciiTheme="minorEastAsia" w:eastAsiaTheme="minorEastAsia" w:hAnsiTheme="minorEastAsia" w:hint="eastAsia"/>
          <w:sz w:val="28"/>
          <w:szCs w:val="28"/>
        </w:rPr>
        <w:t>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w:t>
      </w:r>
      <w:r w:rsidR="002C233B">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.5如果初审时发现投标人在投标文件中漏报、少报一些工程或服务（</w:t>
      </w:r>
      <w:proofErr w:type="gramStart"/>
      <w:r w:rsidR="0086365D" w:rsidRPr="00854FE1">
        <w:rPr>
          <w:rFonts w:asciiTheme="minorEastAsia" w:eastAsiaTheme="minorEastAsia" w:hAnsiTheme="minorEastAsia" w:hint="eastAsia"/>
          <w:sz w:val="28"/>
          <w:szCs w:val="28"/>
        </w:rPr>
        <w:t>含发生</w:t>
      </w:r>
      <w:proofErr w:type="gramEnd"/>
      <w:r w:rsidR="0086365D"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评标过程中遇到特殊情况，由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遵循公开、公正原则，采取投票方式按照少数服从多数原则决定。</w:t>
      </w:r>
      <w:r w:rsidRPr="00D36A2D">
        <w:rPr>
          <w:rFonts w:asciiTheme="minorEastAsia" w:eastAsiaTheme="minorEastAsia" w:hAnsiTheme="minorEastAsia" w:hint="eastAsia"/>
          <w:sz w:val="28"/>
          <w:szCs w:val="28"/>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w:t>
      </w:r>
      <w:r w:rsidRPr="00D36A2D">
        <w:rPr>
          <w:rFonts w:asciiTheme="minorEastAsia" w:eastAsiaTheme="minorEastAsia" w:hAnsiTheme="minorEastAsia" w:hint="eastAsia"/>
          <w:sz w:val="28"/>
          <w:szCs w:val="28"/>
        </w:rPr>
        <w:lastRenderedPageBreak/>
        <w:t>可视为同意评审结果。</w:t>
      </w:r>
    </w:p>
    <w:p w:rsidR="0086365D" w:rsidRPr="00854FE1" w:rsidRDefault="00D36A2D" w:rsidP="00D36A2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D36A2D" w:rsidP="00D36A2D">
      <w:pPr>
        <w:snapToGrid w:val="0"/>
        <w:spacing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86365D"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D36A2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lastRenderedPageBreak/>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w:t>
      </w:r>
      <w:r w:rsidR="0005692B">
        <w:rPr>
          <w:rFonts w:asciiTheme="minorEastAsia" w:eastAsiaTheme="minorEastAsia" w:hAnsiTheme="minorEastAsia" w:hint="eastAsia"/>
          <w:sz w:val="28"/>
          <w:szCs w:val="28"/>
        </w:rPr>
        <w:t>与招标方签订了“</w:t>
      </w:r>
      <w:r w:rsidRPr="00854FE1">
        <w:rPr>
          <w:rFonts w:asciiTheme="minorEastAsia" w:eastAsiaTheme="minorEastAsia" w:hAnsiTheme="minorEastAsia" w:hint="eastAsia"/>
          <w:sz w:val="28"/>
          <w:szCs w:val="28"/>
        </w:rPr>
        <w:t>长期保证金</w:t>
      </w:r>
      <w:r w:rsidR="0005692B">
        <w:rPr>
          <w:rFonts w:asciiTheme="minorEastAsia" w:eastAsiaTheme="minorEastAsia" w:hAnsiTheme="minorEastAsia" w:hint="eastAsia"/>
          <w:sz w:val="28"/>
          <w:szCs w:val="28"/>
        </w:rPr>
        <w:t>协议”</w:t>
      </w:r>
      <w:r w:rsidRPr="00854FE1">
        <w:rPr>
          <w:rFonts w:asciiTheme="minorEastAsia" w:eastAsiaTheme="minorEastAsia" w:hAnsiTheme="minorEastAsia" w:hint="eastAsia"/>
          <w:sz w:val="28"/>
          <w:szCs w:val="28"/>
        </w:rPr>
        <w:t>的，则</w:t>
      </w:r>
      <w:r w:rsidR="0005692B">
        <w:rPr>
          <w:rFonts w:asciiTheme="minorEastAsia" w:eastAsiaTheme="minorEastAsia" w:hAnsiTheme="minorEastAsia" w:hint="eastAsia"/>
          <w:sz w:val="28"/>
          <w:szCs w:val="28"/>
        </w:rPr>
        <w:t>按协议规定</w:t>
      </w:r>
      <w:r w:rsidRPr="00854FE1">
        <w:rPr>
          <w:rFonts w:asciiTheme="minorEastAsia" w:eastAsiaTheme="minorEastAsia" w:hAnsiTheme="minorEastAsia" w:hint="eastAsia"/>
          <w:sz w:val="28"/>
          <w:szCs w:val="28"/>
        </w:rPr>
        <w:t>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w:t>
      </w:r>
      <w:r w:rsidRPr="00854FE1">
        <w:rPr>
          <w:rFonts w:asciiTheme="minorEastAsia" w:eastAsiaTheme="minorEastAsia" w:hAnsiTheme="minorEastAsia" w:hint="eastAsia"/>
          <w:sz w:val="28"/>
          <w:szCs w:val="28"/>
        </w:rPr>
        <w:lastRenderedPageBreak/>
        <w:t>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 xml:space="preserve">第三章  </w:t>
      </w:r>
      <w:r w:rsidR="00D36A2D">
        <w:rPr>
          <w:rFonts w:asciiTheme="minorEastAsia" w:eastAsiaTheme="minorEastAsia" w:hAnsiTheme="minorEastAsia" w:hint="eastAsia"/>
          <w:b/>
          <w:sz w:val="36"/>
          <w:szCs w:val="36"/>
        </w:rPr>
        <w:t>评标原则和</w:t>
      </w:r>
      <w:r w:rsidRPr="00854FE1">
        <w:rPr>
          <w:rFonts w:asciiTheme="minorEastAsia" w:eastAsiaTheme="minorEastAsia" w:hAnsiTheme="minorEastAsia" w:hint="eastAsia"/>
          <w:b/>
          <w:sz w:val="36"/>
          <w:szCs w:val="36"/>
        </w:rPr>
        <w:t>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w:t>
      </w:r>
      <w:r w:rsidR="00D36A2D">
        <w:rPr>
          <w:rFonts w:asciiTheme="minorEastAsia" w:eastAsiaTheme="minorEastAsia" w:hAnsiTheme="minorEastAsia" w:hint="eastAsia"/>
          <w:sz w:val="28"/>
          <w:szCs w:val="28"/>
        </w:rPr>
        <w:t>评分标准</w:t>
      </w:r>
      <w:r w:rsidRPr="00854FE1">
        <w:rPr>
          <w:rFonts w:asciiTheme="minorEastAsia" w:eastAsiaTheme="minorEastAsia" w:hAnsiTheme="minorEastAsia" w:hint="eastAsia"/>
          <w:sz w:val="28"/>
          <w:szCs w:val="28"/>
        </w:rPr>
        <w:t>。</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w:t>
      </w:r>
      <w:r w:rsidRPr="00854FE1">
        <w:rPr>
          <w:rFonts w:asciiTheme="minorEastAsia" w:eastAsiaTheme="minorEastAsia" w:hAnsiTheme="minorEastAsia"/>
          <w:sz w:val="28"/>
          <w:szCs w:val="28"/>
        </w:rPr>
        <w:lastRenderedPageBreak/>
        <w:t>告。对落标单位，评委会不作任何落标解释。投标人不得以任何方式干扰招投标工作的进行，一经发现其投标文件将被拒绝。</w:t>
      </w:r>
    </w:p>
    <w:p w:rsidR="00D36A2D" w:rsidRPr="00854FE1" w:rsidRDefault="00D36A2D" w:rsidP="00D36A2D">
      <w:pPr>
        <w:pStyle w:val="a9"/>
        <w:snapToGrid w:val="0"/>
        <w:spacing w:beforeLines="0" w:afterLines="0"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D36A2D" w:rsidRPr="00D36A2D" w:rsidRDefault="00D36A2D" w:rsidP="00D36A2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BC0D1F" w:rsidRPr="00854FE1" w:rsidRDefault="00D36A2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5B5A49">
        <w:rPr>
          <w:rFonts w:asciiTheme="minorEastAsia" w:eastAsiaTheme="minorEastAsia" w:hAnsiTheme="minorEastAsia" w:hint="eastAsia"/>
          <w:sz w:val="28"/>
          <w:szCs w:val="28"/>
        </w:rPr>
        <w:t>评审小组</w:t>
      </w:r>
      <w:r w:rsidR="00BC0D1F" w:rsidRPr="00854FE1">
        <w:rPr>
          <w:rFonts w:asciiTheme="minorEastAsia" w:eastAsiaTheme="minorEastAsia" w:hAnsiTheme="minorEastAsia" w:hint="eastAsia"/>
          <w:sz w:val="28"/>
          <w:szCs w:val="28"/>
        </w:rPr>
        <w:t>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所有成员评分合计数/</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lastRenderedPageBreak/>
        <w:t xml:space="preserve"> </w:t>
      </w:r>
      <w:r w:rsidR="00D36A2D">
        <w:rPr>
          <w:rFonts w:asciiTheme="minorEastAsia" w:eastAsiaTheme="minorEastAsia" w:hAnsiTheme="minorEastAsia" w:hint="eastAsia"/>
          <w:b/>
          <w:color w:val="000000"/>
          <w:sz w:val="28"/>
          <w:szCs w:val="28"/>
        </w:rPr>
        <w:t>四</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lastRenderedPageBreak/>
        <w:t>第四章  招标需求</w:t>
      </w:r>
    </w:p>
    <w:p w:rsidR="00BA6288" w:rsidRPr="00BA6288" w:rsidRDefault="00A6026F" w:rsidP="00BA6288">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6"/>
        <w:gridCol w:w="1257"/>
        <w:gridCol w:w="6246"/>
        <w:gridCol w:w="655"/>
        <w:gridCol w:w="927"/>
      </w:tblGrid>
      <w:tr w:rsidR="00BA6288" w:rsidRPr="002C6678" w:rsidTr="00BA6288">
        <w:trPr>
          <w:trHeight w:val="437"/>
          <w:jc w:val="center"/>
        </w:trPr>
        <w:tc>
          <w:tcPr>
            <w:tcW w:w="337" w:type="pct"/>
            <w:shd w:val="clear" w:color="auto" w:fill="auto"/>
            <w:vAlign w:val="center"/>
          </w:tcPr>
          <w:p w:rsidR="00BA6288" w:rsidRPr="002C6678" w:rsidRDefault="00BA6288" w:rsidP="00C53885">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Start w:id="7" w:name="_GoBack"/>
            <w:bookmarkEnd w:id="6"/>
            <w:bookmarkEnd w:id="7"/>
            <w:r w:rsidRPr="002C6678">
              <w:rPr>
                <w:rFonts w:asciiTheme="minorEastAsia" w:eastAsiaTheme="minorEastAsia" w:hAnsiTheme="minorEastAsia" w:cs="宋体" w:hint="eastAsia"/>
                <w:b/>
                <w:bCs/>
                <w:kern w:val="0"/>
                <w:sz w:val="24"/>
                <w:szCs w:val="24"/>
              </w:rPr>
              <w:t>标段</w:t>
            </w:r>
          </w:p>
        </w:tc>
        <w:tc>
          <w:tcPr>
            <w:tcW w:w="645" w:type="pct"/>
            <w:shd w:val="clear" w:color="auto" w:fill="auto"/>
            <w:vAlign w:val="center"/>
          </w:tcPr>
          <w:p w:rsidR="00BA6288" w:rsidRPr="002C6678" w:rsidRDefault="00BA6288"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2C6678">
              <w:rPr>
                <w:rFonts w:asciiTheme="minorEastAsia" w:eastAsiaTheme="minorEastAsia" w:hAnsiTheme="minorEastAsia" w:cs="宋体" w:hint="eastAsia"/>
                <w:b/>
                <w:bCs/>
                <w:kern w:val="0"/>
                <w:sz w:val="24"/>
                <w:szCs w:val="24"/>
              </w:rPr>
              <w:t>项目名称</w:t>
            </w:r>
          </w:p>
        </w:tc>
        <w:tc>
          <w:tcPr>
            <w:tcW w:w="3206" w:type="pct"/>
            <w:shd w:val="clear" w:color="auto" w:fill="auto"/>
            <w:vAlign w:val="center"/>
          </w:tcPr>
          <w:p w:rsidR="00BA6288" w:rsidRPr="002C6678" w:rsidRDefault="00BA6288"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2C6678">
              <w:rPr>
                <w:rFonts w:asciiTheme="minorEastAsia" w:eastAsiaTheme="minorEastAsia" w:hAnsiTheme="minorEastAsia" w:cs="宋体" w:hint="eastAsia"/>
                <w:b/>
                <w:bCs/>
                <w:kern w:val="0"/>
                <w:sz w:val="24"/>
                <w:szCs w:val="24"/>
              </w:rPr>
              <w:t>技术参数</w:t>
            </w:r>
          </w:p>
        </w:tc>
        <w:tc>
          <w:tcPr>
            <w:tcW w:w="336" w:type="pct"/>
            <w:shd w:val="clear" w:color="auto" w:fill="auto"/>
            <w:vAlign w:val="center"/>
          </w:tcPr>
          <w:p w:rsidR="00BA6288" w:rsidRPr="002C6678" w:rsidRDefault="00BA6288"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2C6678">
              <w:rPr>
                <w:rFonts w:asciiTheme="minorEastAsia" w:eastAsiaTheme="minorEastAsia" w:hAnsiTheme="minorEastAsia" w:cs="宋体" w:hint="eastAsia"/>
                <w:b/>
                <w:bCs/>
                <w:kern w:val="0"/>
                <w:sz w:val="24"/>
                <w:szCs w:val="24"/>
              </w:rPr>
              <w:t>数量</w:t>
            </w:r>
          </w:p>
        </w:tc>
        <w:tc>
          <w:tcPr>
            <w:tcW w:w="476" w:type="pct"/>
            <w:shd w:val="clear" w:color="auto" w:fill="auto"/>
            <w:vAlign w:val="center"/>
          </w:tcPr>
          <w:p w:rsidR="00BA6288" w:rsidRPr="002C6678" w:rsidRDefault="00BA6288"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2C6678">
              <w:rPr>
                <w:rFonts w:asciiTheme="minorEastAsia" w:eastAsiaTheme="minorEastAsia" w:hAnsiTheme="minorEastAsia" w:cs="宋体" w:hint="eastAsia"/>
                <w:b/>
                <w:bCs/>
                <w:kern w:val="0"/>
                <w:sz w:val="24"/>
                <w:szCs w:val="24"/>
              </w:rPr>
              <w:t>允许进口</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t>1</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蛋白纯化平台</w:t>
            </w:r>
          </w:p>
        </w:tc>
        <w:tc>
          <w:tcPr>
            <w:tcW w:w="3206" w:type="pct"/>
            <w:shd w:val="clear" w:color="auto" w:fill="auto"/>
            <w:vAlign w:val="center"/>
          </w:tcPr>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color w:val="000000"/>
                <w:sz w:val="24"/>
                <w:szCs w:val="24"/>
              </w:rPr>
              <w:t>功能用途</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快速纯化多种生物分子，如蛋白质、多糖、肽类、寡核苷酸、核苷酸疫苗及病毒等，适合分离纯化活性物质。</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主要技术</w:t>
            </w:r>
            <w:r w:rsidRPr="002C6678">
              <w:rPr>
                <w:rFonts w:asciiTheme="minorEastAsia" w:eastAsiaTheme="minorEastAsia" w:hAnsiTheme="minorEastAsia" w:cs="宋体" w:hint="eastAsia"/>
                <w:color w:val="000000"/>
                <w:sz w:val="24"/>
                <w:szCs w:val="24"/>
              </w:rPr>
              <w:t>指标</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2.1精确的全自动微量柱塞泵，双</w:t>
            </w:r>
            <w:proofErr w:type="gramStart"/>
            <w:r w:rsidRPr="002C6678">
              <w:rPr>
                <w:rFonts w:asciiTheme="minorEastAsia" w:eastAsiaTheme="minorEastAsia" w:hAnsiTheme="minorEastAsia" w:cs="宋体" w:hint="eastAsia"/>
                <w:color w:val="000000"/>
                <w:sz w:val="24"/>
                <w:szCs w:val="24"/>
              </w:rPr>
              <w:t>泵四泵</w:t>
            </w:r>
            <w:proofErr w:type="gramEnd"/>
            <w:r w:rsidRPr="002C6678">
              <w:rPr>
                <w:rFonts w:asciiTheme="minorEastAsia" w:eastAsiaTheme="minorEastAsia" w:hAnsiTheme="minorEastAsia" w:cs="宋体" w:hint="eastAsia"/>
                <w:color w:val="000000"/>
                <w:sz w:val="24"/>
                <w:szCs w:val="24"/>
              </w:rPr>
              <w:t>头，单泵流速0.001-23ml/min，双</w:t>
            </w:r>
            <w:proofErr w:type="gramStart"/>
            <w:r w:rsidRPr="002C6678">
              <w:rPr>
                <w:rFonts w:asciiTheme="minorEastAsia" w:eastAsiaTheme="minorEastAsia" w:hAnsiTheme="minorEastAsia" w:cs="宋体" w:hint="eastAsia"/>
                <w:color w:val="000000"/>
                <w:sz w:val="24"/>
                <w:szCs w:val="24"/>
              </w:rPr>
              <w:t>泵最大</w:t>
            </w:r>
            <w:proofErr w:type="gramEnd"/>
            <w:r w:rsidRPr="002C6678">
              <w:rPr>
                <w:rFonts w:asciiTheme="minorEastAsia" w:eastAsiaTheme="minorEastAsia" w:hAnsiTheme="minorEastAsia" w:cs="宋体" w:hint="eastAsia"/>
                <w:color w:val="000000"/>
                <w:sz w:val="24"/>
                <w:szCs w:val="24"/>
              </w:rPr>
              <w:t>流速：≥46ml/min；具备恒压调速功能，自动根据压力调节流速输出，使压力保持稳定。                                                 2.2电导检测范围：0.03mS/cm－999.9mM/cm；</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2.3 带温度检测器：温度范围：0 - 95°C；2.4使用LED紫外光源检测，无需预热；</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2.5 光源和流动池分开设计，避免光源过热对样品的影响；</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2.6自动进样阀：1个，自动切换上样、进样和冲洗三个状态。</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2.7出口阀组件：1个，可自动切换在不同位置收集不同体积</w:t>
            </w:r>
            <w:r>
              <w:rPr>
                <w:rFonts w:asciiTheme="minorEastAsia" w:eastAsiaTheme="minorEastAsia" w:hAnsiTheme="minorEastAsia" w:cs="宋体" w:hint="eastAsia"/>
                <w:color w:val="000000"/>
                <w:sz w:val="24"/>
                <w:szCs w:val="24"/>
              </w:rPr>
              <w:t>的组分。其中一个位置与收集器相连，实现数目较多样品的收集，另外</w:t>
            </w:r>
            <w:r w:rsidRPr="002C6678">
              <w:rPr>
                <w:rFonts w:asciiTheme="minorEastAsia" w:eastAsiaTheme="minorEastAsia" w:hAnsiTheme="minorEastAsia" w:cs="宋体" w:hint="eastAsia"/>
                <w:color w:val="000000"/>
                <w:sz w:val="24"/>
                <w:szCs w:val="24"/>
              </w:rPr>
              <w:t>一个位置为大体积收集出口, 最后一个位置接废液；</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2.8 pH计阀：1个，pH</w:t>
            </w:r>
            <w:proofErr w:type="gramStart"/>
            <w:r w:rsidRPr="002C6678">
              <w:rPr>
                <w:rFonts w:asciiTheme="minorEastAsia" w:eastAsiaTheme="minorEastAsia" w:hAnsiTheme="minorEastAsia" w:cs="宋体" w:hint="eastAsia"/>
                <w:color w:val="000000"/>
                <w:sz w:val="24"/>
                <w:szCs w:val="24"/>
              </w:rPr>
              <w:t>计固定</w:t>
            </w:r>
            <w:proofErr w:type="gramEnd"/>
            <w:r w:rsidRPr="002C6678">
              <w:rPr>
                <w:rFonts w:asciiTheme="minorEastAsia" w:eastAsiaTheme="minorEastAsia" w:hAnsiTheme="minorEastAsia" w:cs="宋体" w:hint="eastAsia"/>
                <w:color w:val="000000"/>
                <w:sz w:val="24"/>
                <w:szCs w:val="24"/>
              </w:rPr>
              <w:t>在阀门上，无需移动，即可实现pH计的储存或校正；</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2.9 混合器旁路阀：使用系统泵上样时将混合器置于旁路</w:t>
            </w:r>
            <w:r>
              <w:rPr>
                <w:rFonts w:asciiTheme="minorEastAsia" w:eastAsiaTheme="minorEastAsia" w:hAnsiTheme="minorEastAsia" w:cs="宋体" w:hint="eastAsia"/>
                <w:color w:val="000000"/>
                <w:sz w:val="24"/>
                <w:szCs w:val="24"/>
              </w:rPr>
              <w:t>，</w:t>
            </w:r>
            <w:r w:rsidRPr="002C6678">
              <w:rPr>
                <w:rFonts w:asciiTheme="minorEastAsia" w:eastAsiaTheme="minorEastAsia" w:hAnsiTheme="minorEastAsia" w:cs="宋体" w:hint="eastAsia"/>
                <w:color w:val="000000"/>
                <w:sz w:val="24"/>
                <w:szCs w:val="24"/>
              </w:rPr>
              <w:t>不能和样品入口阀</w:t>
            </w:r>
            <w:r>
              <w:rPr>
                <w:rFonts w:asciiTheme="minorEastAsia" w:eastAsiaTheme="minorEastAsia" w:hAnsiTheme="minorEastAsia" w:cs="宋体" w:hint="eastAsia"/>
                <w:color w:val="000000"/>
                <w:sz w:val="24"/>
                <w:szCs w:val="24"/>
              </w:rPr>
              <w:t>、</w:t>
            </w:r>
            <w:r w:rsidRPr="002C6678">
              <w:rPr>
                <w:rFonts w:asciiTheme="minorEastAsia" w:eastAsiaTheme="minorEastAsia" w:hAnsiTheme="minorEastAsia" w:cs="宋体" w:hint="eastAsia"/>
                <w:color w:val="000000"/>
                <w:sz w:val="24"/>
                <w:szCs w:val="24"/>
              </w:rPr>
              <w:t>样品</w:t>
            </w:r>
            <w:proofErr w:type="gramStart"/>
            <w:r w:rsidRPr="002C6678">
              <w:rPr>
                <w:rFonts w:asciiTheme="minorEastAsia" w:eastAsiaTheme="minorEastAsia" w:hAnsiTheme="minorEastAsia" w:cs="宋体" w:hint="eastAsia"/>
                <w:color w:val="000000"/>
                <w:sz w:val="24"/>
                <w:szCs w:val="24"/>
              </w:rPr>
              <w:t>泵同时</w:t>
            </w:r>
            <w:proofErr w:type="gramEnd"/>
            <w:r w:rsidRPr="002C6678">
              <w:rPr>
                <w:rFonts w:asciiTheme="minorEastAsia" w:eastAsiaTheme="minorEastAsia" w:hAnsiTheme="minorEastAsia" w:cs="宋体" w:hint="eastAsia"/>
                <w:color w:val="000000"/>
                <w:sz w:val="24"/>
                <w:szCs w:val="24"/>
              </w:rPr>
              <w:t>使用；</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2.10组分收集器：可根据</w:t>
            </w:r>
            <w:proofErr w:type="gramStart"/>
            <w:r w:rsidRPr="002C6678">
              <w:rPr>
                <w:rFonts w:asciiTheme="minorEastAsia" w:eastAsiaTheme="minorEastAsia" w:hAnsiTheme="minorEastAsia" w:cs="宋体" w:hint="eastAsia"/>
                <w:color w:val="000000"/>
                <w:sz w:val="24"/>
                <w:szCs w:val="24"/>
              </w:rPr>
              <w:t>体积或峰自动</w:t>
            </w:r>
            <w:proofErr w:type="gramEnd"/>
            <w:r w:rsidRPr="002C6678">
              <w:rPr>
                <w:rFonts w:asciiTheme="minorEastAsia" w:eastAsiaTheme="minorEastAsia" w:hAnsiTheme="minorEastAsia" w:cs="宋体" w:hint="eastAsia"/>
                <w:color w:val="000000"/>
                <w:sz w:val="24"/>
                <w:szCs w:val="24"/>
              </w:rPr>
              <w:t>收集：试管容量最多可达350管，收集范围从0.1ml-45ml；兼容3，8, 15 或50ml型号的收集管；具有滴感应器，防滴漏功能；耐受有机溶剂；</w:t>
            </w:r>
          </w:p>
          <w:p w:rsidR="00BA6288" w:rsidRPr="002C6678" w:rsidRDefault="00BA6288" w:rsidP="00DA35AE">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2.11控制软件：Unicorn 7.0 软件控制平台可随时加减控制元件；完整OPC 协议支持；界面友好、智能编程</w:t>
            </w:r>
            <w:r>
              <w:rPr>
                <w:rFonts w:asciiTheme="minorEastAsia" w:eastAsiaTheme="minorEastAsia" w:hAnsiTheme="minorEastAsia" w:cs="宋体" w:hint="eastAsia"/>
                <w:color w:val="000000"/>
                <w:sz w:val="24"/>
                <w:szCs w:val="24"/>
              </w:rPr>
              <w:t>，</w:t>
            </w:r>
            <w:r w:rsidRPr="002C6678">
              <w:rPr>
                <w:rFonts w:asciiTheme="minorEastAsia" w:eastAsiaTheme="minorEastAsia" w:hAnsiTheme="minorEastAsia" w:cs="宋体" w:hint="eastAsia"/>
                <w:color w:val="000000"/>
                <w:sz w:val="24"/>
                <w:szCs w:val="24"/>
              </w:rPr>
              <w:t>可自行编写程序直接显示实验流程和每一步的实验条件</w:t>
            </w:r>
            <w:r>
              <w:rPr>
                <w:rFonts w:asciiTheme="minorEastAsia" w:eastAsiaTheme="minorEastAsia" w:hAnsiTheme="minorEastAsia" w:cs="宋体" w:hint="eastAsia"/>
                <w:color w:val="000000"/>
                <w:sz w:val="24"/>
                <w:szCs w:val="24"/>
              </w:rPr>
              <w:t>，</w:t>
            </w:r>
            <w:r w:rsidRPr="002C6678">
              <w:rPr>
                <w:rFonts w:asciiTheme="minorEastAsia" w:eastAsiaTheme="minorEastAsia" w:hAnsiTheme="minorEastAsia" w:cs="宋体" w:hint="eastAsia"/>
                <w:color w:val="000000"/>
                <w:sz w:val="24"/>
                <w:szCs w:val="24"/>
              </w:rPr>
              <w:t>即可直接调用模板，删除添加步骤，也可自行修改每一步的参数；流路实时在现，实时监控和控制；内置上百种层析柱和凝胶的信息，从1ml的小柱到几百升的工业生产柱都符合FDA的标准。直接选择层析柱、智能编程，</w:t>
            </w:r>
            <w:r>
              <w:rPr>
                <w:rFonts w:asciiTheme="minorEastAsia" w:eastAsiaTheme="minorEastAsia" w:hAnsiTheme="minorEastAsia" w:cs="宋体" w:hint="eastAsia"/>
                <w:color w:val="000000"/>
                <w:sz w:val="24"/>
                <w:szCs w:val="24"/>
              </w:rPr>
              <w:t>不会</w:t>
            </w:r>
            <w:r w:rsidRPr="002C6678">
              <w:rPr>
                <w:rFonts w:asciiTheme="minorEastAsia" w:eastAsiaTheme="minorEastAsia" w:hAnsiTheme="minorEastAsia" w:cs="宋体" w:hint="eastAsia"/>
                <w:color w:val="000000"/>
                <w:sz w:val="24"/>
                <w:szCs w:val="24"/>
              </w:rPr>
              <w:t>超过层析柱或填料的报警压；Watch功能保证每一次运行的成功。可直接Watch柱压差，确保恒压装柱。</w:t>
            </w:r>
          </w:p>
          <w:p w:rsidR="00BA6288" w:rsidRPr="002A4247" w:rsidRDefault="00BA6288" w:rsidP="002A4247">
            <w:pPr>
              <w:jc w:val="left"/>
              <w:rPr>
                <w:rFonts w:asciiTheme="minorEastAsia" w:eastAsiaTheme="minorEastAsia" w:hAnsiTheme="minorEastAsia" w:cs="宋体"/>
                <w:sz w:val="24"/>
                <w:szCs w:val="24"/>
              </w:rPr>
            </w:pPr>
            <w:r w:rsidRPr="002A4247">
              <w:rPr>
                <w:rFonts w:asciiTheme="minorEastAsia" w:eastAsiaTheme="minorEastAsia" w:hAnsiTheme="minorEastAsia" w:cs="宋体" w:hint="eastAsia"/>
                <w:sz w:val="24"/>
                <w:szCs w:val="24"/>
              </w:rPr>
              <w:t>3.配置要求</w:t>
            </w:r>
          </w:p>
          <w:p w:rsidR="00BA6288" w:rsidRDefault="00BA6288" w:rsidP="00DA35AE">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3.1主机1台</w:t>
            </w:r>
          </w:p>
          <w:p w:rsidR="00BA6288" w:rsidRDefault="00BA6288" w:rsidP="00DA35AE">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3.2</w:t>
            </w:r>
            <w:r w:rsidRPr="002C6678">
              <w:rPr>
                <w:rFonts w:asciiTheme="minorEastAsia" w:eastAsiaTheme="minorEastAsia" w:hAnsiTheme="minorEastAsia" w:cs="宋体" w:hint="eastAsia"/>
                <w:color w:val="000000"/>
                <w:sz w:val="24"/>
                <w:szCs w:val="24"/>
              </w:rPr>
              <w:t>配套superdex200 increase 10/300离子交换柱，ResourceQ 6ml预装柱，XK50/30层析空柱及配套底座，</w:t>
            </w:r>
            <w:r w:rsidRPr="002C6678">
              <w:rPr>
                <w:rFonts w:asciiTheme="minorEastAsia" w:eastAsiaTheme="minorEastAsia" w:hAnsiTheme="minorEastAsia" w:cs="宋体" w:hint="eastAsia"/>
                <w:color w:val="000000"/>
                <w:sz w:val="24"/>
                <w:szCs w:val="24"/>
              </w:rPr>
              <w:lastRenderedPageBreak/>
              <w:t>XK26/20层析空柱及Ni</w:t>
            </w:r>
            <w:proofErr w:type="gramStart"/>
            <w:r w:rsidRPr="002C6678">
              <w:rPr>
                <w:rFonts w:asciiTheme="minorEastAsia" w:eastAsiaTheme="minorEastAsia" w:hAnsiTheme="minorEastAsia" w:cs="宋体" w:hint="eastAsia"/>
                <w:color w:val="000000"/>
                <w:sz w:val="24"/>
                <w:szCs w:val="24"/>
              </w:rPr>
              <w:t>柱各</w:t>
            </w:r>
            <w:r>
              <w:rPr>
                <w:rFonts w:asciiTheme="minorEastAsia" w:eastAsiaTheme="minorEastAsia" w:hAnsiTheme="minorEastAsia" w:cs="宋体" w:hint="eastAsia"/>
                <w:color w:val="000000"/>
                <w:sz w:val="24"/>
                <w:szCs w:val="24"/>
              </w:rPr>
              <w:t>1</w:t>
            </w:r>
            <w:r w:rsidRPr="002C6678">
              <w:rPr>
                <w:rFonts w:asciiTheme="minorEastAsia" w:eastAsiaTheme="minorEastAsia" w:hAnsiTheme="minorEastAsia" w:cs="宋体" w:hint="eastAsia"/>
                <w:color w:val="000000"/>
                <w:sz w:val="24"/>
                <w:szCs w:val="24"/>
              </w:rPr>
              <w:t>根</w:t>
            </w:r>
            <w:proofErr w:type="gramEnd"/>
          </w:p>
          <w:p w:rsidR="00BA6288" w:rsidRDefault="00BA6288" w:rsidP="00DA35AE">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3.3控制软件1套</w:t>
            </w:r>
          </w:p>
          <w:p w:rsidR="00BA6288" w:rsidRPr="002C6678" w:rsidRDefault="00BA6288" w:rsidP="00DA35AE">
            <w:pPr>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4.培训</w:t>
            </w:r>
            <w:r w:rsidRPr="002C6678">
              <w:rPr>
                <w:rFonts w:asciiTheme="minorEastAsia" w:eastAsiaTheme="minorEastAsia" w:hAnsiTheme="minorEastAsia" w:cs="宋体" w:hint="eastAsia"/>
                <w:color w:val="000000"/>
                <w:sz w:val="24"/>
                <w:szCs w:val="24"/>
              </w:rPr>
              <w:t xml:space="preserve">服务  </w:t>
            </w:r>
          </w:p>
          <w:p w:rsidR="00BA6288" w:rsidRPr="002C6678" w:rsidRDefault="00BA6288" w:rsidP="002C6678">
            <w:pPr>
              <w:jc w:val="left"/>
              <w:rPr>
                <w:rFonts w:asciiTheme="minorEastAsia" w:eastAsiaTheme="minorEastAsia" w:hAnsiTheme="minorEastAsia" w:cs="宋体"/>
                <w:color w:val="000000"/>
                <w:sz w:val="24"/>
                <w:szCs w:val="24"/>
              </w:rPr>
            </w:pPr>
            <w:r w:rsidRPr="002C6678">
              <w:rPr>
                <w:rFonts w:asciiTheme="minorEastAsia" w:eastAsiaTheme="minorEastAsia" w:hAnsiTheme="minorEastAsia" w:cs="宋体" w:hint="eastAsia"/>
                <w:color w:val="000000"/>
                <w:sz w:val="24"/>
                <w:szCs w:val="24"/>
              </w:rPr>
              <w:t>安装同时现场培训，掌握基本操作；免费两人次参加公司举办的再培训</w:t>
            </w:r>
            <w:r>
              <w:rPr>
                <w:rFonts w:asciiTheme="minorEastAsia" w:eastAsiaTheme="minorEastAsia" w:hAnsiTheme="minorEastAsia" w:cs="宋体" w:hint="eastAsia"/>
                <w:color w:val="000000"/>
                <w:sz w:val="24"/>
                <w:szCs w:val="24"/>
              </w:rPr>
              <w:t>，</w:t>
            </w:r>
            <w:r w:rsidRPr="002C6678">
              <w:rPr>
                <w:rFonts w:asciiTheme="minorEastAsia" w:eastAsiaTheme="minorEastAsia" w:hAnsiTheme="minorEastAsia" w:cs="宋体" w:hint="eastAsia"/>
                <w:color w:val="000000"/>
                <w:sz w:val="24"/>
                <w:szCs w:val="24"/>
              </w:rPr>
              <w:t>提高仪器使用技巧。</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2</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多功能激光成像系统</w:t>
            </w:r>
          </w:p>
        </w:tc>
        <w:tc>
          <w:tcPr>
            <w:tcW w:w="3206" w:type="pct"/>
            <w:shd w:val="clear" w:color="auto" w:fill="auto"/>
            <w:vAlign w:val="center"/>
          </w:tcPr>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2C6678">
              <w:rPr>
                <w:rFonts w:asciiTheme="minorEastAsia" w:eastAsiaTheme="minorEastAsia" w:hAnsiTheme="minorEastAsia" w:cs="宋体" w:hint="eastAsia"/>
                <w:bCs/>
                <w:kern w:val="0"/>
                <w:sz w:val="24"/>
                <w:szCs w:val="24"/>
              </w:rPr>
              <w:t>功能用途：用于生物分子的同位素磷屏成像、荧光、数字化快速多功能激光成像。</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2C6678">
              <w:rPr>
                <w:rFonts w:asciiTheme="minorEastAsia" w:eastAsiaTheme="minorEastAsia" w:hAnsiTheme="minorEastAsia" w:cs="宋体" w:hint="eastAsia"/>
                <w:bCs/>
                <w:kern w:val="0"/>
                <w:sz w:val="24"/>
                <w:szCs w:val="24"/>
              </w:rPr>
              <w:t>主要技术指标：</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w:t>
            </w:r>
            <w:r w:rsidRPr="002C6678">
              <w:rPr>
                <w:rFonts w:asciiTheme="minorEastAsia" w:eastAsiaTheme="minorEastAsia" w:hAnsiTheme="minorEastAsia" w:cs="宋体" w:hint="eastAsia"/>
                <w:bCs/>
                <w:kern w:val="0"/>
                <w:sz w:val="24"/>
                <w:szCs w:val="24"/>
              </w:rPr>
              <w:t>检测模式：激光光源</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2.2</w:t>
            </w:r>
            <w:r w:rsidRPr="002C6678">
              <w:rPr>
                <w:rFonts w:asciiTheme="minorEastAsia" w:eastAsiaTheme="minorEastAsia" w:hAnsiTheme="minorEastAsia" w:cs="宋体" w:hint="eastAsia"/>
                <w:bCs/>
                <w:kern w:val="0"/>
                <w:sz w:val="24"/>
                <w:szCs w:val="24"/>
              </w:rPr>
              <w:t>激发光：</w:t>
            </w:r>
            <w:proofErr w:type="gramStart"/>
            <w:r w:rsidRPr="002C6678">
              <w:rPr>
                <w:rFonts w:asciiTheme="minorEastAsia" w:eastAsiaTheme="minorEastAsia" w:hAnsiTheme="minorEastAsia" w:cs="宋体" w:hint="eastAsia"/>
                <w:bCs/>
                <w:kern w:val="0"/>
                <w:sz w:val="24"/>
                <w:szCs w:val="24"/>
              </w:rPr>
              <w:t>至少标配</w:t>
            </w:r>
            <w:proofErr w:type="gramEnd"/>
            <w:r w:rsidRPr="002C6678">
              <w:rPr>
                <w:rFonts w:asciiTheme="minorEastAsia" w:eastAsiaTheme="minorEastAsia" w:hAnsiTheme="minorEastAsia" w:cs="宋体" w:hint="eastAsia"/>
                <w:bCs/>
                <w:kern w:val="0"/>
                <w:sz w:val="24"/>
                <w:szCs w:val="24"/>
              </w:rPr>
              <w:t>473nm；532nm；635nm和650nm四色激发光</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2.3</w:t>
            </w:r>
            <w:r w:rsidRPr="002C6678">
              <w:rPr>
                <w:rFonts w:asciiTheme="minorEastAsia" w:eastAsiaTheme="minorEastAsia" w:hAnsiTheme="minorEastAsia" w:cs="宋体" w:hint="eastAsia"/>
                <w:bCs/>
                <w:kern w:val="0"/>
                <w:sz w:val="24"/>
                <w:szCs w:val="24"/>
              </w:rPr>
              <w:t>可检测下列同位素：3H，14C，32P，33P，35S和中子源</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2.4</w:t>
            </w:r>
            <w:r w:rsidRPr="002C6678">
              <w:rPr>
                <w:rFonts w:asciiTheme="minorEastAsia" w:eastAsiaTheme="minorEastAsia" w:hAnsiTheme="minorEastAsia" w:cs="宋体" w:hint="eastAsia"/>
                <w:bCs/>
                <w:kern w:val="0"/>
                <w:sz w:val="24"/>
                <w:szCs w:val="24"/>
              </w:rPr>
              <w:t>动态范围：≥5个数量级</w:t>
            </w:r>
          </w:p>
          <w:p w:rsidR="00BA6288" w:rsidRPr="00F60195" w:rsidRDefault="00BA6288" w:rsidP="00F279BC">
            <w:pPr>
              <w:widowControl/>
              <w:spacing w:before="67" w:after="67" w:line="240" w:lineRule="exact"/>
              <w:ind w:right="67"/>
              <w:jc w:val="left"/>
              <w:outlineLvl w:val="0"/>
              <w:rPr>
                <w:rFonts w:asciiTheme="minorEastAsia" w:eastAsiaTheme="minorEastAsia" w:hAnsiTheme="minorEastAsia" w:cs="宋体"/>
                <w:bCs/>
                <w:color w:val="FF0000"/>
                <w:kern w:val="0"/>
                <w:sz w:val="24"/>
                <w:szCs w:val="24"/>
              </w:rPr>
            </w:pPr>
            <w:r>
              <w:rPr>
                <w:rFonts w:asciiTheme="minorEastAsia" w:eastAsiaTheme="minorEastAsia" w:hAnsiTheme="minorEastAsia" w:cs="宋体" w:hint="eastAsia"/>
                <w:bCs/>
                <w:kern w:val="0"/>
                <w:sz w:val="24"/>
                <w:szCs w:val="24"/>
              </w:rPr>
              <w:t>2.5</w:t>
            </w:r>
            <w:r w:rsidRPr="002C6678">
              <w:rPr>
                <w:rFonts w:asciiTheme="minorEastAsia" w:eastAsiaTheme="minorEastAsia" w:hAnsiTheme="minorEastAsia" w:cs="宋体" w:hint="eastAsia"/>
                <w:bCs/>
                <w:kern w:val="0"/>
                <w:sz w:val="24"/>
                <w:szCs w:val="24"/>
              </w:rPr>
              <w:t>最大扫描面积：磷屏≥20×40cm，荧光≥40×24cm</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2.6</w:t>
            </w:r>
            <w:r w:rsidRPr="002C6678">
              <w:rPr>
                <w:rFonts w:asciiTheme="minorEastAsia" w:eastAsiaTheme="minorEastAsia" w:hAnsiTheme="minorEastAsia" w:cs="宋体" w:hint="eastAsia"/>
                <w:bCs/>
                <w:kern w:val="0"/>
                <w:sz w:val="24"/>
                <w:szCs w:val="24"/>
              </w:rPr>
              <w:t>扫描速度：24×40 cm面积的样品(50 μm分辨率)，≤5分钟</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2.7</w:t>
            </w:r>
            <w:r w:rsidRPr="002C6678">
              <w:rPr>
                <w:rFonts w:asciiTheme="minorEastAsia" w:eastAsiaTheme="minorEastAsia" w:hAnsiTheme="minorEastAsia" w:cs="宋体" w:hint="eastAsia"/>
                <w:bCs/>
                <w:kern w:val="0"/>
                <w:sz w:val="24"/>
                <w:szCs w:val="24"/>
              </w:rPr>
              <w:t>象素大小：至少有25，50，100和200μm</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2.8空间分辨率：</w:t>
            </w:r>
            <w:r w:rsidRPr="002C6678">
              <w:rPr>
                <w:rFonts w:asciiTheme="minorEastAsia" w:eastAsiaTheme="minorEastAsia" w:hAnsiTheme="minorEastAsia" w:cs="宋体" w:hint="eastAsia"/>
                <w:bCs/>
                <w:kern w:val="0"/>
                <w:sz w:val="24"/>
                <w:szCs w:val="24"/>
              </w:rPr>
              <w:t>14C磷屏检测，2 线对/mm</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2.9</w:t>
            </w:r>
            <w:r w:rsidRPr="002C6678">
              <w:rPr>
                <w:rFonts w:asciiTheme="minorEastAsia" w:eastAsiaTheme="minorEastAsia" w:hAnsiTheme="minorEastAsia" w:cs="宋体" w:hint="eastAsia"/>
                <w:bCs/>
                <w:kern w:val="0"/>
                <w:sz w:val="24"/>
                <w:szCs w:val="24"/>
              </w:rPr>
              <w:t>标准滤光片：B390 (IP)，Y520，O580和R670</w:t>
            </w:r>
            <w:proofErr w:type="gramStart"/>
            <w:r w:rsidRPr="002C6678">
              <w:rPr>
                <w:rFonts w:asciiTheme="minorEastAsia" w:eastAsiaTheme="minorEastAsia" w:hAnsiTheme="minorEastAsia" w:cs="宋体" w:hint="eastAsia"/>
                <w:bCs/>
                <w:kern w:val="0"/>
                <w:sz w:val="24"/>
                <w:szCs w:val="24"/>
              </w:rPr>
              <w:t>四</w:t>
            </w:r>
            <w:proofErr w:type="gramEnd"/>
            <w:r w:rsidRPr="002C6678">
              <w:rPr>
                <w:rFonts w:asciiTheme="minorEastAsia" w:eastAsiaTheme="minorEastAsia" w:hAnsiTheme="minorEastAsia" w:cs="宋体" w:hint="eastAsia"/>
                <w:bCs/>
                <w:kern w:val="0"/>
                <w:sz w:val="24"/>
                <w:szCs w:val="24"/>
              </w:rPr>
              <w:t>种</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2.10</w:t>
            </w:r>
            <w:r w:rsidRPr="002C6678">
              <w:rPr>
                <w:rFonts w:asciiTheme="minorEastAsia" w:eastAsiaTheme="minorEastAsia" w:hAnsiTheme="minorEastAsia" w:cs="宋体" w:hint="eastAsia"/>
                <w:bCs/>
                <w:kern w:val="0"/>
                <w:sz w:val="24"/>
                <w:szCs w:val="24"/>
              </w:rPr>
              <w:t>光源：红外、绿光、蓝光</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w:t>
            </w:r>
            <w:r w:rsidRPr="002C6678">
              <w:rPr>
                <w:rFonts w:asciiTheme="minorEastAsia" w:eastAsiaTheme="minorEastAsia" w:hAnsiTheme="minorEastAsia" w:cs="宋体" w:hint="eastAsia"/>
                <w:bCs/>
                <w:kern w:val="0"/>
                <w:sz w:val="24"/>
                <w:szCs w:val="24"/>
              </w:rPr>
              <w:t>配置要求：</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3.1</w:t>
            </w:r>
            <w:r w:rsidRPr="002C6678">
              <w:rPr>
                <w:rFonts w:asciiTheme="minorEastAsia" w:eastAsiaTheme="minorEastAsia" w:hAnsiTheme="minorEastAsia" w:cs="宋体" w:hint="eastAsia"/>
                <w:bCs/>
                <w:kern w:val="0"/>
                <w:sz w:val="24"/>
                <w:szCs w:val="24"/>
              </w:rPr>
              <w:t>主机</w:t>
            </w:r>
            <w:r>
              <w:rPr>
                <w:rFonts w:asciiTheme="minorEastAsia" w:eastAsiaTheme="minorEastAsia" w:hAnsiTheme="minorEastAsia" w:cs="宋体" w:hint="eastAsia"/>
                <w:bCs/>
                <w:kern w:val="0"/>
                <w:sz w:val="24"/>
                <w:szCs w:val="24"/>
              </w:rPr>
              <w:t>1</w:t>
            </w:r>
            <w:r w:rsidRPr="002C6678">
              <w:rPr>
                <w:rFonts w:asciiTheme="minorEastAsia" w:eastAsiaTheme="minorEastAsia" w:hAnsiTheme="minorEastAsia" w:cs="宋体" w:hint="eastAsia"/>
                <w:bCs/>
                <w:kern w:val="0"/>
                <w:sz w:val="24"/>
                <w:szCs w:val="24"/>
              </w:rPr>
              <w:t>台，内含4根激光管</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3.2</w:t>
            </w:r>
            <w:r w:rsidRPr="002C6678">
              <w:rPr>
                <w:rFonts w:asciiTheme="minorEastAsia" w:eastAsiaTheme="minorEastAsia" w:hAnsiTheme="minorEastAsia" w:cs="宋体" w:hint="eastAsia"/>
                <w:bCs/>
                <w:kern w:val="0"/>
                <w:sz w:val="24"/>
                <w:szCs w:val="24"/>
              </w:rPr>
              <w:t>滤光片架及IP滤光片各</w:t>
            </w:r>
            <w:r>
              <w:rPr>
                <w:rFonts w:asciiTheme="minorEastAsia" w:eastAsiaTheme="minorEastAsia" w:hAnsiTheme="minorEastAsia" w:cs="宋体" w:hint="eastAsia"/>
                <w:bCs/>
                <w:kern w:val="0"/>
                <w:sz w:val="24"/>
                <w:szCs w:val="24"/>
              </w:rPr>
              <w:t>1</w:t>
            </w:r>
            <w:r w:rsidRPr="002C6678">
              <w:rPr>
                <w:rFonts w:asciiTheme="minorEastAsia" w:eastAsiaTheme="minorEastAsia" w:hAnsiTheme="minorEastAsia" w:cs="宋体" w:hint="eastAsia"/>
                <w:bCs/>
                <w:kern w:val="0"/>
                <w:sz w:val="24"/>
                <w:szCs w:val="24"/>
              </w:rPr>
              <w:t>套</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3.3</w:t>
            </w:r>
            <w:r w:rsidRPr="002C6678">
              <w:rPr>
                <w:rFonts w:asciiTheme="minorEastAsia" w:eastAsiaTheme="minorEastAsia" w:hAnsiTheme="minorEastAsia" w:cs="宋体" w:hint="eastAsia"/>
                <w:bCs/>
                <w:kern w:val="0"/>
                <w:sz w:val="24"/>
                <w:szCs w:val="24"/>
              </w:rPr>
              <w:t>PMT检测器</w:t>
            </w:r>
            <w:r>
              <w:rPr>
                <w:rFonts w:asciiTheme="minorEastAsia" w:eastAsiaTheme="minorEastAsia" w:hAnsiTheme="minorEastAsia" w:cs="宋体" w:hint="eastAsia"/>
                <w:bCs/>
                <w:kern w:val="0"/>
                <w:sz w:val="24"/>
                <w:szCs w:val="24"/>
              </w:rPr>
              <w:t>1</w:t>
            </w:r>
            <w:r w:rsidRPr="002C6678">
              <w:rPr>
                <w:rFonts w:asciiTheme="minorEastAsia" w:eastAsiaTheme="minorEastAsia" w:hAnsiTheme="minorEastAsia" w:cs="宋体" w:hint="eastAsia"/>
                <w:bCs/>
                <w:kern w:val="0"/>
                <w:sz w:val="24"/>
                <w:szCs w:val="24"/>
              </w:rPr>
              <w:t>个：用于信号检测</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3.4</w:t>
            </w:r>
            <w:r w:rsidRPr="002C6678">
              <w:rPr>
                <w:rFonts w:asciiTheme="minorEastAsia" w:eastAsiaTheme="minorEastAsia" w:hAnsiTheme="minorEastAsia" w:cs="宋体" w:hint="eastAsia"/>
                <w:bCs/>
                <w:kern w:val="0"/>
                <w:sz w:val="24"/>
                <w:szCs w:val="24"/>
              </w:rPr>
              <w:t>检测平台 IP</w:t>
            </w:r>
            <w:r>
              <w:rPr>
                <w:rFonts w:asciiTheme="minorEastAsia" w:eastAsiaTheme="minorEastAsia" w:hAnsiTheme="minorEastAsia" w:cs="宋体" w:hint="eastAsia"/>
                <w:bCs/>
                <w:kern w:val="0"/>
                <w:sz w:val="24"/>
                <w:szCs w:val="24"/>
              </w:rPr>
              <w:t xml:space="preserve"> 1</w:t>
            </w:r>
            <w:r w:rsidRPr="002C6678">
              <w:rPr>
                <w:rFonts w:asciiTheme="minorEastAsia" w:eastAsiaTheme="minorEastAsia" w:hAnsiTheme="minorEastAsia" w:cs="宋体" w:hint="eastAsia"/>
                <w:bCs/>
                <w:kern w:val="0"/>
                <w:sz w:val="24"/>
                <w:szCs w:val="24"/>
              </w:rPr>
              <w:t>个：用于扫描磷屏检测同位素信号</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3.5</w:t>
            </w:r>
            <w:r w:rsidRPr="002C6678">
              <w:rPr>
                <w:rFonts w:asciiTheme="minorEastAsia" w:eastAsiaTheme="minorEastAsia" w:hAnsiTheme="minorEastAsia" w:cs="宋体" w:hint="eastAsia"/>
                <w:bCs/>
                <w:kern w:val="0"/>
                <w:sz w:val="24"/>
                <w:szCs w:val="24"/>
              </w:rPr>
              <w:t>检测平台Fluor平台</w:t>
            </w:r>
            <w:r>
              <w:rPr>
                <w:rFonts w:asciiTheme="minorEastAsia" w:eastAsiaTheme="minorEastAsia" w:hAnsiTheme="minorEastAsia" w:cs="宋体" w:hint="eastAsia"/>
                <w:bCs/>
                <w:kern w:val="0"/>
                <w:sz w:val="24"/>
                <w:szCs w:val="24"/>
              </w:rPr>
              <w:t>1</w:t>
            </w:r>
            <w:r w:rsidRPr="002C6678">
              <w:rPr>
                <w:rFonts w:asciiTheme="minorEastAsia" w:eastAsiaTheme="minorEastAsia" w:hAnsiTheme="minorEastAsia" w:cs="宋体" w:hint="eastAsia"/>
                <w:bCs/>
                <w:kern w:val="0"/>
                <w:sz w:val="24"/>
                <w:szCs w:val="24"/>
              </w:rPr>
              <w:t>个：用于荧光成像、数字成像</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3.6</w:t>
            </w:r>
            <w:r>
              <w:rPr>
                <w:rFonts w:asciiTheme="minorEastAsia" w:eastAsiaTheme="minorEastAsia" w:hAnsiTheme="minorEastAsia" w:cs="宋体" w:hint="eastAsia"/>
                <w:bCs/>
                <w:kern w:val="0"/>
                <w:sz w:val="24"/>
                <w:szCs w:val="24"/>
              </w:rPr>
              <w:t>控制和</w:t>
            </w:r>
            <w:r w:rsidRPr="002C6678">
              <w:rPr>
                <w:rFonts w:asciiTheme="minorEastAsia" w:eastAsiaTheme="minorEastAsia" w:hAnsiTheme="minorEastAsia" w:cs="宋体" w:hint="eastAsia"/>
                <w:bCs/>
                <w:kern w:val="0"/>
                <w:sz w:val="24"/>
                <w:szCs w:val="24"/>
              </w:rPr>
              <w:t>分析软件：ImageQuant TL8.1 控制及分析软件</w:t>
            </w:r>
            <w:r>
              <w:rPr>
                <w:rFonts w:asciiTheme="minorEastAsia" w:eastAsiaTheme="minorEastAsia" w:hAnsiTheme="minorEastAsia" w:cs="宋体" w:hint="eastAsia"/>
                <w:bCs/>
                <w:kern w:val="0"/>
                <w:sz w:val="24"/>
                <w:szCs w:val="24"/>
              </w:rPr>
              <w:t>1套</w:t>
            </w:r>
          </w:p>
          <w:p w:rsidR="00BA628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7</w:t>
            </w:r>
            <w:r w:rsidRPr="002A4247">
              <w:rPr>
                <w:rFonts w:asciiTheme="minorEastAsia" w:eastAsiaTheme="minorEastAsia" w:hAnsiTheme="minorEastAsia" w:cs="宋体" w:hint="eastAsia"/>
                <w:bCs/>
                <w:kern w:val="0"/>
                <w:sz w:val="24"/>
                <w:szCs w:val="24"/>
              </w:rPr>
              <w:t>台式品牌电脑</w:t>
            </w:r>
            <w:r>
              <w:rPr>
                <w:rFonts w:asciiTheme="minorEastAsia" w:eastAsiaTheme="minorEastAsia" w:hAnsiTheme="minorEastAsia" w:cs="宋体" w:hint="eastAsia"/>
                <w:bCs/>
                <w:kern w:val="0"/>
                <w:sz w:val="24"/>
                <w:szCs w:val="24"/>
              </w:rPr>
              <w:t>1台：</w:t>
            </w:r>
            <w:r w:rsidRPr="002A4247">
              <w:rPr>
                <w:rFonts w:asciiTheme="minorEastAsia" w:eastAsiaTheme="minorEastAsia" w:hAnsiTheme="minorEastAsia" w:cs="宋体" w:hint="eastAsia"/>
                <w:bCs/>
                <w:kern w:val="0"/>
                <w:sz w:val="24"/>
                <w:szCs w:val="24"/>
              </w:rPr>
              <w:t>i5处理器及以上、内存:≥4G；硬盘≥1T、19寸宽屏液晶显示器</w:t>
            </w:r>
          </w:p>
          <w:p w:rsidR="00BA6288" w:rsidRPr="002C6678" w:rsidRDefault="00BA6288" w:rsidP="00F279BC">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3.8 </w:t>
            </w:r>
            <w:r w:rsidRPr="002A4247">
              <w:rPr>
                <w:rFonts w:asciiTheme="minorEastAsia" w:eastAsiaTheme="minorEastAsia" w:hAnsiTheme="minorEastAsia" w:cs="宋体" w:hint="eastAsia"/>
                <w:bCs/>
                <w:kern w:val="0"/>
                <w:sz w:val="24"/>
                <w:szCs w:val="24"/>
              </w:rPr>
              <w:t>64G的ipad</w:t>
            </w:r>
            <w:r>
              <w:rPr>
                <w:rFonts w:asciiTheme="minorEastAsia" w:eastAsiaTheme="minorEastAsia" w:hAnsiTheme="minorEastAsia" w:cs="宋体" w:hint="eastAsia"/>
                <w:bCs/>
                <w:kern w:val="0"/>
                <w:sz w:val="24"/>
                <w:szCs w:val="24"/>
              </w:rPr>
              <w:t xml:space="preserve"> 1</w:t>
            </w:r>
            <w:r w:rsidRPr="002A4247">
              <w:rPr>
                <w:rFonts w:asciiTheme="minorEastAsia" w:eastAsiaTheme="minorEastAsia" w:hAnsiTheme="minorEastAsia" w:cs="宋体" w:hint="eastAsia"/>
                <w:bCs/>
                <w:kern w:val="0"/>
                <w:sz w:val="24"/>
                <w:szCs w:val="24"/>
              </w:rPr>
              <w:t>台</w:t>
            </w:r>
          </w:p>
          <w:p w:rsidR="00BA6288" w:rsidRPr="002C6678" w:rsidRDefault="00BA6288" w:rsidP="002A4247">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3.9 </w:t>
            </w:r>
            <w:r w:rsidRPr="002C6678">
              <w:rPr>
                <w:rFonts w:asciiTheme="minorEastAsia" w:eastAsiaTheme="minorEastAsia" w:hAnsiTheme="minorEastAsia" w:cs="宋体" w:hint="eastAsia"/>
                <w:bCs/>
                <w:kern w:val="0"/>
                <w:sz w:val="24"/>
                <w:szCs w:val="24"/>
              </w:rPr>
              <w:t>UPS稳压电源</w:t>
            </w:r>
            <w:r>
              <w:rPr>
                <w:rFonts w:asciiTheme="minorEastAsia" w:eastAsiaTheme="minorEastAsia" w:hAnsiTheme="minorEastAsia" w:cs="宋体" w:hint="eastAsia"/>
                <w:bCs/>
                <w:kern w:val="0"/>
                <w:sz w:val="24"/>
                <w:szCs w:val="24"/>
              </w:rPr>
              <w:t>1</w:t>
            </w:r>
            <w:r w:rsidRPr="002C6678">
              <w:rPr>
                <w:rFonts w:asciiTheme="minorEastAsia" w:eastAsiaTheme="minorEastAsia" w:hAnsiTheme="minorEastAsia" w:cs="宋体" w:hint="eastAsia"/>
                <w:bCs/>
                <w:kern w:val="0"/>
                <w:sz w:val="24"/>
                <w:szCs w:val="24"/>
              </w:rPr>
              <w:t>台</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t>3</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液相色谱单四级</w:t>
            </w:r>
            <w:proofErr w:type="gramStart"/>
            <w:r w:rsidRPr="002C6678">
              <w:rPr>
                <w:rFonts w:asciiTheme="minorEastAsia" w:eastAsiaTheme="minorEastAsia" w:hAnsiTheme="minorEastAsia" w:cs="宋体" w:hint="eastAsia"/>
                <w:bCs/>
                <w:kern w:val="0"/>
                <w:sz w:val="24"/>
                <w:szCs w:val="24"/>
              </w:rPr>
              <w:t>杠</w:t>
            </w:r>
            <w:proofErr w:type="gramEnd"/>
            <w:r w:rsidRPr="002C6678">
              <w:rPr>
                <w:rFonts w:asciiTheme="minorEastAsia" w:eastAsiaTheme="minorEastAsia" w:hAnsiTheme="minorEastAsia" w:cs="宋体" w:hint="eastAsia"/>
                <w:bCs/>
                <w:kern w:val="0"/>
                <w:sz w:val="24"/>
                <w:szCs w:val="24"/>
              </w:rPr>
              <w:t>质谱联用仪</w:t>
            </w:r>
          </w:p>
        </w:tc>
        <w:tc>
          <w:tcPr>
            <w:tcW w:w="3206" w:type="pct"/>
            <w:shd w:val="clear" w:color="auto" w:fill="auto"/>
            <w:vAlign w:val="center"/>
          </w:tcPr>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1.功能和用途</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1.1功能：用于液体样品中微量或痕量有机物的定性和定量分析，从而对对未知有机物进行定性识别；</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1.2用途：用于多肽,小分子有机化合物合成研究，可测定合成目标产物（多肽，药物中间体等）的分子量。</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2.主机技术指标</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 二元高压梯度泵</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2.1.1双活塞往复泵，相互独立、电子控制的双柱塞数控马达驱动装置，自动连续可变冲程设计,最大冲程可至100ul</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2.1.2入口主动阀设计，可根据使用流动相种类自动调节，并确保使用高盐流动相时不会发生堵塞</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lastRenderedPageBreak/>
              <w:t>2.1.3流速范围：0.1–10mL/min，0.001 mL/min步进；</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2.1.4流速精密度：±0.075%RSD；</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★2.1.5整个系统耐压：≥15000psi；</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2.1.6混合精度：&lt;0.2% RSD</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2.2真空脱气机</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2.2.1真空膜过滤技术，内置真空泵，压力传感器，实时监控真空</w:t>
            </w:r>
            <w:proofErr w:type="gramStart"/>
            <w:r w:rsidRPr="002C6678">
              <w:rPr>
                <w:rFonts w:asciiTheme="minorEastAsia" w:eastAsiaTheme="minorEastAsia" w:hAnsiTheme="minorEastAsia" w:cs="宋体" w:hint="eastAsia"/>
                <w:bCs/>
                <w:kern w:val="0"/>
                <w:sz w:val="24"/>
                <w:szCs w:val="24"/>
              </w:rPr>
              <w:t>腔</w:t>
            </w:r>
            <w:proofErr w:type="gramEnd"/>
            <w:r w:rsidRPr="002C6678">
              <w:rPr>
                <w:rFonts w:asciiTheme="minorEastAsia" w:eastAsiaTheme="minorEastAsia" w:hAnsiTheme="minorEastAsia" w:cs="宋体" w:hint="eastAsia"/>
                <w:bCs/>
                <w:kern w:val="0"/>
                <w:sz w:val="24"/>
                <w:szCs w:val="24"/>
              </w:rPr>
              <w:t>压力变化；</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2.2.2 2个通道，内部体积12ml/通道，最大流速每个通道：10mL/min</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 自动进样器</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2.3.1进样精度：&lt; 0.25% RSD；</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2.3.2样品交叉污染度：&lt;0.001%；</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2.3.3</w:t>
            </w:r>
            <w:proofErr w:type="gramStart"/>
            <w:r w:rsidRPr="002C6678">
              <w:rPr>
                <w:rFonts w:asciiTheme="minorEastAsia" w:eastAsiaTheme="minorEastAsia" w:hAnsiTheme="minorEastAsia" w:cs="宋体" w:hint="eastAsia"/>
                <w:bCs/>
                <w:kern w:val="0"/>
                <w:sz w:val="24"/>
                <w:szCs w:val="24"/>
              </w:rPr>
              <w:t>进样瓶容量</w:t>
            </w:r>
            <w:proofErr w:type="gramEnd"/>
            <w:r w:rsidRPr="002C6678">
              <w:rPr>
                <w:rFonts w:asciiTheme="minorEastAsia" w:eastAsiaTheme="minorEastAsia" w:hAnsiTheme="minorEastAsia" w:cs="宋体" w:hint="eastAsia"/>
                <w:bCs/>
                <w:kern w:val="0"/>
                <w:sz w:val="24"/>
                <w:szCs w:val="24"/>
              </w:rPr>
              <w:t>：不小于100位（2ml样品瓶），可配置扩展样品盘，实现无人值守自动扔瓶功能；</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2.3.4进样范围：</w:t>
            </w:r>
            <w:proofErr w:type="gramStart"/>
            <w:r w:rsidRPr="002C6678">
              <w:rPr>
                <w:rFonts w:asciiTheme="minorEastAsia" w:eastAsiaTheme="minorEastAsia" w:hAnsiTheme="minorEastAsia" w:cs="宋体" w:hint="eastAsia"/>
                <w:bCs/>
                <w:kern w:val="0"/>
                <w:sz w:val="24"/>
                <w:szCs w:val="24"/>
              </w:rPr>
              <w:t>标配</w:t>
            </w:r>
            <w:proofErr w:type="gramEnd"/>
            <w:r w:rsidRPr="002C6678">
              <w:rPr>
                <w:rFonts w:asciiTheme="minorEastAsia" w:eastAsiaTheme="minorEastAsia" w:hAnsiTheme="minorEastAsia" w:cs="宋体" w:hint="eastAsia"/>
                <w:bCs/>
                <w:kern w:val="0"/>
                <w:sz w:val="24"/>
                <w:szCs w:val="24"/>
              </w:rPr>
              <w:t>100ul标准计量头，</w:t>
            </w:r>
            <w:proofErr w:type="gramStart"/>
            <w:r w:rsidRPr="002C6678">
              <w:rPr>
                <w:rFonts w:asciiTheme="minorEastAsia" w:eastAsiaTheme="minorEastAsia" w:hAnsiTheme="minorEastAsia" w:cs="宋体" w:hint="eastAsia"/>
                <w:bCs/>
                <w:kern w:val="0"/>
                <w:sz w:val="24"/>
                <w:szCs w:val="24"/>
              </w:rPr>
              <w:t>进样量范围</w:t>
            </w:r>
            <w:proofErr w:type="gramEnd"/>
            <w:r w:rsidRPr="002C6678">
              <w:rPr>
                <w:rFonts w:asciiTheme="minorEastAsia" w:eastAsiaTheme="minorEastAsia" w:hAnsiTheme="minorEastAsia" w:cs="宋体" w:hint="eastAsia"/>
                <w:bCs/>
                <w:kern w:val="0"/>
                <w:sz w:val="24"/>
                <w:szCs w:val="24"/>
              </w:rPr>
              <w:t>0.1-100μL，增量为0.1μL；</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★2.3.5采用</w:t>
            </w:r>
            <w:proofErr w:type="gramStart"/>
            <w:r w:rsidRPr="002C6678">
              <w:rPr>
                <w:rFonts w:asciiTheme="minorEastAsia" w:eastAsiaTheme="minorEastAsia" w:hAnsiTheme="minorEastAsia" w:cs="宋体" w:hint="eastAsia"/>
                <w:bCs/>
                <w:kern w:val="0"/>
                <w:sz w:val="24"/>
                <w:szCs w:val="24"/>
              </w:rPr>
              <w:t>流通式进样方</w:t>
            </w:r>
            <w:proofErr w:type="gramEnd"/>
            <w:r w:rsidRPr="002C6678">
              <w:rPr>
                <w:rFonts w:asciiTheme="minorEastAsia" w:eastAsiaTheme="minorEastAsia" w:hAnsiTheme="minorEastAsia" w:cs="宋体" w:hint="eastAsia"/>
                <w:bCs/>
                <w:kern w:val="0"/>
                <w:sz w:val="24"/>
                <w:szCs w:val="24"/>
              </w:rPr>
              <w:t>式，高压流路中使用计量泵精确控制取样体积；</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2.3.6具有样品柱前衍生、振荡稀释、复杂程序进样等功能。</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2.3.7操作压力：不小于8000psi</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 xml:space="preserve">2.4 </w:t>
            </w:r>
            <w:proofErr w:type="gramStart"/>
            <w:r w:rsidRPr="002C6678">
              <w:rPr>
                <w:rFonts w:asciiTheme="minorEastAsia" w:eastAsiaTheme="minorEastAsia" w:hAnsiTheme="minorEastAsia" w:cs="宋体" w:hint="eastAsia"/>
                <w:bCs/>
                <w:kern w:val="0"/>
                <w:sz w:val="24"/>
                <w:szCs w:val="24"/>
              </w:rPr>
              <w:t>柱温箱</w:t>
            </w:r>
            <w:proofErr w:type="gramEnd"/>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2.4.1半导体控温模式，控温范围：室温下10℃-60℃，带降温功能；</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2.4.2温度稳定性：±0.1℃；</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2.4.3控温准确度：±0.8℃；</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2.4.4柱容量：3根30cm色谱柱</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2.4.5色谱柱识别模块，用于GLP记录色谱柱类型，可监测柱子使用情况。</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2.4.6</w:t>
            </w:r>
            <w:proofErr w:type="gramStart"/>
            <w:r w:rsidRPr="002C6678">
              <w:rPr>
                <w:rFonts w:asciiTheme="minorEastAsia" w:eastAsiaTheme="minorEastAsia" w:hAnsiTheme="minorEastAsia" w:cs="宋体" w:hint="eastAsia"/>
                <w:bCs/>
                <w:kern w:val="0"/>
                <w:sz w:val="24"/>
                <w:szCs w:val="24"/>
              </w:rPr>
              <w:t>柱温箱具有</w:t>
            </w:r>
            <w:proofErr w:type="gramEnd"/>
            <w:r w:rsidRPr="002C6678">
              <w:rPr>
                <w:rFonts w:asciiTheme="minorEastAsia" w:eastAsiaTheme="minorEastAsia" w:hAnsiTheme="minorEastAsia" w:cs="宋体" w:hint="eastAsia"/>
                <w:bCs/>
                <w:kern w:val="0"/>
                <w:sz w:val="24"/>
                <w:szCs w:val="24"/>
              </w:rPr>
              <w:t>左右两个热交换器左热交换器，流动相进入色谱柱之前预先升温，可以避免在色谱柱头发生的温度梯度变化</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★2.5 高灵敏度二极管阵列检测器</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2.5.1检测器类型：1024对二极管元件</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2.5.2光源：氘灯；</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2.5.3最大采样速率：80点/秒；</w:t>
            </w:r>
          </w:p>
          <w:p w:rsidR="00BA6288" w:rsidRPr="002C6678" w:rsidRDefault="00BA6288" w:rsidP="00DA35AE">
            <w:pPr>
              <w:jc w:val="left"/>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2.5.4噪声：&lt; ± 0.3×10-5 AU</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4</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t>A 超机</w:t>
            </w:r>
          </w:p>
        </w:tc>
        <w:tc>
          <w:tcPr>
            <w:tcW w:w="3206" w:type="pct"/>
            <w:shd w:val="clear" w:color="auto" w:fill="auto"/>
            <w:vAlign w:val="center"/>
          </w:tcPr>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1.功能和用途</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bCs/>
                <w:kern w:val="0"/>
                <w:sz w:val="24"/>
                <w:szCs w:val="24"/>
              </w:rPr>
              <w:t>1.1</w:t>
            </w:r>
            <w:r w:rsidRPr="00B42EC5">
              <w:rPr>
                <w:rFonts w:asciiTheme="minorEastAsia" w:eastAsiaTheme="minorEastAsia" w:hAnsiTheme="minorEastAsia" w:cs="宋体" w:hint="eastAsia"/>
                <w:bCs/>
                <w:kern w:val="0"/>
                <w:sz w:val="24"/>
                <w:szCs w:val="24"/>
              </w:rPr>
              <w:t>功能：眼科</w:t>
            </w:r>
            <w:r w:rsidRPr="00B42EC5">
              <w:rPr>
                <w:rFonts w:asciiTheme="minorEastAsia" w:eastAsiaTheme="minorEastAsia" w:hAnsiTheme="minorEastAsia" w:cs="宋体"/>
                <w:bCs/>
                <w:kern w:val="0"/>
                <w:sz w:val="24"/>
                <w:szCs w:val="24"/>
              </w:rPr>
              <w:t>A</w:t>
            </w:r>
            <w:r w:rsidRPr="00B42EC5">
              <w:rPr>
                <w:rFonts w:asciiTheme="minorEastAsia" w:eastAsiaTheme="minorEastAsia" w:hAnsiTheme="minorEastAsia" w:cs="宋体" w:hint="eastAsia"/>
                <w:bCs/>
                <w:kern w:val="0"/>
                <w:sz w:val="24"/>
                <w:szCs w:val="24"/>
              </w:rPr>
              <w:t>超是用于眼科生物测量</w:t>
            </w:r>
            <w:r w:rsidRPr="00B42EC5">
              <w:rPr>
                <w:rFonts w:asciiTheme="minorEastAsia" w:eastAsiaTheme="minorEastAsia" w:hAnsiTheme="minorEastAsia" w:cs="宋体"/>
                <w:bCs/>
                <w:kern w:val="0"/>
                <w:sz w:val="24"/>
                <w:szCs w:val="24"/>
              </w:rPr>
              <w:t>.</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1.2用途：角膜、前房、晶状体、玻璃体和眼轴长度。</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2.主机技术指标</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2.1测量：前房、晶状体、玻璃体和总长度，自动计算标准差和平均值，结果分析</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2.2 </w:t>
            </w:r>
            <w:r w:rsidRPr="00B42EC5">
              <w:rPr>
                <w:rFonts w:asciiTheme="minorEastAsia" w:eastAsiaTheme="minorEastAsia" w:hAnsiTheme="minorEastAsia" w:cs="宋体" w:hint="eastAsia"/>
                <w:bCs/>
                <w:kern w:val="0"/>
                <w:sz w:val="24"/>
                <w:szCs w:val="24"/>
              </w:rPr>
              <w:t>统计计算：平均值和标准差</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lastRenderedPageBreak/>
              <w:t xml:space="preserve">2.3 </w:t>
            </w:r>
            <w:r w:rsidRPr="00B42EC5">
              <w:rPr>
                <w:rFonts w:asciiTheme="minorEastAsia" w:eastAsiaTheme="minorEastAsia" w:hAnsiTheme="minorEastAsia" w:cs="宋体" w:hint="eastAsia"/>
                <w:bCs/>
                <w:kern w:val="0"/>
                <w:sz w:val="24"/>
                <w:szCs w:val="24"/>
              </w:rPr>
              <w:t>传导速度：根据不同部位选择不同传导速度，每部分都可调节</w:t>
            </w:r>
            <w:r>
              <w:rPr>
                <w:rFonts w:asciiTheme="minorEastAsia" w:eastAsiaTheme="minorEastAsia" w:hAnsiTheme="minorEastAsia" w:cs="宋体" w:hint="eastAsia"/>
                <w:bCs/>
                <w:kern w:val="0"/>
                <w:sz w:val="24"/>
                <w:szCs w:val="24"/>
              </w:rPr>
              <w:t>，</w:t>
            </w:r>
            <w:r w:rsidRPr="00B42EC5">
              <w:rPr>
                <w:rFonts w:asciiTheme="minorEastAsia" w:eastAsiaTheme="minorEastAsia" w:hAnsiTheme="minorEastAsia" w:cs="宋体" w:hint="eastAsia"/>
                <w:bCs/>
                <w:kern w:val="0"/>
                <w:sz w:val="24"/>
                <w:szCs w:val="24"/>
              </w:rPr>
              <w:t>每只眼可存贮A超扫描结果：10次</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2.4 </w:t>
            </w:r>
            <w:r w:rsidRPr="00B42EC5">
              <w:rPr>
                <w:rFonts w:asciiTheme="minorEastAsia" w:eastAsiaTheme="minorEastAsia" w:hAnsiTheme="minorEastAsia" w:cs="宋体" w:hint="eastAsia"/>
                <w:bCs/>
                <w:kern w:val="0"/>
                <w:sz w:val="24"/>
                <w:szCs w:val="24"/>
              </w:rPr>
              <w:t>视频输出：1024×512</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2.5 </w:t>
            </w:r>
            <w:r w:rsidRPr="00B42EC5">
              <w:rPr>
                <w:rFonts w:asciiTheme="minorEastAsia" w:eastAsiaTheme="minorEastAsia" w:hAnsiTheme="minorEastAsia" w:cs="宋体" w:hint="eastAsia"/>
                <w:bCs/>
                <w:kern w:val="0"/>
                <w:sz w:val="24"/>
                <w:szCs w:val="24"/>
              </w:rPr>
              <w:t>精确度：±0.04 mm</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2.6 </w:t>
            </w:r>
            <w:r w:rsidRPr="00B42EC5">
              <w:rPr>
                <w:rFonts w:asciiTheme="minorEastAsia" w:eastAsiaTheme="minorEastAsia" w:hAnsiTheme="minorEastAsia" w:cs="宋体" w:hint="eastAsia"/>
                <w:bCs/>
                <w:kern w:val="0"/>
                <w:sz w:val="24"/>
                <w:szCs w:val="24"/>
              </w:rPr>
              <w:t>冻结图像：自动、自动＋保存、手动</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2.7 </w:t>
            </w:r>
            <w:r w:rsidRPr="00B42EC5">
              <w:rPr>
                <w:rFonts w:asciiTheme="minorEastAsia" w:eastAsiaTheme="minorEastAsia" w:hAnsiTheme="minorEastAsia" w:cs="宋体" w:hint="eastAsia"/>
                <w:bCs/>
                <w:kern w:val="0"/>
                <w:sz w:val="24"/>
                <w:szCs w:val="24"/>
              </w:rPr>
              <w:t>其他自动检测巩膜反射峰</w:t>
            </w:r>
            <w:r>
              <w:rPr>
                <w:rFonts w:asciiTheme="minorEastAsia" w:eastAsiaTheme="minorEastAsia" w:hAnsiTheme="minorEastAsia" w:cs="宋体" w:hint="eastAsia"/>
                <w:bCs/>
                <w:kern w:val="0"/>
                <w:sz w:val="24"/>
                <w:szCs w:val="24"/>
              </w:rPr>
              <w:t>，</w:t>
            </w:r>
            <w:r w:rsidRPr="00B42EC5">
              <w:rPr>
                <w:rFonts w:asciiTheme="minorEastAsia" w:eastAsiaTheme="minorEastAsia" w:hAnsiTheme="minorEastAsia" w:cs="宋体" w:hint="eastAsia"/>
                <w:bCs/>
                <w:kern w:val="0"/>
                <w:sz w:val="24"/>
                <w:szCs w:val="24"/>
              </w:rPr>
              <w:t>增益可调节，20 dB－110 dB</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2.8 </w:t>
            </w:r>
            <w:r w:rsidRPr="00B42EC5">
              <w:rPr>
                <w:rFonts w:asciiTheme="minorEastAsia" w:eastAsiaTheme="minorEastAsia" w:hAnsiTheme="minorEastAsia" w:cs="宋体" w:hint="eastAsia"/>
                <w:bCs/>
                <w:kern w:val="0"/>
                <w:sz w:val="24"/>
                <w:szCs w:val="24"/>
              </w:rPr>
              <w:t>有内置公式：计算人工晶体的6种公式：SRK-T, SRK II, Holloday, Binkhorst-II, Hoffer-Q, Haigis计算屈光术后患眼的6种公式（“角膜厚度测量校正”－依赖于术前数据）</w:t>
            </w:r>
            <w:r>
              <w:rPr>
                <w:rFonts w:asciiTheme="minorEastAsia" w:eastAsiaTheme="minorEastAsia" w:hAnsiTheme="minorEastAsia" w:cs="宋体" w:hint="eastAsia"/>
                <w:bCs/>
                <w:kern w:val="0"/>
                <w:sz w:val="24"/>
                <w:szCs w:val="24"/>
              </w:rPr>
              <w:t>；</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根据术前角膜厚度测量和术前验光值：Double K/SRK-T和根据病历推断方法</w:t>
            </w:r>
            <w:r>
              <w:rPr>
                <w:rFonts w:asciiTheme="minorEastAsia" w:eastAsiaTheme="minorEastAsia" w:hAnsiTheme="minorEastAsia" w:cs="宋体" w:hint="eastAsia"/>
                <w:bCs/>
                <w:kern w:val="0"/>
                <w:sz w:val="24"/>
                <w:szCs w:val="24"/>
              </w:rPr>
              <w:t>；</w:t>
            </w:r>
            <w:r w:rsidRPr="00B42EC5">
              <w:rPr>
                <w:rFonts w:asciiTheme="minorEastAsia" w:eastAsiaTheme="minorEastAsia" w:hAnsiTheme="minorEastAsia" w:cs="宋体" w:hint="eastAsia"/>
                <w:bCs/>
                <w:kern w:val="0"/>
                <w:sz w:val="24"/>
                <w:szCs w:val="24"/>
              </w:rPr>
              <w:t>仅根据术前验光值：根据验光值推断</w:t>
            </w:r>
            <w:r>
              <w:rPr>
                <w:rFonts w:asciiTheme="minorEastAsia" w:eastAsiaTheme="minorEastAsia" w:hAnsiTheme="minorEastAsia" w:cs="宋体" w:hint="eastAsia"/>
                <w:bCs/>
                <w:kern w:val="0"/>
                <w:sz w:val="24"/>
                <w:szCs w:val="24"/>
              </w:rPr>
              <w:t>；</w:t>
            </w:r>
            <w:r w:rsidRPr="00B42EC5">
              <w:rPr>
                <w:rFonts w:asciiTheme="minorEastAsia" w:eastAsiaTheme="minorEastAsia" w:hAnsiTheme="minorEastAsia" w:cs="宋体" w:hint="eastAsia"/>
                <w:bCs/>
                <w:kern w:val="0"/>
                <w:sz w:val="24"/>
                <w:szCs w:val="24"/>
              </w:rPr>
              <w:t>术前值丢失：接触镜法、Shammas回归法、Rosa回归法</w:t>
            </w:r>
          </w:p>
          <w:p w:rsidR="00BA6288"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3.</w:t>
            </w:r>
            <w:r w:rsidRPr="00B42EC5">
              <w:rPr>
                <w:rFonts w:asciiTheme="minorEastAsia" w:eastAsiaTheme="minorEastAsia" w:hAnsiTheme="minorEastAsia" w:cs="宋体" w:hint="eastAsia"/>
                <w:bCs/>
                <w:kern w:val="0"/>
                <w:sz w:val="24"/>
                <w:szCs w:val="24"/>
              </w:rPr>
              <w:t xml:space="preserve"> 探头</w:t>
            </w:r>
            <w:r>
              <w:rPr>
                <w:rFonts w:asciiTheme="minorEastAsia" w:eastAsiaTheme="minorEastAsia" w:hAnsiTheme="minorEastAsia" w:cs="宋体" w:hint="eastAsia"/>
                <w:bCs/>
                <w:kern w:val="0"/>
                <w:sz w:val="24"/>
                <w:szCs w:val="24"/>
              </w:rPr>
              <w:t>参数</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3.1 </w:t>
            </w:r>
            <w:r w:rsidRPr="00B42EC5">
              <w:rPr>
                <w:rFonts w:asciiTheme="minorEastAsia" w:eastAsiaTheme="minorEastAsia" w:hAnsiTheme="minorEastAsia" w:cs="宋体" w:hint="eastAsia"/>
                <w:bCs/>
                <w:kern w:val="0"/>
                <w:sz w:val="24"/>
                <w:szCs w:val="24"/>
              </w:rPr>
              <w:t>频率：11 MHz</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w:t>
            </w:r>
            <w:r w:rsidRPr="00B42EC5">
              <w:rPr>
                <w:rFonts w:asciiTheme="minorEastAsia" w:eastAsiaTheme="minorEastAsia" w:hAnsiTheme="minorEastAsia" w:cs="宋体"/>
                <w:bCs/>
                <w:kern w:val="0"/>
                <w:sz w:val="24"/>
                <w:szCs w:val="24"/>
              </w:rPr>
              <w:t>.</w:t>
            </w:r>
            <w:r>
              <w:rPr>
                <w:rFonts w:asciiTheme="minorEastAsia" w:eastAsiaTheme="minorEastAsia" w:hAnsiTheme="minorEastAsia" w:cs="宋体" w:hint="eastAsia"/>
                <w:bCs/>
                <w:kern w:val="0"/>
                <w:sz w:val="24"/>
                <w:szCs w:val="24"/>
              </w:rPr>
              <w:t xml:space="preserve">2 </w:t>
            </w:r>
            <w:r w:rsidRPr="00B42EC5">
              <w:rPr>
                <w:rFonts w:asciiTheme="minorEastAsia" w:eastAsiaTheme="minorEastAsia" w:hAnsiTheme="minorEastAsia" w:cs="宋体" w:hint="eastAsia"/>
                <w:bCs/>
                <w:kern w:val="0"/>
                <w:sz w:val="24"/>
                <w:szCs w:val="24"/>
              </w:rPr>
              <w:t>测量深度：60 mm</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3.3 </w:t>
            </w:r>
            <w:r w:rsidRPr="00B42EC5">
              <w:rPr>
                <w:rFonts w:asciiTheme="minorEastAsia" w:eastAsiaTheme="minorEastAsia" w:hAnsiTheme="minorEastAsia" w:cs="宋体" w:hint="eastAsia"/>
                <w:bCs/>
                <w:kern w:val="0"/>
                <w:sz w:val="24"/>
                <w:szCs w:val="24"/>
              </w:rPr>
              <w:t>有效直径5 mm</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3.4 </w:t>
            </w:r>
            <w:r w:rsidRPr="00B42EC5">
              <w:rPr>
                <w:rFonts w:asciiTheme="minorEastAsia" w:eastAsiaTheme="minorEastAsia" w:hAnsiTheme="minorEastAsia" w:cs="宋体" w:hint="eastAsia"/>
                <w:bCs/>
                <w:kern w:val="0"/>
                <w:sz w:val="24"/>
                <w:szCs w:val="24"/>
              </w:rPr>
              <w:t>分辨率：0.03 mm</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3.5 </w:t>
            </w:r>
            <w:r w:rsidRPr="00B42EC5">
              <w:rPr>
                <w:rFonts w:asciiTheme="minorEastAsia" w:eastAsiaTheme="minorEastAsia" w:hAnsiTheme="minorEastAsia" w:cs="宋体" w:hint="eastAsia"/>
                <w:bCs/>
                <w:kern w:val="0"/>
                <w:sz w:val="24"/>
                <w:szCs w:val="24"/>
              </w:rPr>
              <w:t>方法接触式、浸没式</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3.6 </w:t>
            </w:r>
            <w:r w:rsidRPr="00B42EC5">
              <w:rPr>
                <w:rFonts w:asciiTheme="minorEastAsia" w:eastAsiaTheme="minorEastAsia" w:hAnsiTheme="minorEastAsia" w:cs="宋体" w:hint="eastAsia"/>
                <w:bCs/>
                <w:kern w:val="0"/>
                <w:sz w:val="24"/>
                <w:szCs w:val="24"/>
              </w:rPr>
              <w:t>瞄准光LED或激光笔</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3.7 </w:t>
            </w:r>
            <w:r w:rsidRPr="00B42EC5">
              <w:rPr>
                <w:rFonts w:asciiTheme="minorEastAsia" w:eastAsiaTheme="minorEastAsia" w:hAnsiTheme="minorEastAsia" w:cs="宋体" w:hint="eastAsia"/>
                <w:bCs/>
                <w:kern w:val="0"/>
                <w:sz w:val="24"/>
                <w:szCs w:val="24"/>
              </w:rPr>
              <w:t>X轴上点数</w:t>
            </w:r>
            <w:r>
              <w:rPr>
                <w:rFonts w:asciiTheme="minorEastAsia" w:eastAsiaTheme="minorEastAsia" w:hAnsiTheme="minorEastAsia" w:cs="宋体" w:hint="eastAsia"/>
                <w:bCs/>
                <w:kern w:val="0"/>
                <w:sz w:val="24"/>
                <w:szCs w:val="24"/>
              </w:rPr>
              <w:t>1536Y，</w:t>
            </w:r>
            <w:r w:rsidRPr="00B42EC5">
              <w:rPr>
                <w:rFonts w:asciiTheme="minorEastAsia" w:eastAsiaTheme="minorEastAsia" w:hAnsiTheme="minorEastAsia" w:cs="宋体" w:hint="eastAsia"/>
                <w:bCs/>
                <w:kern w:val="0"/>
                <w:sz w:val="24"/>
                <w:szCs w:val="24"/>
              </w:rPr>
              <w:t>轴上层数236</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 </w:t>
            </w:r>
            <w:r w:rsidRPr="00B42EC5">
              <w:rPr>
                <w:rFonts w:asciiTheme="minorEastAsia" w:eastAsiaTheme="minorEastAsia" w:hAnsiTheme="minorEastAsia" w:cs="宋体" w:hint="eastAsia"/>
                <w:bCs/>
                <w:kern w:val="0"/>
                <w:sz w:val="24"/>
                <w:szCs w:val="24"/>
              </w:rPr>
              <w:t>AVISO配套正版测量软件，在软件上都能显示主机的参数及同时操作，不仅能储存结果，还有储存不同参数的程序</w:t>
            </w:r>
          </w:p>
          <w:p w:rsidR="00BA6288" w:rsidRPr="00B42EC5"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配置要求</w:t>
            </w:r>
          </w:p>
          <w:p w:rsidR="00BA6288" w:rsidRDefault="00BA6288" w:rsidP="00B42EC5">
            <w:pPr>
              <w:jc w:val="left"/>
              <w:rPr>
                <w:rFonts w:asciiTheme="minorEastAsia" w:eastAsiaTheme="minorEastAsia" w:hAnsiTheme="minorEastAsia" w:cs="宋体"/>
                <w:bCs/>
                <w:kern w:val="0"/>
                <w:sz w:val="24"/>
                <w:szCs w:val="24"/>
              </w:rPr>
            </w:pPr>
            <w:r w:rsidRPr="00B42EC5">
              <w:rPr>
                <w:rFonts w:asciiTheme="minorEastAsia" w:eastAsiaTheme="minorEastAsia" w:hAnsiTheme="minorEastAsia" w:cs="宋体" w:hint="eastAsia"/>
                <w:bCs/>
                <w:kern w:val="0"/>
                <w:sz w:val="24"/>
                <w:szCs w:val="24"/>
              </w:rPr>
              <w:t>4.1高分辨 AVISO主机</w:t>
            </w:r>
            <w:r>
              <w:rPr>
                <w:rFonts w:asciiTheme="minorEastAsia" w:eastAsiaTheme="minorEastAsia" w:hAnsiTheme="minorEastAsia" w:cs="宋体" w:hint="eastAsia"/>
                <w:bCs/>
                <w:kern w:val="0"/>
                <w:sz w:val="24"/>
                <w:szCs w:val="24"/>
              </w:rPr>
              <w:t>1</w:t>
            </w:r>
            <w:r w:rsidRPr="00B42EC5">
              <w:rPr>
                <w:rFonts w:asciiTheme="minorEastAsia" w:eastAsiaTheme="minorEastAsia" w:hAnsiTheme="minorEastAsia" w:cs="宋体" w:hint="eastAsia"/>
                <w:bCs/>
                <w:kern w:val="0"/>
                <w:sz w:val="24"/>
                <w:szCs w:val="24"/>
              </w:rPr>
              <w:t>台；</w:t>
            </w:r>
          </w:p>
          <w:p w:rsidR="00BA6288"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4.2 </w:t>
            </w:r>
            <w:r w:rsidRPr="00B42EC5">
              <w:rPr>
                <w:rFonts w:asciiTheme="minorEastAsia" w:eastAsiaTheme="minorEastAsia" w:hAnsiTheme="minorEastAsia" w:cs="宋体" w:hint="eastAsia"/>
                <w:bCs/>
                <w:kern w:val="0"/>
                <w:sz w:val="24"/>
                <w:szCs w:val="24"/>
              </w:rPr>
              <w:t>AVISO A 超探头2个；</w:t>
            </w:r>
          </w:p>
          <w:p w:rsidR="00BA6288" w:rsidRPr="00B42EC5" w:rsidRDefault="00BA6288" w:rsidP="00B42EC5">
            <w:pPr>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 xml:space="preserve">4.3 </w:t>
            </w:r>
            <w:r w:rsidRPr="00B42EC5">
              <w:rPr>
                <w:rFonts w:asciiTheme="minorEastAsia" w:eastAsiaTheme="minorEastAsia" w:hAnsiTheme="minorEastAsia" w:cs="宋体" w:hint="eastAsia"/>
                <w:bCs/>
                <w:kern w:val="0"/>
                <w:sz w:val="24"/>
                <w:szCs w:val="24"/>
              </w:rPr>
              <w:t>探头支架和模拟眼1套；</w:t>
            </w:r>
          </w:p>
          <w:p w:rsidR="00BA6288" w:rsidRPr="00E864A4" w:rsidRDefault="00BA6288" w:rsidP="00B42EC5">
            <w:pPr>
              <w:jc w:val="left"/>
              <w:rPr>
                <w:rFonts w:asciiTheme="minorEastAsia" w:eastAsiaTheme="minorEastAsia" w:hAnsiTheme="minorEastAsia" w:cs="宋体"/>
                <w:bCs/>
                <w:kern w:val="0"/>
                <w:sz w:val="24"/>
                <w:szCs w:val="24"/>
              </w:rPr>
            </w:pPr>
            <w:r w:rsidRPr="00E864A4">
              <w:rPr>
                <w:rFonts w:asciiTheme="minorEastAsia" w:eastAsiaTheme="minorEastAsia" w:hAnsiTheme="minorEastAsia" w:cs="宋体" w:hint="eastAsia"/>
                <w:bCs/>
                <w:kern w:val="0"/>
                <w:sz w:val="24"/>
                <w:szCs w:val="24"/>
              </w:rPr>
              <w:t>4.4</w:t>
            </w:r>
            <w:r w:rsidRPr="002A4247">
              <w:rPr>
                <w:rFonts w:asciiTheme="minorEastAsia" w:eastAsiaTheme="minorEastAsia" w:hAnsiTheme="minorEastAsia" w:cs="宋体" w:hint="eastAsia"/>
                <w:bCs/>
                <w:kern w:val="0"/>
                <w:sz w:val="24"/>
                <w:szCs w:val="24"/>
              </w:rPr>
              <w:t>台式品牌电脑</w:t>
            </w:r>
            <w:r>
              <w:rPr>
                <w:rFonts w:asciiTheme="minorEastAsia" w:eastAsiaTheme="minorEastAsia" w:hAnsiTheme="minorEastAsia" w:cs="宋体" w:hint="eastAsia"/>
                <w:bCs/>
                <w:kern w:val="0"/>
                <w:sz w:val="24"/>
                <w:szCs w:val="24"/>
              </w:rPr>
              <w:t>1台：</w:t>
            </w:r>
            <w:r w:rsidRPr="002A4247">
              <w:rPr>
                <w:rFonts w:asciiTheme="minorEastAsia" w:eastAsiaTheme="minorEastAsia" w:hAnsiTheme="minorEastAsia" w:cs="宋体" w:hint="eastAsia"/>
                <w:bCs/>
                <w:kern w:val="0"/>
                <w:sz w:val="24"/>
                <w:szCs w:val="24"/>
              </w:rPr>
              <w:t>i5处理器及以上、内存:≥4G；硬盘≥1T、19寸宽屏液晶显示器</w:t>
            </w:r>
          </w:p>
          <w:p w:rsidR="00BA6288" w:rsidRPr="006A6D03" w:rsidRDefault="00BA6288" w:rsidP="00E864A4">
            <w:pPr>
              <w:jc w:val="left"/>
              <w:rPr>
                <w:rFonts w:asciiTheme="minorEastAsia" w:eastAsiaTheme="minorEastAsia" w:hAnsiTheme="minorEastAsia" w:cs="宋体"/>
                <w:bCs/>
                <w:kern w:val="0"/>
                <w:sz w:val="24"/>
                <w:szCs w:val="24"/>
              </w:rPr>
            </w:pPr>
            <w:r w:rsidRPr="00E864A4">
              <w:rPr>
                <w:rFonts w:asciiTheme="minorEastAsia" w:eastAsiaTheme="minorEastAsia" w:hAnsiTheme="minorEastAsia" w:cs="宋体" w:hint="eastAsia"/>
                <w:bCs/>
                <w:kern w:val="0"/>
                <w:sz w:val="24"/>
                <w:szCs w:val="24"/>
              </w:rPr>
              <w:t>4.5 附属设备：防尘罩1套；黑白激光打印机1台。</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5</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高效荧光液相色谱仪</w:t>
            </w:r>
          </w:p>
        </w:tc>
        <w:tc>
          <w:tcPr>
            <w:tcW w:w="3206" w:type="pct"/>
            <w:shd w:val="clear" w:color="auto" w:fill="auto"/>
            <w:vAlign w:val="center"/>
          </w:tcPr>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1.功能和用途</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1.1功能：高性能的荧光液相色谱仪用于分离检测代谢产物中组分含量；分析药物在体内的残量；测定药物在各种器官中的代谢产物，要求仪器高稳定性、高分辨率、高灵敏度、速度快、维护简单。</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2.主机技术指标</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2.1泵</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2.1.1最大溶剂数：4</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2.1.2输液原理：串联式双柱塞往复泵，全冲程柱塞,自动脉冲抑制</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2.1.3柱塞容量：主泵头100μL，</w:t>
            </w:r>
            <w:proofErr w:type="gramStart"/>
            <w:r w:rsidRPr="00B42EC5">
              <w:rPr>
                <w:rFonts w:asciiTheme="minorEastAsia" w:eastAsiaTheme="minorEastAsia" w:hAnsiTheme="minorEastAsia" w:hint="eastAsia"/>
                <w:sz w:val="24"/>
                <w:szCs w:val="24"/>
              </w:rPr>
              <w:t>副泵头</w:t>
            </w:r>
            <w:proofErr w:type="gramEnd"/>
            <w:r w:rsidRPr="00B42EC5">
              <w:rPr>
                <w:rFonts w:asciiTheme="minorEastAsia" w:eastAsiaTheme="minorEastAsia" w:hAnsiTheme="minorEastAsia" w:hint="eastAsia"/>
                <w:sz w:val="24"/>
                <w:szCs w:val="24"/>
              </w:rPr>
              <w:t>50μL</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2.1.4脉冲抑制方式：CPU芯片高速反馈，实时控制，无需额外装置</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lastRenderedPageBreak/>
              <w:t>2.1.5流速范围：0.001-9.999mL/min，增量0.001mL/min</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 xml:space="preserve">2.1.6流速精密度：≤0.075%RSD </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2.1.7 梯度混合方式：</w:t>
            </w:r>
            <w:proofErr w:type="gramStart"/>
            <w:r w:rsidRPr="00B42EC5">
              <w:rPr>
                <w:rFonts w:asciiTheme="minorEastAsia" w:eastAsiaTheme="minorEastAsia" w:hAnsiTheme="minorEastAsia" w:hint="eastAsia"/>
                <w:sz w:val="24"/>
                <w:szCs w:val="24"/>
              </w:rPr>
              <w:t>泵后高压</w:t>
            </w:r>
            <w:proofErr w:type="gramEnd"/>
            <w:r w:rsidRPr="00B42EC5">
              <w:rPr>
                <w:rFonts w:asciiTheme="minorEastAsia" w:eastAsiaTheme="minorEastAsia" w:hAnsiTheme="minorEastAsia" w:hint="eastAsia"/>
                <w:sz w:val="24"/>
                <w:szCs w:val="24"/>
              </w:rPr>
              <w:t>区混合</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2.1.8梯度混合精密度：≤±0.2%</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2.1.9 四路在线脱气单元内置，不占额外空间</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2.2自动进样器</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★2.2.1进样方法：全部体积直接进样方式（高压进样）</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2.2.2样品数：≥200个（标准1.5ml样品瓶）</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2.2.3扩展样品数： 4mL×128</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2.2.4 注射器速度：5种可设</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2.2.5 进样重复性：＜0.3%RSD</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2.2.6 样品残留：CV＜0.01%</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 xml:space="preserve">2.3 </w:t>
            </w:r>
            <w:proofErr w:type="gramStart"/>
            <w:r w:rsidRPr="00B42EC5">
              <w:rPr>
                <w:rFonts w:asciiTheme="minorEastAsia" w:eastAsiaTheme="minorEastAsia" w:hAnsiTheme="minorEastAsia" w:hint="eastAsia"/>
                <w:sz w:val="24"/>
                <w:szCs w:val="24"/>
              </w:rPr>
              <w:t>柱温箱</w:t>
            </w:r>
            <w:proofErr w:type="gramEnd"/>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★2.3.1 控温方式：空气循环+半导体温度控制，可以制冷，</w:t>
            </w:r>
            <w:proofErr w:type="gramStart"/>
            <w:r w:rsidRPr="00B42EC5">
              <w:rPr>
                <w:rFonts w:asciiTheme="minorEastAsia" w:eastAsiaTheme="minorEastAsia" w:hAnsiTheme="minorEastAsia" w:hint="eastAsia"/>
                <w:sz w:val="24"/>
                <w:szCs w:val="24"/>
              </w:rPr>
              <w:t>标配流动相</w:t>
            </w:r>
            <w:proofErr w:type="gramEnd"/>
            <w:r w:rsidRPr="00B42EC5">
              <w:rPr>
                <w:rFonts w:asciiTheme="minorEastAsia" w:eastAsiaTheme="minorEastAsia" w:hAnsiTheme="minorEastAsia" w:hint="eastAsia"/>
                <w:sz w:val="24"/>
                <w:szCs w:val="24"/>
              </w:rPr>
              <w:t>预热模块</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2.3.2 柱温控制：室温以下15℃～65℃</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2.3.3 控温精度：＜±0.1℃</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2.3.4 色谱柱容量：25cm×3</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 双光束紫外检测器</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2.4.1 光学系统：双光束光路系统，可编程可变波长检测器</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★2.4.2 光源：D2灯，Hg灯（用于波长校验）</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2.4.3 波长准确度：＜±1nm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2.4.4 光谱带宽：6nm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2.4.5 噪音：＜±0.3×10-5AU</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2.4.6 响应时间：0.05～8s</w:t>
            </w:r>
            <w:proofErr w:type="gramStart"/>
            <w:r w:rsidRPr="00B42EC5">
              <w:rPr>
                <w:rFonts w:asciiTheme="minorEastAsia" w:eastAsiaTheme="minorEastAsia" w:hAnsiTheme="minorEastAsia" w:hint="eastAsia"/>
                <w:sz w:val="24"/>
                <w:szCs w:val="24"/>
              </w:rPr>
              <w:t>七档可调</w:t>
            </w:r>
            <w:proofErr w:type="gramEnd"/>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 荧光检测器</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2.5.1光源：Xe灯，Hg灯（用于波长校验）</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2.5.2 波长范围：激发光200～850nm，发射光250～900nm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2.5.3 波长准确度：＜±3nm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2.5.4 波长重复性：±0.5nm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2.5.5 光谱带宽：激发光15nm，发射光15nm、30nm可调</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2.5.6 响应时间：0.01～2s</w:t>
            </w:r>
            <w:proofErr w:type="gramStart"/>
            <w:r w:rsidRPr="00B42EC5">
              <w:rPr>
                <w:rFonts w:asciiTheme="minorEastAsia" w:eastAsiaTheme="minorEastAsia" w:hAnsiTheme="minorEastAsia" w:hint="eastAsia"/>
                <w:sz w:val="24"/>
                <w:szCs w:val="24"/>
              </w:rPr>
              <w:t>七档可调</w:t>
            </w:r>
            <w:proofErr w:type="gramEnd"/>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2.5.7 灵敏度：水峰拉</w:t>
            </w:r>
            <w:proofErr w:type="gramStart"/>
            <w:r w:rsidRPr="00B42EC5">
              <w:rPr>
                <w:rFonts w:asciiTheme="minorEastAsia" w:eastAsiaTheme="minorEastAsia" w:hAnsiTheme="minorEastAsia" w:hint="eastAsia"/>
                <w:sz w:val="24"/>
                <w:szCs w:val="24"/>
              </w:rPr>
              <w:t>曼</w:t>
            </w:r>
            <w:proofErr w:type="gramEnd"/>
            <w:r w:rsidRPr="00B42EC5">
              <w:rPr>
                <w:rFonts w:asciiTheme="minorEastAsia" w:eastAsiaTheme="minorEastAsia" w:hAnsiTheme="minorEastAsia" w:hint="eastAsia"/>
                <w:sz w:val="24"/>
                <w:szCs w:val="24"/>
              </w:rPr>
              <w:t>扫描S/N≥900</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2.5.8 波长校验：利用内置Hg灯254nm特征谱线，自动校验</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2.6 组织器</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2.6.1 为泵，进样器，检测器等供电，可避免这些模块受市电波动干拢。</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3.软件技术指标</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3.1可双通道采集数据，具备向导功能设置分析方法，谱</w:t>
            </w:r>
            <w:proofErr w:type="gramStart"/>
            <w:r w:rsidRPr="00B42EC5">
              <w:rPr>
                <w:rFonts w:asciiTheme="minorEastAsia" w:eastAsiaTheme="minorEastAsia" w:hAnsiTheme="minorEastAsia" w:hint="eastAsia"/>
                <w:sz w:val="24"/>
                <w:szCs w:val="24"/>
              </w:rPr>
              <w:t>图处理</w:t>
            </w:r>
            <w:proofErr w:type="gramEnd"/>
            <w:r w:rsidRPr="00B42EC5">
              <w:rPr>
                <w:rFonts w:asciiTheme="minorEastAsia" w:eastAsiaTheme="minorEastAsia" w:hAnsiTheme="minorEastAsia" w:hint="eastAsia"/>
                <w:sz w:val="24"/>
                <w:szCs w:val="24"/>
              </w:rPr>
              <w:t>功能，定量分析功能（归一化法、外标法、内标法等），输出灵活多变的检测报告。</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3.2可根据用户要求选择中文和英文色谱原版工作站，带</w:t>
            </w:r>
            <w:r w:rsidRPr="00B42EC5">
              <w:rPr>
                <w:rFonts w:asciiTheme="minorEastAsia" w:eastAsiaTheme="minorEastAsia" w:hAnsiTheme="minorEastAsia" w:hint="eastAsia"/>
                <w:sz w:val="24"/>
                <w:szCs w:val="24"/>
              </w:rPr>
              <w:lastRenderedPageBreak/>
              <w:t>中/英文在线帮助系统（按F1）和中/英文说明书。</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4.配置要求</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主机1</w:t>
            </w:r>
            <w:r w:rsidRPr="00B42EC5">
              <w:rPr>
                <w:rFonts w:asciiTheme="minorEastAsia" w:eastAsiaTheme="minorEastAsia" w:hAnsiTheme="minorEastAsia" w:hint="eastAsia"/>
                <w:sz w:val="24"/>
                <w:szCs w:val="24"/>
              </w:rPr>
              <w:t>台</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2</w:t>
            </w:r>
            <w:r w:rsidRPr="00B42EC5">
              <w:rPr>
                <w:rFonts w:asciiTheme="minorEastAsia" w:eastAsiaTheme="minorEastAsia" w:hAnsiTheme="minorEastAsia" w:hint="eastAsia"/>
                <w:sz w:val="24"/>
                <w:szCs w:val="24"/>
              </w:rPr>
              <w:t>色谱工作站一套</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3</w:t>
            </w:r>
            <w:r w:rsidRPr="00B42EC5">
              <w:rPr>
                <w:rFonts w:asciiTheme="minorEastAsia" w:eastAsiaTheme="minorEastAsia" w:hAnsiTheme="minorEastAsia" w:hint="eastAsia"/>
                <w:sz w:val="24"/>
                <w:szCs w:val="24"/>
              </w:rPr>
              <w:t xml:space="preserve"> C18色谱柱2根（250mm×4.6mm，5um）</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4</w:t>
            </w:r>
            <w:r w:rsidRPr="00B42EC5">
              <w:rPr>
                <w:rFonts w:asciiTheme="minorEastAsia" w:eastAsiaTheme="minorEastAsia" w:hAnsiTheme="minorEastAsia" w:hint="eastAsia"/>
                <w:sz w:val="24"/>
                <w:szCs w:val="24"/>
              </w:rPr>
              <w:t xml:space="preserve"> C18保护柱1套（含保护柱套和3个柱芯）</w:t>
            </w:r>
          </w:p>
          <w:p w:rsidR="00BA6288" w:rsidRPr="00B42EC5"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sidRPr="00B42EC5">
              <w:rPr>
                <w:rFonts w:asciiTheme="minorEastAsia" w:eastAsiaTheme="minorEastAsia" w:hAnsiTheme="minorEastAsia" w:hint="eastAsia"/>
                <w:sz w:val="24"/>
                <w:szCs w:val="24"/>
              </w:rPr>
              <w:t>样品瓶100个</w:t>
            </w:r>
          </w:p>
          <w:p w:rsidR="00BA6288" w:rsidRPr="002C6678" w:rsidRDefault="00BA6288" w:rsidP="00B42EC5">
            <w:pPr>
              <w:rPr>
                <w:rFonts w:asciiTheme="minorEastAsia" w:eastAsiaTheme="minorEastAsia" w:hAnsiTheme="minorEastAsia"/>
                <w:sz w:val="24"/>
                <w:szCs w:val="24"/>
              </w:rPr>
            </w:pPr>
            <w:r w:rsidRPr="00B42EC5">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6</w:t>
            </w:r>
            <w:r w:rsidRPr="002A4247">
              <w:rPr>
                <w:rFonts w:asciiTheme="minorEastAsia" w:eastAsiaTheme="minorEastAsia" w:hAnsiTheme="minorEastAsia" w:cs="宋体" w:hint="eastAsia"/>
                <w:bCs/>
                <w:kern w:val="0"/>
                <w:sz w:val="24"/>
                <w:szCs w:val="24"/>
              </w:rPr>
              <w:t>台式品牌电脑</w:t>
            </w:r>
            <w:r>
              <w:rPr>
                <w:rFonts w:asciiTheme="minorEastAsia" w:eastAsiaTheme="minorEastAsia" w:hAnsiTheme="minorEastAsia" w:cs="宋体" w:hint="eastAsia"/>
                <w:bCs/>
                <w:kern w:val="0"/>
                <w:sz w:val="24"/>
                <w:szCs w:val="24"/>
              </w:rPr>
              <w:t>1台：</w:t>
            </w:r>
            <w:r w:rsidRPr="002A4247">
              <w:rPr>
                <w:rFonts w:asciiTheme="minorEastAsia" w:eastAsiaTheme="minorEastAsia" w:hAnsiTheme="minorEastAsia" w:cs="宋体" w:hint="eastAsia"/>
                <w:bCs/>
                <w:kern w:val="0"/>
                <w:sz w:val="24"/>
                <w:szCs w:val="24"/>
              </w:rPr>
              <w:t>i5处理器及以上、内存:≥4G；硬盘≥1T、19寸宽屏液晶显示器</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r w:rsidR="00BA6288" w:rsidRPr="002C6678" w:rsidTr="00BA6288">
        <w:trPr>
          <w:trHeight w:val="405"/>
          <w:jc w:val="center"/>
        </w:trPr>
        <w:tc>
          <w:tcPr>
            <w:tcW w:w="337"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lastRenderedPageBreak/>
              <w:t>6</w:t>
            </w:r>
          </w:p>
        </w:tc>
        <w:tc>
          <w:tcPr>
            <w:tcW w:w="645"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印迹成像系统</w:t>
            </w:r>
          </w:p>
        </w:tc>
        <w:tc>
          <w:tcPr>
            <w:tcW w:w="3206" w:type="pct"/>
            <w:shd w:val="clear" w:color="auto" w:fill="auto"/>
            <w:vAlign w:val="center"/>
          </w:tcPr>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1.功能要求：</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1.1 功能：用于蛋白质样品的化学发光成像，能直接将采集到的图像送到电脑中，通过专业的软件分析，得出研究的结果和数据。</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1.2用途：用于化学发光，荧光，蛋白等的图像观察，可以进行基因组学、蛋白组学等的研究。</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2.主要技术要求</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2.1镜头：F/0.95，固定光圈及焦距</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2.2最大凝胶尺寸：12×</w:t>
            </w:r>
            <w:r>
              <w:rPr>
                <w:rFonts w:asciiTheme="minorEastAsia" w:eastAsiaTheme="minorEastAsia" w:hAnsiTheme="minorEastAsia" w:hint="eastAsia"/>
                <w:sz w:val="24"/>
                <w:szCs w:val="24"/>
              </w:rPr>
              <w:t>15cm</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2.3传感器类型：双半导体冷 CCD（-△60 度）</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2.4动态范围:&gt;4.6 数量级</w:t>
            </w:r>
          </w:p>
          <w:p w:rsidR="00BA6288" w:rsidRPr="00876197" w:rsidRDefault="00BA6288" w:rsidP="00E864A4">
            <w:pPr>
              <w:rPr>
                <w:rFonts w:asciiTheme="minorEastAsia" w:eastAsiaTheme="minorEastAsia" w:hAnsiTheme="minorEastAsia"/>
                <w:sz w:val="24"/>
                <w:szCs w:val="24"/>
              </w:rPr>
            </w:pPr>
            <w:r w:rsidRPr="00876197">
              <w:rPr>
                <w:rFonts w:asciiTheme="minorEastAsia" w:eastAsiaTheme="minorEastAsia" w:hAnsiTheme="minorEastAsia" w:hint="eastAsia"/>
                <w:sz w:val="24"/>
                <w:szCs w:val="24"/>
              </w:rPr>
              <w:t>2.5像素数量：1600×1200</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2.6噪音：55db</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2.7灰阶范围：16bit=65536 级灰度</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2.8电子快门：旋转窗口增加 0.55msec</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2.9综合：10 秒 黑度：15 级手动修补</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2.10γ校正：线性和非线性 l ADC：正常和反向</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 xml:space="preserve">2.11数字放大：4 </w:t>
            </w:r>
            <w:proofErr w:type="gramStart"/>
            <w:r>
              <w:rPr>
                <w:rFonts w:asciiTheme="minorEastAsia" w:eastAsiaTheme="minorEastAsia" w:hAnsiTheme="minorEastAsia" w:hint="eastAsia"/>
                <w:sz w:val="24"/>
                <w:szCs w:val="24"/>
              </w:rPr>
              <w:t>倍</w:t>
            </w:r>
            <w:proofErr w:type="gramEnd"/>
            <w:r>
              <w:rPr>
                <w:rFonts w:asciiTheme="minorEastAsia" w:eastAsiaTheme="minorEastAsia" w:hAnsiTheme="minorEastAsia" w:hint="eastAsia"/>
                <w:sz w:val="24"/>
                <w:szCs w:val="24"/>
              </w:rPr>
              <w:t>时</w:t>
            </w:r>
            <w:r w:rsidRPr="00E864A4">
              <w:rPr>
                <w:rFonts w:asciiTheme="minorEastAsia" w:eastAsiaTheme="minorEastAsia" w:hAnsiTheme="minorEastAsia" w:hint="eastAsia"/>
                <w:sz w:val="24"/>
                <w:szCs w:val="24"/>
              </w:rPr>
              <w:t>放大</w:t>
            </w:r>
          </w:p>
          <w:p w:rsidR="00BA6288"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2.12化学发光抽屉：可移动，成像视野（FOV）10×14cm</w:t>
            </w:r>
          </w:p>
          <w:p w:rsidR="00BA6288" w:rsidRPr="00E864A4" w:rsidRDefault="00BA6288" w:rsidP="00E864A4">
            <w:pPr>
              <w:rPr>
                <w:rFonts w:asciiTheme="minorEastAsia" w:eastAsiaTheme="minorEastAsia" w:hAnsiTheme="minorEastAsia"/>
                <w:sz w:val="24"/>
                <w:szCs w:val="24"/>
              </w:rPr>
            </w:pPr>
            <w:r>
              <w:rPr>
                <w:rFonts w:asciiTheme="minorEastAsia" w:eastAsiaTheme="minorEastAsia" w:hAnsiTheme="minorEastAsia" w:hint="eastAsia"/>
                <w:sz w:val="24"/>
                <w:szCs w:val="24"/>
              </w:rPr>
              <w:t>2.13</w:t>
            </w:r>
            <w:r w:rsidRPr="00E864A4">
              <w:rPr>
                <w:rFonts w:asciiTheme="minorEastAsia" w:eastAsiaTheme="minorEastAsia" w:hAnsiTheme="minorEastAsia" w:hint="eastAsia"/>
                <w:sz w:val="24"/>
                <w:szCs w:val="24"/>
              </w:rPr>
              <w:t>分析软件</w:t>
            </w:r>
            <w:r>
              <w:rPr>
                <w:rFonts w:asciiTheme="minorEastAsia" w:eastAsiaTheme="minorEastAsia" w:hAnsiTheme="minorEastAsia" w:hint="eastAsia"/>
                <w:sz w:val="24"/>
                <w:szCs w:val="24"/>
              </w:rPr>
              <w:t>要求</w:t>
            </w:r>
            <w:r w:rsidRPr="00E864A4">
              <w:rPr>
                <w:rFonts w:asciiTheme="minorEastAsia" w:eastAsiaTheme="minorEastAsia" w:hAnsiTheme="minorEastAsia" w:hint="eastAsia"/>
                <w:sz w:val="24"/>
                <w:szCs w:val="24"/>
              </w:rPr>
              <w:t>：Gel Capture 图像获取软件 1-D Gel Analysis 单向 图像分析软件。</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3.配置要求</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3.1主机</w:t>
            </w:r>
            <w:r>
              <w:rPr>
                <w:rFonts w:asciiTheme="minorEastAsia" w:eastAsiaTheme="minorEastAsia" w:hAnsiTheme="minorEastAsia" w:hint="eastAsia"/>
                <w:sz w:val="24"/>
                <w:szCs w:val="24"/>
              </w:rPr>
              <w:t>1台：</w:t>
            </w:r>
            <w:r w:rsidRPr="00E864A4">
              <w:rPr>
                <w:rFonts w:asciiTheme="minorEastAsia" w:eastAsiaTheme="minorEastAsia" w:hAnsiTheme="minorEastAsia" w:hint="eastAsia"/>
                <w:sz w:val="24"/>
                <w:szCs w:val="24"/>
              </w:rPr>
              <w:t>内部包括暗箱，</w:t>
            </w:r>
            <w:r w:rsidRPr="00876197">
              <w:rPr>
                <w:rFonts w:asciiTheme="minorEastAsia" w:eastAsiaTheme="minorEastAsia" w:hAnsiTheme="minorEastAsia" w:hint="eastAsia"/>
                <w:sz w:val="24"/>
                <w:szCs w:val="24"/>
              </w:rPr>
              <w:t xml:space="preserve">分辨率高达 200 </w:t>
            </w:r>
            <w:proofErr w:type="gramStart"/>
            <w:r w:rsidRPr="00876197">
              <w:rPr>
                <w:rFonts w:asciiTheme="minorEastAsia" w:eastAsiaTheme="minorEastAsia" w:hAnsiTheme="minorEastAsia" w:hint="eastAsia"/>
                <w:sz w:val="24"/>
                <w:szCs w:val="24"/>
              </w:rPr>
              <w:t>万像</w:t>
            </w:r>
            <w:proofErr w:type="gramEnd"/>
            <w:r w:rsidRPr="00876197">
              <w:rPr>
                <w:rFonts w:asciiTheme="minorEastAsia" w:eastAsiaTheme="minorEastAsia" w:hAnsiTheme="minorEastAsia" w:hint="eastAsia"/>
                <w:sz w:val="24"/>
                <w:szCs w:val="24"/>
              </w:rPr>
              <w:t>素（1,600x1,210pixes）</w:t>
            </w:r>
            <w:r w:rsidRPr="00E864A4">
              <w:rPr>
                <w:rFonts w:asciiTheme="minorEastAsia" w:eastAsiaTheme="minorEastAsia" w:hAnsiTheme="minorEastAsia" w:hint="eastAsia"/>
                <w:sz w:val="24"/>
                <w:szCs w:val="24"/>
              </w:rPr>
              <w:t>半导体冷却降噪 CCD 传感式相机，自动控制的高亮度镜头 F/0.95，带调光器的落射白光。</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3.2化学发光抽屉</w:t>
            </w:r>
            <w:r>
              <w:rPr>
                <w:rFonts w:asciiTheme="minorEastAsia" w:eastAsiaTheme="minorEastAsia" w:hAnsiTheme="minorEastAsia" w:hint="eastAsia"/>
                <w:sz w:val="24"/>
                <w:szCs w:val="24"/>
              </w:rPr>
              <w:t>1个</w:t>
            </w:r>
          </w:p>
          <w:p w:rsidR="00BA6288" w:rsidRPr="00E864A4" w:rsidRDefault="00BA6288" w:rsidP="00E864A4">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3图像</w:t>
            </w:r>
            <w:r w:rsidRPr="00E864A4">
              <w:rPr>
                <w:rFonts w:asciiTheme="minorEastAsia" w:eastAsiaTheme="minorEastAsia" w:hAnsiTheme="minorEastAsia" w:hint="eastAsia"/>
                <w:sz w:val="24"/>
                <w:szCs w:val="24"/>
              </w:rPr>
              <w:t>分析软件</w:t>
            </w:r>
            <w:r>
              <w:rPr>
                <w:rFonts w:asciiTheme="minorEastAsia" w:eastAsiaTheme="minorEastAsia" w:hAnsiTheme="minorEastAsia" w:hint="eastAsia"/>
                <w:sz w:val="24"/>
                <w:szCs w:val="24"/>
              </w:rPr>
              <w:t>1套</w:t>
            </w:r>
          </w:p>
          <w:p w:rsidR="00BA6288" w:rsidRPr="00E864A4" w:rsidRDefault="00BA6288" w:rsidP="00876197">
            <w:pPr>
              <w:rPr>
                <w:rFonts w:asciiTheme="minorEastAsia" w:eastAsiaTheme="minorEastAsia" w:hAnsiTheme="minorEastAsia"/>
                <w:sz w:val="24"/>
                <w:szCs w:val="24"/>
              </w:rPr>
            </w:pPr>
            <w:r w:rsidRPr="00E864A4">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4</w:t>
            </w:r>
            <w:r w:rsidRPr="002A4247">
              <w:rPr>
                <w:rFonts w:asciiTheme="minorEastAsia" w:eastAsiaTheme="minorEastAsia" w:hAnsiTheme="minorEastAsia" w:cs="宋体" w:hint="eastAsia"/>
                <w:bCs/>
                <w:kern w:val="0"/>
                <w:sz w:val="24"/>
                <w:szCs w:val="24"/>
              </w:rPr>
              <w:t>台式品牌电脑</w:t>
            </w:r>
            <w:r>
              <w:rPr>
                <w:rFonts w:asciiTheme="minorEastAsia" w:eastAsiaTheme="minorEastAsia" w:hAnsiTheme="minorEastAsia" w:cs="宋体" w:hint="eastAsia"/>
                <w:bCs/>
                <w:kern w:val="0"/>
                <w:sz w:val="24"/>
                <w:szCs w:val="24"/>
              </w:rPr>
              <w:t>1台：</w:t>
            </w:r>
            <w:r w:rsidRPr="002A4247">
              <w:rPr>
                <w:rFonts w:asciiTheme="minorEastAsia" w:eastAsiaTheme="minorEastAsia" w:hAnsiTheme="minorEastAsia" w:cs="宋体" w:hint="eastAsia"/>
                <w:bCs/>
                <w:kern w:val="0"/>
                <w:sz w:val="24"/>
                <w:szCs w:val="24"/>
              </w:rPr>
              <w:t>i5处理器及以上、内存:≥4G；硬盘≥1T、19寸宽屏液晶显示器</w:t>
            </w:r>
            <w:r w:rsidRPr="00E864A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预装</w:t>
            </w:r>
            <w:r w:rsidRPr="00E864A4">
              <w:rPr>
                <w:rFonts w:asciiTheme="minorEastAsia" w:eastAsiaTheme="minorEastAsia" w:hAnsiTheme="minorEastAsia" w:hint="eastAsia"/>
                <w:sz w:val="24"/>
                <w:szCs w:val="24"/>
              </w:rPr>
              <w:t xml:space="preserve"> Windows XP 专业版及以上的操作系统。</w:t>
            </w:r>
          </w:p>
        </w:tc>
        <w:tc>
          <w:tcPr>
            <w:tcW w:w="33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bCs/>
                <w:kern w:val="0"/>
                <w:sz w:val="24"/>
                <w:szCs w:val="24"/>
              </w:rPr>
              <w:t>1</w:t>
            </w:r>
          </w:p>
        </w:tc>
        <w:tc>
          <w:tcPr>
            <w:tcW w:w="476" w:type="pct"/>
            <w:shd w:val="clear" w:color="auto" w:fill="auto"/>
            <w:vAlign w:val="center"/>
          </w:tcPr>
          <w:p w:rsidR="00BA6288" w:rsidRPr="002C6678" w:rsidRDefault="00BA6288"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2C6678">
              <w:rPr>
                <w:rFonts w:asciiTheme="minorEastAsia" w:eastAsiaTheme="minorEastAsia" w:hAnsiTheme="minorEastAsia" w:cs="宋体" w:hint="eastAsia"/>
                <w:bCs/>
                <w:kern w:val="0"/>
                <w:sz w:val="24"/>
                <w:szCs w:val="24"/>
              </w:rPr>
              <w:t>是</w:t>
            </w:r>
          </w:p>
        </w:tc>
      </w:tr>
    </w:tbl>
    <w:p w:rsidR="00BA6288" w:rsidRPr="002D128A" w:rsidRDefault="00BA6288">
      <w:pPr>
        <w:rPr>
          <w:rFonts w:asciiTheme="minorEastAsia" w:eastAsiaTheme="minorEastAsia" w:hAnsiTheme="minorEastAsia"/>
        </w:rPr>
      </w:pPr>
    </w:p>
    <w:bookmarkEnd w:id="5"/>
    <w:p w:rsidR="00417E7B" w:rsidRPr="00417E7B" w:rsidRDefault="00417E7B" w:rsidP="00BA6288">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w:t>
      </w:r>
      <w:proofErr w:type="gramStart"/>
      <w:r w:rsidRPr="00417E7B">
        <w:rPr>
          <w:rFonts w:hAnsi="宋体"/>
          <w:b/>
          <w:color w:val="000000"/>
          <w:sz w:val="28"/>
          <w:szCs w:val="28"/>
        </w:rPr>
        <w:t>作出</w:t>
      </w:r>
      <w:proofErr w:type="gramEnd"/>
      <w:r w:rsidRPr="00417E7B">
        <w:rPr>
          <w:rFonts w:hAnsi="宋体"/>
          <w:b/>
          <w:color w:val="000000"/>
          <w:sz w:val="28"/>
          <w:szCs w:val="28"/>
        </w:rPr>
        <w:t>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lastRenderedPageBreak/>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w:t>
            </w:r>
            <w:r w:rsidR="005B5A49">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w:t>
      </w:r>
      <w:r w:rsidRPr="00854FE1">
        <w:rPr>
          <w:rFonts w:asciiTheme="minorEastAsia" w:eastAsiaTheme="minorEastAsia" w:hAnsiTheme="minorEastAsia" w:hint="eastAsia"/>
          <w:sz w:val="28"/>
          <w:szCs w:val="28"/>
        </w:rPr>
        <w:lastRenderedPageBreak/>
        <w:t>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w:t>
      </w:r>
      <w:r w:rsidRPr="00854FE1">
        <w:rPr>
          <w:rFonts w:asciiTheme="minorEastAsia" w:eastAsiaTheme="minorEastAsia" w:hAnsiTheme="minorEastAsia" w:hint="eastAsia"/>
          <w:sz w:val="28"/>
          <w:szCs w:val="28"/>
        </w:rPr>
        <w:lastRenderedPageBreak/>
        <w:t>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w:t>
      </w:r>
      <w:r w:rsidR="00A03AAD" w:rsidRPr="00854FE1">
        <w:rPr>
          <w:rFonts w:asciiTheme="minorEastAsia" w:eastAsiaTheme="minorEastAsia" w:hAnsiTheme="minorEastAsia" w:hint="eastAsia"/>
          <w:sz w:val="28"/>
          <w:szCs w:val="28"/>
        </w:rPr>
        <w:lastRenderedPageBreak/>
        <w:t>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w:t>
      </w:r>
      <w:r w:rsidR="00CD6334" w:rsidRPr="00854FE1">
        <w:rPr>
          <w:rFonts w:asciiTheme="minorEastAsia" w:eastAsiaTheme="minorEastAsia" w:hAnsiTheme="minorEastAsia" w:hint="eastAsia"/>
          <w:sz w:val="28"/>
          <w:szCs w:val="28"/>
        </w:rPr>
        <w:lastRenderedPageBreak/>
        <w:t>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w:t>
      </w:r>
      <w:r w:rsidR="00A03AAD" w:rsidRPr="00854FE1">
        <w:rPr>
          <w:rFonts w:asciiTheme="minorEastAsia" w:eastAsiaTheme="minorEastAsia" w:hAnsiTheme="minorEastAsia" w:hint="eastAsia"/>
          <w:sz w:val="28"/>
          <w:szCs w:val="28"/>
        </w:rPr>
        <w:lastRenderedPageBreak/>
        <w:t>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2D3555">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2D3555">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lastRenderedPageBreak/>
        <w:t>评分索引表</w:t>
      </w:r>
    </w:p>
    <w:p w:rsidR="00100079" w:rsidRPr="00854FE1" w:rsidRDefault="00100079" w:rsidP="002D3555">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2D3555">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2D355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2D3555">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lastRenderedPageBreak/>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2D3555">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2D355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lastRenderedPageBreak/>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0</w:t>
      </w:r>
      <w:r w:rsidRPr="00854FE1">
        <w:rPr>
          <w:rFonts w:asciiTheme="minorEastAsia" w:eastAsiaTheme="minorEastAsia" w:hAnsiTheme="minorEastAsia" w:hint="eastAsia"/>
          <w:sz w:val="30"/>
          <w:szCs w:val="30"/>
        </w:rPr>
        <w:t>、代理证明（或制造商出具的授权书）（见附件6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AB40A9" w:rsidRPr="00AB40A9" w:rsidRDefault="00AB40A9" w:rsidP="00AB40A9">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、节能环保等的资质证书或文件（若有</w:t>
      </w:r>
      <w:r>
        <w:rPr>
          <w:rFonts w:asciiTheme="minorEastAsia" w:eastAsiaTheme="minorEastAsia" w:hAnsiTheme="minorEastAsia" w:hint="eastAsia"/>
          <w:sz w:val="30"/>
          <w:szCs w:val="30"/>
        </w:rPr>
        <w:t>，</w:t>
      </w:r>
      <w:r w:rsidRPr="00854FE1">
        <w:rPr>
          <w:rFonts w:asciiTheme="minorEastAsia" w:eastAsiaTheme="minorEastAsia" w:hAnsiTheme="minorEastAsia" w:hint="eastAsia"/>
          <w:sz w:val="30"/>
          <w:szCs w:val="30"/>
        </w:rPr>
        <w:t>见附件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AB40A9">
        <w:rPr>
          <w:rFonts w:asciiTheme="minorEastAsia" w:eastAsiaTheme="minorEastAsia" w:hAnsiTheme="minorEastAsia" w:hint="eastAsia"/>
          <w:sz w:val="30"/>
          <w:szCs w:val="30"/>
        </w:rPr>
        <w:t>11</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lastRenderedPageBreak/>
        <w:t>附件2：</w:t>
      </w:r>
    </w:p>
    <w:p w:rsidR="00BC0D1F" w:rsidRPr="00854FE1" w:rsidRDefault="00BC0D1F" w:rsidP="002D3555">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FF3A55">
      <w:pPr>
        <w:spacing w:line="420" w:lineRule="exact"/>
        <w:ind w:leftChars="114" w:left="239" w:firstLineChars="50" w:firstLine="1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w:t>
      </w:r>
      <w:r w:rsidR="00FF3A55">
        <w:rPr>
          <w:rFonts w:asciiTheme="minorEastAsia" w:eastAsiaTheme="minorEastAsia" w:hAnsiTheme="minorEastAsia" w:hint="eastAsia"/>
          <w:sz w:val="24"/>
          <w:szCs w:val="24"/>
        </w:rPr>
        <w:t xml:space="preserve">  </w:t>
      </w:r>
      <w:r w:rsidRPr="00854FE1">
        <w:rPr>
          <w:rFonts w:asciiTheme="minorEastAsia" w:eastAsiaTheme="minorEastAsia" w:hAnsiTheme="minorEastAsia" w:hint="eastAsia"/>
          <w:sz w:val="24"/>
          <w:szCs w:val="24"/>
        </w:rPr>
        <w:t>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w:t>
      </w:r>
      <w:r w:rsidR="00FF3A55">
        <w:rPr>
          <w:rFonts w:asciiTheme="minorEastAsia" w:eastAsiaTheme="minorEastAsia" w:hAnsiTheme="minorEastAsia" w:hint="eastAsia"/>
          <w:sz w:val="24"/>
          <w:szCs w:val="24"/>
        </w:rPr>
        <w:t xml:space="preserve">）按“投标人须知”要求编制的投标文件投标报价文件【正本一份，副本  </w:t>
      </w:r>
      <w:r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2D3555">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2D3555">
      <w:pPr>
        <w:snapToGrid w:val="0"/>
        <w:spacing w:beforeLines="50" w:after="50" w:line="460" w:lineRule="exact"/>
        <w:rPr>
          <w:rFonts w:asciiTheme="minorEastAsia" w:eastAsiaTheme="minorEastAsia" w:hAnsiTheme="minorEastAsia"/>
          <w:sz w:val="30"/>
          <w:szCs w:val="30"/>
        </w:rPr>
      </w:pPr>
    </w:p>
    <w:p w:rsidR="00804F2A" w:rsidRPr="00854FE1" w:rsidRDefault="00804F2A" w:rsidP="002D355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2D3555"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2D3555">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2D3555">
      <w:pPr>
        <w:snapToGrid w:val="0"/>
        <w:spacing w:beforeLines="50" w:after="50" w:line="460" w:lineRule="exact"/>
        <w:rPr>
          <w:rFonts w:asciiTheme="minorEastAsia" w:eastAsiaTheme="minorEastAsia" w:hAnsiTheme="minorEastAsia"/>
          <w:sz w:val="30"/>
          <w:szCs w:val="30"/>
        </w:rPr>
      </w:pPr>
    </w:p>
    <w:p w:rsidR="00804F2A" w:rsidRDefault="00804F2A" w:rsidP="002D3555">
      <w:pPr>
        <w:snapToGrid w:val="0"/>
        <w:spacing w:beforeLines="50" w:after="50" w:line="460" w:lineRule="exact"/>
        <w:rPr>
          <w:rFonts w:asciiTheme="minorEastAsia" w:eastAsiaTheme="minorEastAsia" w:hAnsiTheme="minorEastAsia"/>
          <w:sz w:val="30"/>
          <w:szCs w:val="30"/>
        </w:rPr>
      </w:pPr>
    </w:p>
    <w:p w:rsidR="00804F2A" w:rsidRDefault="00804F2A" w:rsidP="002D3555">
      <w:pPr>
        <w:snapToGrid w:val="0"/>
        <w:spacing w:beforeLines="50" w:after="50" w:line="460" w:lineRule="exact"/>
        <w:rPr>
          <w:rFonts w:asciiTheme="minorEastAsia" w:eastAsiaTheme="minorEastAsia" w:hAnsiTheme="minorEastAsia"/>
          <w:sz w:val="30"/>
          <w:szCs w:val="30"/>
        </w:rPr>
      </w:pPr>
    </w:p>
    <w:p w:rsidR="00804F2A" w:rsidRDefault="00804F2A" w:rsidP="002D3555">
      <w:pPr>
        <w:snapToGrid w:val="0"/>
        <w:spacing w:beforeLines="50" w:after="50" w:line="460" w:lineRule="exact"/>
        <w:rPr>
          <w:rFonts w:asciiTheme="minorEastAsia" w:eastAsiaTheme="minorEastAsia" w:hAnsiTheme="minorEastAsia"/>
          <w:sz w:val="30"/>
          <w:szCs w:val="30"/>
        </w:rPr>
      </w:pPr>
    </w:p>
    <w:p w:rsidR="00BC0D1F" w:rsidRPr="00854FE1" w:rsidRDefault="00BC0D1F" w:rsidP="002D3555">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2D3555">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2D3555"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2D3555">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2D3555">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2D3555">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757386">
        <w:rPr>
          <w:rFonts w:asciiTheme="minorEastAsia" w:eastAsiaTheme="minorEastAsia" w:hAnsiTheme="minorEastAsia" w:hint="eastAsia"/>
          <w:b/>
          <w:sz w:val="36"/>
          <w:szCs w:val="36"/>
        </w:rPr>
        <w:t>3</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2D3555">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2D355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2D355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2D355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2D355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2D3555">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2D355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2D3555">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2D3555">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2D3555">
      <w:pPr>
        <w:snapToGrid w:val="0"/>
        <w:spacing w:before="50" w:afterLines="50"/>
        <w:jc w:val="left"/>
        <w:rPr>
          <w:rFonts w:asciiTheme="minorEastAsia" w:eastAsiaTheme="minorEastAsia" w:hAnsiTheme="minorEastAsia"/>
          <w:sz w:val="30"/>
          <w:szCs w:val="30"/>
        </w:rPr>
      </w:pPr>
    </w:p>
    <w:p w:rsidR="00500AAC" w:rsidRPr="00854FE1" w:rsidRDefault="00BC0D1F" w:rsidP="002D355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lastRenderedPageBreak/>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2D3555">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lastRenderedPageBreak/>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2D3555">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2D355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2D3555">
      <w:pPr>
        <w:snapToGrid w:val="0"/>
        <w:spacing w:beforeLines="50" w:after="50" w:line="480" w:lineRule="auto"/>
        <w:rPr>
          <w:rFonts w:asciiTheme="minorEastAsia" w:eastAsiaTheme="minorEastAsia" w:hAnsiTheme="minorEastAsia"/>
          <w:sz w:val="30"/>
          <w:szCs w:val="30"/>
        </w:rPr>
      </w:pPr>
    </w:p>
    <w:p w:rsidR="008107E0" w:rsidRPr="00854FE1" w:rsidRDefault="008107E0" w:rsidP="002D3555">
      <w:pPr>
        <w:snapToGrid w:val="0"/>
        <w:spacing w:beforeLines="50" w:after="50" w:line="480" w:lineRule="auto"/>
        <w:rPr>
          <w:rFonts w:asciiTheme="minorEastAsia" w:eastAsiaTheme="minorEastAsia" w:hAnsiTheme="minorEastAsia"/>
          <w:sz w:val="30"/>
          <w:szCs w:val="30"/>
        </w:rPr>
      </w:pPr>
    </w:p>
    <w:p w:rsidR="008107E0" w:rsidRDefault="008107E0" w:rsidP="002D3555">
      <w:pPr>
        <w:snapToGrid w:val="0"/>
        <w:spacing w:beforeLines="50" w:after="50" w:line="480" w:lineRule="auto"/>
        <w:rPr>
          <w:rFonts w:asciiTheme="minorEastAsia" w:eastAsiaTheme="minorEastAsia" w:hAnsiTheme="minorEastAsia"/>
          <w:sz w:val="30"/>
          <w:szCs w:val="30"/>
        </w:rPr>
      </w:pPr>
    </w:p>
    <w:p w:rsidR="00AB40A9" w:rsidRPr="00854FE1" w:rsidRDefault="00AB40A9" w:rsidP="002D355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AB40A9" w:rsidRPr="00AB40A9" w:rsidRDefault="00AB40A9" w:rsidP="00AB40A9">
      <w:pPr>
        <w:spacing w:after="240"/>
        <w:jc w:val="center"/>
        <w:rPr>
          <w:rFonts w:ascii="宋体" w:hAnsi="宋体"/>
          <w:b/>
          <w:sz w:val="36"/>
          <w:szCs w:val="36"/>
        </w:rPr>
      </w:pPr>
      <w:r w:rsidRPr="00AB40A9">
        <w:rPr>
          <w:rFonts w:ascii="宋体" w:hAnsi="宋体" w:hint="eastAsia"/>
          <w:b/>
          <w:sz w:val="36"/>
          <w:szCs w:val="36"/>
        </w:rPr>
        <w:t>节能环保产品声明函</w:t>
      </w:r>
      <w:r w:rsidR="00D36A2D">
        <w:rPr>
          <w:rFonts w:ascii="宋体" w:hAnsi="宋体" w:hint="eastAsia"/>
          <w:b/>
          <w:sz w:val="36"/>
          <w:szCs w:val="36"/>
        </w:rPr>
        <w:t>（若有）</w:t>
      </w:r>
    </w:p>
    <w:p w:rsidR="00AB40A9" w:rsidRPr="00AB40A9" w:rsidRDefault="00AB40A9" w:rsidP="00AB40A9">
      <w:pPr>
        <w:spacing w:before="240" w:line="360" w:lineRule="auto"/>
        <w:ind w:firstLineChars="200" w:firstLine="600"/>
        <w:rPr>
          <w:rFonts w:ascii="宋体" w:hAnsi="宋体"/>
          <w:bCs/>
          <w:sz w:val="30"/>
          <w:szCs w:val="30"/>
        </w:rPr>
      </w:pPr>
      <w:r w:rsidRPr="00AB40A9">
        <w:rPr>
          <w:rFonts w:ascii="宋体" w:hAnsi="宋体" w:hint="eastAsia"/>
          <w:bCs/>
          <w:sz w:val="30"/>
          <w:szCs w:val="30"/>
        </w:rPr>
        <w:t>本公司郑重声明，根据《节能产品政府采购实施意见》（财库〔2004〕185号，不含该期清单）、《关于环境标志产品政府采购实施的意见》（财库〔2006〕90号，不含该期清单）的规定，本公司同时满足以下条件：</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1. 此次采购项目中本公司所列节能或环保产品均已录入最新一期财政部、环境保护部公布的“环境标志产品政府采购清单”或最新一期财政部、发展改革委公布的“节能产品政府采购清单”</w:t>
      </w:r>
      <w:r>
        <w:rPr>
          <w:rFonts w:asciiTheme="minorEastAsia" w:eastAsiaTheme="minorEastAsia" w:hAnsiTheme="minorEastAsia" w:hint="eastAsia"/>
          <w:bCs/>
          <w:sz w:val="30"/>
          <w:szCs w:val="30"/>
        </w:rPr>
        <w:t>，详见</w:t>
      </w:r>
      <w:r w:rsidRPr="00AB40A9">
        <w:rPr>
          <w:rFonts w:ascii="宋体" w:hAnsi="宋体" w:hint="eastAsia"/>
          <w:bCs/>
          <w:sz w:val="30"/>
          <w:szCs w:val="30"/>
        </w:rPr>
        <w:t>节能（环保）产品清单。</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2.本公司参加______单位的______项目采购活动提供的环保或节能产品，产品金额占采购项目总金额50%（含）以上。</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本公司对上述声明的真实性负责。如有虚假，将依法承担相应法律责任。</w:t>
      </w:r>
    </w:p>
    <w:p w:rsidR="00AB40A9" w:rsidRPr="00AB40A9" w:rsidRDefault="00AB40A9" w:rsidP="00AB40A9">
      <w:pPr>
        <w:spacing w:line="360" w:lineRule="auto"/>
        <w:rPr>
          <w:rFonts w:ascii="宋体" w:hAnsi="宋体"/>
          <w:bCs/>
          <w:sz w:val="30"/>
          <w:szCs w:val="30"/>
        </w:rPr>
      </w:pP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投标供应商全称（公章）：</w:t>
      </w: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法定代表人（签名）：</w:t>
      </w:r>
    </w:p>
    <w:p w:rsidR="00AB40A9" w:rsidRPr="008F59DF" w:rsidRDefault="00AB40A9" w:rsidP="00AB40A9">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r>
        <w:rPr>
          <w:rFonts w:asciiTheme="minorEastAsia" w:eastAsiaTheme="minorEastAsia" w:hAnsiTheme="minorEastAsia" w:hint="eastAsia"/>
          <w:b/>
          <w:bCs/>
          <w:sz w:val="30"/>
          <w:szCs w:val="30"/>
        </w:rPr>
        <w:t>附：</w:t>
      </w:r>
      <w:r w:rsidRPr="00AB40A9">
        <w:rPr>
          <w:rFonts w:ascii="宋体" w:hAnsi="宋体" w:hint="eastAsia"/>
          <w:b/>
          <w:bCs/>
          <w:sz w:val="30"/>
          <w:szCs w:val="30"/>
        </w:rPr>
        <w:t>节能（环保）产品清单</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Pr="00AB40A9" w:rsidRDefault="00AB40A9" w:rsidP="002D3555">
      <w:pPr>
        <w:snapToGrid w:val="0"/>
        <w:spacing w:beforeLines="50" w:after="50"/>
        <w:rPr>
          <w:rFonts w:asciiTheme="minorEastAsia" w:eastAsiaTheme="minorEastAsia" w:hAnsiTheme="minorEastAsia"/>
          <w:sz w:val="30"/>
          <w:szCs w:val="30"/>
        </w:rPr>
      </w:pPr>
    </w:p>
    <w:p w:rsidR="007D3443" w:rsidRPr="00854FE1" w:rsidRDefault="007D3443" w:rsidP="002D3555">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2D3555">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2D3555">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2D3555">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2D3555">
      <w:pPr>
        <w:snapToGrid w:val="0"/>
        <w:spacing w:beforeLines="50"/>
        <w:rPr>
          <w:rFonts w:asciiTheme="minorEastAsia" w:eastAsiaTheme="minorEastAsia" w:hAnsiTheme="minorEastAsia"/>
          <w:sz w:val="30"/>
          <w:szCs w:val="30"/>
        </w:rPr>
      </w:pPr>
    </w:p>
    <w:p w:rsidR="007D3443" w:rsidRPr="00854FE1" w:rsidRDefault="007D3443" w:rsidP="002D3555">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AB40A9">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2D3555">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2D3555">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BA6288">
        <w:trPr>
          <w:cantSplit/>
          <w:trHeight w:val="473"/>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BA6288">
        <w:trPr>
          <w:cantSplit/>
          <w:trHeight w:val="55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w:t>
      </w:r>
      <w:proofErr w:type="gramStart"/>
      <w:r w:rsidR="001B5F52" w:rsidRPr="00B9347A">
        <w:rPr>
          <w:rFonts w:asciiTheme="minorEastAsia" w:eastAsiaTheme="minorEastAsia" w:hAnsiTheme="minorEastAsia" w:hint="eastAsia"/>
          <w:b w:val="0"/>
          <w:sz w:val="28"/>
          <w:szCs w:val="28"/>
        </w:rPr>
        <w:t>作出</w:t>
      </w:r>
      <w:proofErr w:type="gramEnd"/>
      <w:r w:rsidR="001B5F52" w:rsidRPr="00B9347A">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Default="00527B9E" w:rsidP="007D3443">
      <w:pPr>
        <w:snapToGrid w:val="0"/>
        <w:spacing w:before="50" w:after="50"/>
        <w:rPr>
          <w:rFonts w:asciiTheme="minorEastAsia" w:eastAsiaTheme="minorEastAsia" w:hAnsiTheme="minorEastAsia"/>
          <w:sz w:val="30"/>
          <w:szCs w:val="30"/>
        </w:rPr>
      </w:pPr>
    </w:p>
    <w:p w:rsidR="00BA6288" w:rsidRPr="00854FE1" w:rsidRDefault="00BA6288"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7D3443" w:rsidRPr="00854FE1" w:rsidRDefault="007D3443" w:rsidP="002D3555">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2D3555">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2D3555">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2D3555">
      <w:pPr>
        <w:snapToGrid w:val="0"/>
        <w:spacing w:beforeLines="50" w:after="50"/>
        <w:jc w:val="center"/>
        <w:rPr>
          <w:rFonts w:asciiTheme="minorEastAsia" w:eastAsiaTheme="minorEastAsia" w:hAnsiTheme="minorEastAsia"/>
          <w:sz w:val="30"/>
          <w:szCs w:val="30"/>
        </w:rPr>
      </w:pPr>
    </w:p>
    <w:p w:rsidR="007D3443" w:rsidRPr="00854FE1" w:rsidRDefault="007D3443" w:rsidP="002D3555">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2D3555">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2D3555">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2D3555">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2D3555">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lastRenderedPageBreak/>
        <w:t>附件</w:t>
      </w:r>
      <w:r w:rsidR="00531A2D"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2D3555">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2D3555">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lastRenderedPageBreak/>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AB40A9">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AB40A9">
        <w:rPr>
          <w:rFonts w:asciiTheme="minorEastAsia" w:eastAsiaTheme="minorEastAsia" w:hAnsiTheme="minorEastAsia" w:hint="eastAsia"/>
          <w:color w:val="000000"/>
          <w:sz w:val="30"/>
          <w:szCs w:val="30"/>
        </w:rPr>
        <w:t>4</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AB40A9">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AB40A9">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9C7F99" w:rsidRPr="007B5379" w:rsidRDefault="009C7F99" w:rsidP="009C7F99">
      <w:pPr>
        <w:rPr>
          <w:rFonts w:asciiTheme="minorEastAsia" w:eastAsiaTheme="minorEastAsia" w:hAnsiTheme="minorEastAsia"/>
          <w:spacing w:val="20"/>
          <w:sz w:val="30"/>
          <w:szCs w:val="30"/>
        </w:rPr>
      </w:pPr>
      <w:r w:rsidRPr="007B5379">
        <w:rPr>
          <w:rFonts w:asciiTheme="minorEastAsia" w:eastAsiaTheme="minorEastAsia" w:hAnsiTheme="minorEastAsia" w:hint="eastAsia"/>
          <w:spacing w:val="20"/>
          <w:sz w:val="30"/>
          <w:szCs w:val="30"/>
        </w:rPr>
        <w:t>注</w:t>
      </w:r>
      <w:r w:rsidRPr="007B5379">
        <w:rPr>
          <w:rFonts w:asciiTheme="minorEastAsia" w:eastAsiaTheme="minorEastAsia" w:hAnsiTheme="minorEastAsia"/>
          <w:spacing w:val="20"/>
          <w:sz w:val="30"/>
          <w:szCs w:val="30"/>
        </w:rPr>
        <w:t>：1</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不提供报价</w:t>
      </w:r>
      <w:r>
        <w:rPr>
          <w:rFonts w:asciiTheme="minorEastAsia" w:eastAsiaTheme="minorEastAsia" w:hAnsiTheme="minorEastAsia" w:hint="eastAsia"/>
          <w:spacing w:val="20"/>
          <w:sz w:val="30"/>
          <w:szCs w:val="30"/>
        </w:rPr>
        <w:t>明细</w:t>
      </w:r>
      <w:r w:rsidRPr="007B5379">
        <w:rPr>
          <w:rFonts w:asciiTheme="minorEastAsia" w:eastAsiaTheme="minorEastAsia" w:hAnsiTheme="minorEastAsia"/>
          <w:spacing w:val="20"/>
          <w:sz w:val="30"/>
          <w:szCs w:val="30"/>
        </w:rPr>
        <w:t>表</w:t>
      </w:r>
      <w:r w:rsidRPr="00854FE1">
        <w:rPr>
          <w:rFonts w:asciiTheme="minorEastAsia" w:eastAsiaTheme="minorEastAsia" w:hAnsiTheme="minorEastAsia" w:hint="eastAsia"/>
          <w:sz w:val="30"/>
          <w:szCs w:val="30"/>
        </w:rPr>
        <w:t>可能导致报价无效</w:t>
      </w:r>
      <w:r w:rsidRPr="007B5379">
        <w:rPr>
          <w:rFonts w:asciiTheme="minorEastAsia" w:eastAsiaTheme="minorEastAsia" w:hAnsiTheme="minorEastAsia" w:hint="eastAsia"/>
          <w:spacing w:val="20"/>
          <w:sz w:val="30"/>
          <w:szCs w:val="30"/>
        </w:rPr>
        <w:t>，货物名称按采购设备</w:t>
      </w:r>
      <w:r>
        <w:rPr>
          <w:rFonts w:asciiTheme="minorEastAsia" w:eastAsiaTheme="minorEastAsia" w:hAnsiTheme="minorEastAsia" w:hint="eastAsia"/>
          <w:spacing w:val="20"/>
          <w:sz w:val="30"/>
          <w:szCs w:val="30"/>
        </w:rPr>
        <w:t>配置</w:t>
      </w:r>
      <w:r w:rsidRPr="007B5379">
        <w:rPr>
          <w:rFonts w:asciiTheme="minorEastAsia" w:eastAsiaTheme="minorEastAsia" w:hAnsiTheme="minorEastAsia" w:hint="eastAsia"/>
          <w:spacing w:val="20"/>
          <w:sz w:val="30"/>
          <w:szCs w:val="30"/>
        </w:rPr>
        <w:t>清单内容</w:t>
      </w:r>
      <w:r w:rsidRPr="007B5379">
        <w:rPr>
          <w:rFonts w:asciiTheme="minorEastAsia" w:eastAsiaTheme="minorEastAsia" w:hAnsiTheme="minorEastAsia"/>
          <w:spacing w:val="20"/>
          <w:sz w:val="30"/>
          <w:szCs w:val="30"/>
        </w:rPr>
        <w:t>。</w:t>
      </w:r>
    </w:p>
    <w:p w:rsidR="009C7F99" w:rsidRPr="007B5379" w:rsidRDefault="009C7F99" w:rsidP="009C7F99">
      <w:pPr>
        <w:ind w:firstLine="630"/>
        <w:rPr>
          <w:rFonts w:asciiTheme="minorEastAsia" w:eastAsiaTheme="minorEastAsia" w:hAnsiTheme="minorEastAsia"/>
          <w:spacing w:val="20"/>
          <w:sz w:val="30"/>
          <w:szCs w:val="30"/>
        </w:rPr>
      </w:pPr>
      <w:r w:rsidRPr="007B5379">
        <w:rPr>
          <w:rFonts w:asciiTheme="minorEastAsia" w:eastAsiaTheme="minorEastAsia" w:hAnsiTheme="minorEastAsia"/>
          <w:spacing w:val="20"/>
          <w:sz w:val="30"/>
          <w:szCs w:val="30"/>
        </w:rPr>
        <w:t>2</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此表的合</w:t>
      </w:r>
      <w:r w:rsidRPr="007B5379">
        <w:rPr>
          <w:rFonts w:asciiTheme="minorEastAsia" w:eastAsiaTheme="minorEastAsia" w:hAnsiTheme="minorEastAsia" w:hint="eastAsia"/>
          <w:spacing w:val="20"/>
          <w:sz w:val="30"/>
          <w:szCs w:val="30"/>
        </w:rPr>
        <w:t>计总</w:t>
      </w:r>
      <w:r w:rsidRPr="007B5379">
        <w:rPr>
          <w:rFonts w:asciiTheme="minorEastAsia" w:eastAsiaTheme="minorEastAsia" w:hAnsiTheme="minorEastAsia"/>
          <w:spacing w:val="20"/>
          <w:sz w:val="30"/>
          <w:szCs w:val="30"/>
        </w:rPr>
        <w:t>价应与</w:t>
      </w:r>
      <w:r w:rsidRPr="007B5379">
        <w:rPr>
          <w:rFonts w:asciiTheme="minorEastAsia" w:eastAsiaTheme="minorEastAsia" w:hAnsiTheme="minorEastAsia" w:hint="eastAsia"/>
          <w:spacing w:val="20"/>
          <w:sz w:val="30"/>
          <w:szCs w:val="30"/>
        </w:rPr>
        <w:t>“开标一览表”投标总价相一</w:t>
      </w:r>
      <w:r w:rsidRPr="007B5379">
        <w:rPr>
          <w:rFonts w:asciiTheme="minorEastAsia" w:eastAsiaTheme="minorEastAsia" w:hAnsiTheme="minorEastAsia"/>
          <w:spacing w:val="20"/>
          <w:sz w:val="30"/>
          <w:szCs w:val="30"/>
        </w:rPr>
        <w:t>致。</w:t>
      </w:r>
    </w:p>
    <w:p w:rsidR="007D3443" w:rsidRPr="009C7F99" w:rsidRDefault="007D3443" w:rsidP="009C7F99">
      <w:pPr>
        <w:tabs>
          <w:tab w:val="left" w:pos="1418"/>
        </w:tabs>
        <w:snapToGrid w:val="0"/>
        <w:spacing w:before="50" w:after="50" w:line="460" w:lineRule="exact"/>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E1" w:rsidRDefault="00296FE1">
      <w:r>
        <w:separator/>
      </w:r>
    </w:p>
  </w:endnote>
  <w:endnote w:type="continuationSeparator" w:id="1">
    <w:p w:rsidR="00296FE1" w:rsidRDefault="00296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jc w:val="right"/>
    </w:pPr>
    <w:fldSimple w:instr=" PAGE   \* MERGEFORMAT ">
      <w:r w:rsidR="005F7CAB" w:rsidRPr="005F7CAB">
        <w:rPr>
          <w:noProof/>
          <w:lang w:val="zh-CN"/>
        </w:rPr>
        <w:t>1</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5F7CAB">
      <w:rPr>
        <w:rStyle w:val="aff2"/>
        <w:noProof/>
      </w:rPr>
      <w:t>42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ind w:firstLineChars="100" w:firstLine="180"/>
      <w:jc w:val="right"/>
    </w:pPr>
    <w:r>
      <w:fldChar w:fldCharType="begin"/>
    </w:r>
    <w:r w:rsidR="009B0CCD">
      <w:rPr>
        <w:rStyle w:val="aff2"/>
      </w:rPr>
      <w:instrText xml:space="preserve"> PAGE </w:instrText>
    </w:r>
    <w:r>
      <w:fldChar w:fldCharType="separate"/>
    </w:r>
    <w:r w:rsidR="005F7CAB">
      <w:rPr>
        <w:rStyle w:val="aff2"/>
        <w:noProof/>
      </w:rPr>
      <w:t>52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2D3555">
      <w:fldChar w:fldCharType="begin"/>
    </w:r>
    <w:r>
      <w:rPr>
        <w:rStyle w:val="aff2"/>
      </w:rPr>
      <w:instrText xml:space="preserve"> PAGE </w:instrText>
    </w:r>
    <w:r w:rsidR="002D3555">
      <w:fldChar w:fldCharType="separate"/>
    </w:r>
    <w:r w:rsidR="005F7CAB">
      <w:rPr>
        <w:rStyle w:val="aff2"/>
        <w:noProof/>
      </w:rPr>
      <w:t>53</w:t>
    </w:r>
    <w:r w:rsidR="002D355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2D355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2D3555">
      <w:rPr>
        <w:rFonts w:ascii="宋体" w:hAnsi="宋体"/>
        <w:sz w:val="28"/>
        <w:szCs w:val="28"/>
      </w:rPr>
      <w:fldChar w:fldCharType="begin"/>
    </w:r>
    <w:r>
      <w:rPr>
        <w:rStyle w:val="aff2"/>
        <w:rFonts w:ascii="宋体" w:hAnsi="宋体"/>
        <w:sz w:val="28"/>
        <w:szCs w:val="28"/>
      </w:rPr>
      <w:instrText xml:space="preserve">PAGE  </w:instrText>
    </w:r>
    <w:r w:rsidR="002D3555">
      <w:rPr>
        <w:rFonts w:ascii="宋体" w:hAnsi="宋体"/>
        <w:sz w:val="28"/>
        <w:szCs w:val="28"/>
      </w:rPr>
      <w:fldChar w:fldCharType="separate"/>
    </w:r>
    <w:r w:rsidR="005F7CAB">
      <w:rPr>
        <w:rStyle w:val="aff2"/>
        <w:rFonts w:ascii="宋体" w:hAnsi="宋体"/>
        <w:noProof/>
        <w:sz w:val="28"/>
        <w:szCs w:val="28"/>
      </w:rPr>
      <w:t>54</w:t>
    </w:r>
    <w:r w:rsidR="002D3555">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E1" w:rsidRDefault="00296FE1">
      <w:r>
        <w:separator/>
      </w:r>
    </w:p>
  </w:footnote>
  <w:footnote w:type="continuationSeparator" w:id="1">
    <w:p w:rsidR="00296FE1" w:rsidRDefault="00296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revisionView w:markup="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5692B"/>
    <w:rsid w:val="00057DCC"/>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5774"/>
    <w:rsid w:val="000F75D9"/>
    <w:rsid w:val="00100079"/>
    <w:rsid w:val="00114531"/>
    <w:rsid w:val="0011546C"/>
    <w:rsid w:val="00116A19"/>
    <w:rsid w:val="00126185"/>
    <w:rsid w:val="00135147"/>
    <w:rsid w:val="0013598B"/>
    <w:rsid w:val="00136648"/>
    <w:rsid w:val="0015083E"/>
    <w:rsid w:val="00154671"/>
    <w:rsid w:val="00156349"/>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44B"/>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67"/>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96FE1"/>
    <w:rsid w:val="002A7CA9"/>
    <w:rsid w:val="002B446C"/>
    <w:rsid w:val="002C233B"/>
    <w:rsid w:val="002C271D"/>
    <w:rsid w:val="002C2DA2"/>
    <w:rsid w:val="002C3AEA"/>
    <w:rsid w:val="002C3D20"/>
    <w:rsid w:val="002C4587"/>
    <w:rsid w:val="002D0894"/>
    <w:rsid w:val="002D093C"/>
    <w:rsid w:val="002D3555"/>
    <w:rsid w:val="002D4775"/>
    <w:rsid w:val="002D4898"/>
    <w:rsid w:val="002E0A3F"/>
    <w:rsid w:val="002E0CB6"/>
    <w:rsid w:val="002E16BF"/>
    <w:rsid w:val="002E37DD"/>
    <w:rsid w:val="002E3B5F"/>
    <w:rsid w:val="002F5132"/>
    <w:rsid w:val="003004B8"/>
    <w:rsid w:val="00303DD2"/>
    <w:rsid w:val="00304968"/>
    <w:rsid w:val="00304974"/>
    <w:rsid w:val="0031136E"/>
    <w:rsid w:val="00311594"/>
    <w:rsid w:val="00313E89"/>
    <w:rsid w:val="00314FD7"/>
    <w:rsid w:val="0031658F"/>
    <w:rsid w:val="00317865"/>
    <w:rsid w:val="00330DF6"/>
    <w:rsid w:val="00331031"/>
    <w:rsid w:val="00336CC5"/>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1F38"/>
    <w:rsid w:val="003C31A9"/>
    <w:rsid w:val="003C490E"/>
    <w:rsid w:val="003D0438"/>
    <w:rsid w:val="003D11A8"/>
    <w:rsid w:val="003D5701"/>
    <w:rsid w:val="003E1FCA"/>
    <w:rsid w:val="003E4E89"/>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260"/>
    <w:rsid w:val="00501F37"/>
    <w:rsid w:val="00502DE9"/>
    <w:rsid w:val="00503776"/>
    <w:rsid w:val="0051197C"/>
    <w:rsid w:val="005131E0"/>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5A49"/>
    <w:rsid w:val="005B6D4F"/>
    <w:rsid w:val="005C48E2"/>
    <w:rsid w:val="005C6587"/>
    <w:rsid w:val="005D3A2A"/>
    <w:rsid w:val="005D3DD8"/>
    <w:rsid w:val="005D524E"/>
    <w:rsid w:val="005D6920"/>
    <w:rsid w:val="005D6A6B"/>
    <w:rsid w:val="005D6BD5"/>
    <w:rsid w:val="005E2DBD"/>
    <w:rsid w:val="005E7BB6"/>
    <w:rsid w:val="005F4FA9"/>
    <w:rsid w:val="005F5165"/>
    <w:rsid w:val="005F68B1"/>
    <w:rsid w:val="005F7CAB"/>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07C92"/>
    <w:rsid w:val="00710001"/>
    <w:rsid w:val="00710316"/>
    <w:rsid w:val="00716655"/>
    <w:rsid w:val="00720499"/>
    <w:rsid w:val="00722B1C"/>
    <w:rsid w:val="00724974"/>
    <w:rsid w:val="00724999"/>
    <w:rsid w:val="007259E2"/>
    <w:rsid w:val="00725FCC"/>
    <w:rsid w:val="00731369"/>
    <w:rsid w:val="00731B88"/>
    <w:rsid w:val="00741FD9"/>
    <w:rsid w:val="00746BD7"/>
    <w:rsid w:val="00750813"/>
    <w:rsid w:val="00750EC8"/>
    <w:rsid w:val="00757386"/>
    <w:rsid w:val="00757F1E"/>
    <w:rsid w:val="007701B0"/>
    <w:rsid w:val="007717B0"/>
    <w:rsid w:val="00774939"/>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E3556"/>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661C6"/>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44D4"/>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F99"/>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0744"/>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0A9"/>
    <w:rsid w:val="00AB4F6A"/>
    <w:rsid w:val="00AB6207"/>
    <w:rsid w:val="00AC5B0B"/>
    <w:rsid w:val="00AD147B"/>
    <w:rsid w:val="00AD461B"/>
    <w:rsid w:val="00AD5B04"/>
    <w:rsid w:val="00AE3E77"/>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6288"/>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32E42"/>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D70CC"/>
    <w:rsid w:val="00CE57A0"/>
    <w:rsid w:val="00CF2DDC"/>
    <w:rsid w:val="00D06FA8"/>
    <w:rsid w:val="00D07AD9"/>
    <w:rsid w:val="00D11FFB"/>
    <w:rsid w:val="00D13B56"/>
    <w:rsid w:val="00D13D0F"/>
    <w:rsid w:val="00D15764"/>
    <w:rsid w:val="00D26114"/>
    <w:rsid w:val="00D27EF1"/>
    <w:rsid w:val="00D30F2B"/>
    <w:rsid w:val="00D33A23"/>
    <w:rsid w:val="00D36A2D"/>
    <w:rsid w:val="00D36F23"/>
    <w:rsid w:val="00D37E0E"/>
    <w:rsid w:val="00D4313C"/>
    <w:rsid w:val="00D4374A"/>
    <w:rsid w:val="00D5290F"/>
    <w:rsid w:val="00D55DFD"/>
    <w:rsid w:val="00D60DDB"/>
    <w:rsid w:val="00D61119"/>
    <w:rsid w:val="00D62225"/>
    <w:rsid w:val="00D67957"/>
    <w:rsid w:val="00D67D2A"/>
    <w:rsid w:val="00D75F86"/>
    <w:rsid w:val="00D774D5"/>
    <w:rsid w:val="00D8220D"/>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030F2"/>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44BE"/>
    <w:rsid w:val="00EC69E9"/>
    <w:rsid w:val="00EC7170"/>
    <w:rsid w:val="00EC753A"/>
    <w:rsid w:val="00ED1845"/>
    <w:rsid w:val="00ED562B"/>
    <w:rsid w:val="00ED7C80"/>
    <w:rsid w:val="00EE054B"/>
    <w:rsid w:val="00EE179C"/>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96209"/>
    <w:rsid w:val="00FA0B4F"/>
    <w:rsid w:val="00FA147E"/>
    <w:rsid w:val="00FA364E"/>
    <w:rsid w:val="00FA56FF"/>
    <w:rsid w:val="00FA6F07"/>
    <w:rsid w:val="00FB3FD9"/>
    <w:rsid w:val="00FB5882"/>
    <w:rsid w:val="00FC33DC"/>
    <w:rsid w:val="00FD2344"/>
    <w:rsid w:val="00FD4249"/>
    <w:rsid w:val="00FD536C"/>
    <w:rsid w:val="00FE0944"/>
    <w:rsid w:val="00FE2841"/>
    <w:rsid w:val="00FF329E"/>
    <w:rsid w:val="00F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qFormat/>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56</Pages>
  <Words>28256</Words>
  <Characters>6334</Characters>
  <Application>Microsoft Office Word</Application>
  <DocSecurity>0</DocSecurity>
  <Lines>452</Lines>
  <Paragraphs>1152</Paragraphs>
  <ScaleCrop>false</ScaleCrop>
  <Company/>
  <LinksUpToDate>false</LinksUpToDate>
  <CharactersWithSpaces>33438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20</cp:revision>
  <cp:lastPrinted>2014-01-14T01:02:00Z</cp:lastPrinted>
  <dcterms:created xsi:type="dcterms:W3CDTF">2014-04-07T15:29:00Z</dcterms:created>
  <dcterms:modified xsi:type="dcterms:W3CDTF">2016-03-09T07:33:00Z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