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14" w:rsidRDefault="00761314" w:rsidP="00761314">
      <w:pPr>
        <w:jc w:val="center"/>
      </w:pPr>
      <w:r w:rsidRPr="00761314">
        <w:rPr>
          <w:rFonts w:hint="eastAsia"/>
          <w:b/>
          <w:sz w:val="24"/>
        </w:rPr>
        <w:t>固定资产明细表导出教程</w:t>
      </w:r>
    </w:p>
    <w:p w:rsidR="00761314" w:rsidRDefault="00761314" w:rsidP="00761314">
      <w:pPr>
        <w:pStyle w:val="a5"/>
        <w:ind w:left="360" w:firstLineChars="0" w:firstLine="0"/>
      </w:pPr>
    </w:p>
    <w:p w:rsidR="003A21C0" w:rsidRDefault="003A21C0" w:rsidP="003A21C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资产</w:t>
      </w:r>
      <w:r>
        <w:t>管理平台地址：</w:t>
      </w:r>
      <w:hyperlink r:id="rId7" w:history="1">
        <w:r w:rsidRPr="007F1129">
          <w:rPr>
            <w:rStyle w:val="a6"/>
          </w:rPr>
          <w:t>http://172.18.5.70/zcglpt/Default.aspx</w:t>
        </w:r>
      </w:hyperlink>
      <w:r>
        <w:rPr>
          <w:rFonts w:hint="eastAsia"/>
        </w:rPr>
        <w:t>，用户名</w:t>
      </w:r>
      <w:r>
        <w:t>为</w:t>
      </w:r>
      <w:r w:rsidR="00012466">
        <w:rPr>
          <w:rFonts w:hint="eastAsia"/>
        </w:rPr>
        <w:t>学校</w:t>
      </w:r>
      <w:r>
        <w:t>工号</w:t>
      </w:r>
      <w:r w:rsidR="00012466">
        <w:rPr>
          <w:rFonts w:hint="eastAsia"/>
        </w:rPr>
        <w:t>或</w:t>
      </w:r>
      <w:r w:rsidR="00012466">
        <w:t>人员编号</w:t>
      </w:r>
      <w:r>
        <w:t>，初始密码为空，</w:t>
      </w:r>
      <w:r>
        <w:rPr>
          <w:rFonts w:hint="eastAsia"/>
        </w:rPr>
        <w:t>登陆后可</w:t>
      </w:r>
      <w:r>
        <w:t>自行修改</w:t>
      </w:r>
      <w:r>
        <w:rPr>
          <w:rFonts w:hint="eastAsia"/>
        </w:rPr>
        <w:t>。</w:t>
      </w:r>
      <w:r w:rsidR="00336568">
        <w:rPr>
          <w:rFonts w:hint="eastAsia"/>
        </w:rPr>
        <w:t>（仅部门</w:t>
      </w:r>
      <w:r w:rsidR="00336568">
        <w:t>资产管理员登陆后有权限查看本部门所有资产，普通员工登陆后只能查看自己名下资产</w:t>
      </w:r>
      <w:r w:rsidR="00336568">
        <w:rPr>
          <w:rFonts w:hint="eastAsia"/>
        </w:rPr>
        <w:t>）</w:t>
      </w:r>
    </w:p>
    <w:p w:rsidR="00003FFA" w:rsidRDefault="00E844F3" w:rsidP="003A21C0">
      <w:pPr>
        <w:pStyle w:val="a5"/>
        <w:ind w:left="360" w:firstLineChars="0" w:firstLine="0"/>
      </w:pPr>
      <w:r>
        <w:t>登陆</w:t>
      </w:r>
      <w:r w:rsidR="00D11D7E">
        <w:rPr>
          <w:rFonts w:hint="eastAsia"/>
        </w:rPr>
        <w:t>资产</w:t>
      </w:r>
      <w:r w:rsidR="00D11D7E">
        <w:t>管理平台</w:t>
      </w:r>
      <w:r>
        <w:t>后，</w:t>
      </w:r>
      <w:r w:rsidR="003A21C0">
        <w:rPr>
          <w:rFonts w:hint="eastAsia"/>
        </w:rPr>
        <w:t>进入</w:t>
      </w:r>
      <w:r w:rsidR="00D11D7E">
        <w:rPr>
          <w:rFonts w:hint="eastAsia"/>
        </w:rPr>
        <w:t>左下角</w:t>
      </w:r>
      <w:r w:rsidR="00D11D7E">
        <w:t>的固定</w:t>
      </w:r>
      <w:r w:rsidR="00D11D7E">
        <w:rPr>
          <w:rFonts w:hint="eastAsia"/>
        </w:rPr>
        <w:t>资产管理系统</w:t>
      </w:r>
      <w:r w:rsidR="00D11D7E">
        <w:t>，</w:t>
      </w:r>
      <w:r>
        <w:t>选择查询模块下的资产</w:t>
      </w:r>
      <w:r>
        <w:rPr>
          <w:rFonts w:hint="eastAsia"/>
        </w:rPr>
        <w:t>信息</w:t>
      </w:r>
      <w:r>
        <w:t>查询</w:t>
      </w:r>
      <w:r>
        <w:rPr>
          <w:rFonts w:hint="eastAsia"/>
        </w:rPr>
        <w:t>，</w:t>
      </w:r>
    </w:p>
    <w:p w:rsidR="00E844F3" w:rsidRDefault="00E844F3" w:rsidP="00E844F3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227D39DE" wp14:editId="3E1AB8D7">
            <wp:extent cx="5274310" cy="33013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F3" w:rsidRDefault="00E844F3" w:rsidP="00E844F3"/>
    <w:p w:rsidR="00E844F3" w:rsidRDefault="00E844F3" w:rsidP="00E844F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条件</w:t>
      </w:r>
      <w:r>
        <w:t>设为入账日期小于等于</w:t>
      </w:r>
      <w:r>
        <w:rPr>
          <w:rFonts w:hint="eastAsia"/>
        </w:rPr>
        <w:t>2015-12-31</w:t>
      </w:r>
      <w:r>
        <w:rPr>
          <w:rFonts w:hint="eastAsia"/>
        </w:rPr>
        <w:t>，点击</w:t>
      </w:r>
      <w:r>
        <w:t>添加条件，再点确定</w:t>
      </w:r>
      <w:r>
        <w:rPr>
          <w:rFonts w:hint="eastAsia"/>
        </w:rPr>
        <w:t>。</w:t>
      </w:r>
      <w:r w:rsidR="00336568">
        <w:rPr>
          <w:rFonts w:hint="eastAsia"/>
        </w:rPr>
        <w:t>这样</w:t>
      </w:r>
      <w:r w:rsidR="00336568">
        <w:t>得到的</w:t>
      </w:r>
      <w:r w:rsidR="00336568">
        <w:rPr>
          <w:rFonts w:hint="eastAsia"/>
        </w:rPr>
        <w:t>结果</w:t>
      </w:r>
      <w:r w:rsidR="00336568">
        <w:t>由于包含了所有类别的资产，所以列表中</w:t>
      </w:r>
      <w:r w:rsidR="00336568">
        <w:rPr>
          <w:rFonts w:hint="eastAsia"/>
        </w:rPr>
        <w:t>无法</w:t>
      </w:r>
      <w:r w:rsidR="00336568">
        <w:t>显示存放地和序列号。</w:t>
      </w:r>
      <w:r>
        <w:rPr>
          <w:rFonts w:hint="eastAsia"/>
        </w:rPr>
        <w:t>如果</w:t>
      </w:r>
      <w:r w:rsidR="00336568">
        <w:rPr>
          <w:rFonts w:hint="eastAsia"/>
        </w:rPr>
        <w:t>需</w:t>
      </w:r>
      <w:r>
        <w:t>要在列表中显示存放地和序列号，先点击下方的</w:t>
      </w:r>
      <w:r>
        <w:t>“</w:t>
      </w:r>
      <w:r>
        <w:rPr>
          <w:rFonts w:hint="eastAsia"/>
        </w:rPr>
        <w:t>设备类</w:t>
      </w:r>
      <w:r>
        <w:t>”</w:t>
      </w:r>
      <w:r>
        <w:rPr>
          <w:rFonts w:hint="eastAsia"/>
        </w:rPr>
        <w:t>按钮</w:t>
      </w:r>
      <w:r>
        <w:t>再点确定</w:t>
      </w:r>
      <w:r>
        <w:rPr>
          <w:rFonts w:hint="eastAsia"/>
        </w:rPr>
        <w:t>，</w:t>
      </w:r>
      <w:r>
        <w:t>但这样只是搜索了设备类的资产，其他类型的并不在查询结果中显示。</w:t>
      </w:r>
      <w:r w:rsidR="00336568">
        <w:rPr>
          <w:rFonts w:hint="eastAsia"/>
        </w:rPr>
        <w:t>若</w:t>
      </w:r>
      <w:r w:rsidR="00336568">
        <w:t>要</w:t>
      </w:r>
      <w:r w:rsidR="00336568">
        <w:rPr>
          <w:rFonts w:hint="eastAsia"/>
        </w:rPr>
        <w:t>在</w:t>
      </w:r>
      <w:r w:rsidR="00336568">
        <w:t>列表中显示其他类别资产，</w:t>
      </w:r>
      <w:r w:rsidR="00336568">
        <w:rPr>
          <w:rFonts w:hint="eastAsia"/>
        </w:rPr>
        <w:t>可以</w:t>
      </w:r>
      <w:r w:rsidR="00336568">
        <w:t>先点击</w:t>
      </w:r>
      <w:r w:rsidR="00336568">
        <w:t>“</w:t>
      </w:r>
      <w:r w:rsidR="00336568">
        <w:rPr>
          <w:rFonts w:hint="eastAsia"/>
        </w:rPr>
        <w:t>设备类</w:t>
      </w:r>
      <w:r w:rsidR="00336568">
        <w:t>”</w:t>
      </w:r>
      <w:r w:rsidR="00336568">
        <w:rPr>
          <w:rFonts w:hint="eastAsia"/>
        </w:rPr>
        <w:t>，再</w:t>
      </w:r>
      <w:r w:rsidR="00336568">
        <w:t>点击</w:t>
      </w:r>
      <w:r w:rsidR="00336568">
        <w:t>“</w:t>
      </w:r>
      <w:r w:rsidR="00336568">
        <w:rPr>
          <w:rFonts w:hint="eastAsia"/>
        </w:rPr>
        <w:t>取反</w:t>
      </w:r>
      <w:r w:rsidR="00336568">
        <w:t>”</w:t>
      </w:r>
      <w:r w:rsidR="00336568">
        <w:rPr>
          <w:rFonts w:hint="eastAsia"/>
        </w:rPr>
        <w:t>后点击</w:t>
      </w:r>
      <w:r w:rsidR="00336568">
        <w:t>确定</w:t>
      </w:r>
      <w:r w:rsidR="00336568">
        <w:rPr>
          <w:rFonts w:hint="eastAsia"/>
        </w:rPr>
        <w:t>。</w:t>
      </w:r>
      <w:bookmarkStart w:id="0" w:name="_GoBack"/>
      <w:bookmarkEnd w:id="0"/>
    </w:p>
    <w:p w:rsidR="00E844F3" w:rsidRDefault="00E844F3" w:rsidP="00E844F3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26F45F2" wp14:editId="0E48BFF4">
            <wp:extent cx="5274310" cy="33483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F3" w:rsidRDefault="00E844F3" w:rsidP="00E844F3"/>
    <w:p w:rsidR="00E844F3" w:rsidRDefault="00E844F3" w:rsidP="00E844F3">
      <w:pPr>
        <w:pStyle w:val="a5"/>
        <w:numPr>
          <w:ilvl w:val="0"/>
          <w:numId w:val="1"/>
        </w:numPr>
        <w:ind w:firstLineChars="0"/>
      </w:pPr>
      <w:r>
        <w:t>点击上方的导出</w:t>
      </w:r>
      <w:r>
        <w:rPr>
          <w:rFonts w:hint="eastAsia"/>
        </w:rPr>
        <w:t>excel</w:t>
      </w:r>
      <w:r>
        <w:rPr>
          <w:rFonts w:hint="eastAsia"/>
        </w:rPr>
        <w:t>按钮</w:t>
      </w:r>
      <w:r>
        <w:t>，即可导出</w:t>
      </w:r>
      <w:r>
        <w:rPr>
          <w:rFonts w:hint="eastAsia"/>
        </w:rPr>
        <w:t>查询结果</w:t>
      </w:r>
      <w:r>
        <w:t>为</w:t>
      </w:r>
      <w:r>
        <w:rPr>
          <w:rFonts w:hint="eastAsia"/>
        </w:rPr>
        <w:t>excel</w:t>
      </w:r>
      <w:r>
        <w:rPr>
          <w:rFonts w:hint="eastAsia"/>
        </w:rPr>
        <w:t>表格</w:t>
      </w:r>
      <w:r>
        <w:t>。</w:t>
      </w:r>
    </w:p>
    <w:p w:rsidR="00E844F3" w:rsidRDefault="00E844F3" w:rsidP="00E844F3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4AF87235" wp14:editId="5E2F9492">
            <wp:extent cx="5227773" cy="118882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7773" cy="11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F3" w:rsidRDefault="00E844F3" w:rsidP="00E844F3">
      <w:pPr>
        <w:pStyle w:val="a5"/>
        <w:ind w:left="360" w:firstLineChars="0" w:firstLine="0"/>
      </w:pPr>
    </w:p>
    <w:p w:rsidR="00E844F3" w:rsidRDefault="00E844F3" w:rsidP="00E844F3">
      <w:pPr>
        <w:pStyle w:val="a5"/>
        <w:ind w:left="360" w:firstLineChars="0" w:firstLine="0"/>
      </w:pPr>
      <w:r>
        <w:rPr>
          <w:rFonts w:hint="eastAsia"/>
        </w:rPr>
        <w:t>如果无法</w:t>
      </w:r>
      <w:r>
        <w:t>导出，</w:t>
      </w:r>
      <w:r>
        <w:rPr>
          <w:rFonts w:hint="eastAsia"/>
        </w:rPr>
        <w:t>需要</w:t>
      </w:r>
      <w:r>
        <w:t>在平台首页的文档下载中下载浏览器设置说明，</w:t>
      </w:r>
      <w:r>
        <w:rPr>
          <w:rFonts w:hint="eastAsia"/>
        </w:rPr>
        <w:t>对照</w:t>
      </w:r>
      <w:r>
        <w:t>说明将浏览器设置好。</w:t>
      </w:r>
    </w:p>
    <w:p w:rsidR="00E844F3" w:rsidRDefault="00E844F3" w:rsidP="00E844F3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2B982DDE" wp14:editId="760ACBA3">
            <wp:extent cx="5274310" cy="29121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8F" w:rsidRDefault="00D5248F" w:rsidP="00E844F3">
      <w:r>
        <w:separator/>
      </w:r>
    </w:p>
  </w:endnote>
  <w:endnote w:type="continuationSeparator" w:id="0">
    <w:p w:rsidR="00D5248F" w:rsidRDefault="00D5248F" w:rsidP="00E8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8F" w:rsidRDefault="00D5248F" w:rsidP="00E844F3">
      <w:r>
        <w:separator/>
      </w:r>
    </w:p>
  </w:footnote>
  <w:footnote w:type="continuationSeparator" w:id="0">
    <w:p w:rsidR="00D5248F" w:rsidRDefault="00D5248F" w:rsidP="00E8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55240"/>
    <w:multiLevelType w:val="hybridMultilevel"/>
    <w:tmpl w:val="AF6E813A"/>
    <w:lvl w:ilvl="0" w:tplc="74622C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8B"/>
    <w:rsid w:val="00003FFA"/>
    <w:rsid w:val="00012466"/>
    <w:rsid w:val="00147E8B"/>
    <w:rsid w:val="00157F82"/>
    <w:rsid w:val="002563A8"/>
    <w:rsid w:val="002A3CF8"/>
    <w:rsid w:val="00336568"/>
    <w:rsid w:val="003A21C0"/>
    <w:rsid w:val="00761314"/>
    <w:rsid w:val="00D11D7E"/>
    <w:rsid w:val="00D5248F"/>
    <w:rsid w:val="00E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E77F9-9B9E-4BBC-80C0-AEFDA6A1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4F3"/>
    <w:rPr>
      <w:sz w:val="18"/>
      <w:szCs w:val="18"/>
    </w:rPr>
  </w:style>
  <w:style w:type="paragraph" w:styleId="a5">
    <w:name w:val="List Paragraph"/>
    <w:basedOn w:val="a"/>
    <w:uiPriority w:val="34"/>
    <w:qFormat/>
    <w:rsid w:val="00E844F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A2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72.18.5.70/zcglpt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PC-PC</dc:creator>
  <cp:keywords/>
  <dc:description/>
  <cp:lastModifiedBy>PC-PC</cp:lastModifiedBy>
  <cp:revision>6</cp:revision>
  <dcterms:created xsi:type="dcterms:W3CDTF">2016-04-22T04:11:00Z</dcterms:created>
  <dcterms:modified xsi:type="dcterms:W3CDTF">2016-04-25T00:46:00Z</dcterms:modified>
</cp:coreProperties>
</file>