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325" w:rsidRPr="007F2F9F" w:rsidRDefault="00B34325" w:rsidP="00B34325">
      <w:pPr>
        <w:pStyle w:val="1"/>
        <w:spacing w:before="360"/>
        <w:rPr>
          <w:rFonts w:asciiTheme="minorEastAsia" w:eastAsiaTheme="minorEastAsia" w:hAnsiTheme="minorEastAsia"/>
          <w:b w:val="0"/>
          <w:bCs w:val="0"/>
          <w:spacing w:val="120"/>
          <w:sz w:val="52"/>
          <w:szCs w:val="52"/>
        </w:rPr>
      </w:pPr>
    </w:p>
    <w:p w:rsidR="00B34325" w:rsidRPr="007F2F9F" w:rsidRDefault="00B34325" w:rsidP="00B34325">
      <w:pPr>
        <w:jc w:val="center"/>
        <w:rPr>
          <w:rFonts w:asciiTheme="minorEastAsia" w:eastAsiaTheme="minorEastAsia" w:hAnsiTheme="minorEastAsia"/>
          <w:b/>
          <w:bCs/>
          <w:spacing w:val="400"/>
          <w:sz w:val="84"/>
          <w:szCs w:val="84"/>
        </w:rPr>
      </w:pPr>
    </w:p>
    <w:p w:rsidR="00B34325" w:rsidRPr="007F2F9F" w:rsidRDefault="00B34325" w:rsidP="00B34325">
      <w:pPr>
        <w:jc w:val="right"/>
        <w:rPr>
          <w:rFonts w:asciiTheme="minorEastAsia" w:eastAsiaTheme="minorEastAsia" w:hAnsiTheme="minorEastAsia"/>
          <w:b/>
          <w:bCs/>
          <w:spacing w:val="400"/>
          <w:sz w:val="72"/>
          <w:szCs w:val="72"/>
        </w:rPr>
      </w:pPr>
      <w:r w:rsidRPr="007F2F9F">
        <w:rPr>
          <w:rFonts w:asciiTheme="minorEastAsia" w:eastAsiaTheme="minorEastAsia" w:hAnsiTheme="minorEastAsia" w:hint="eastAsia"/>
          <w:b/>
          <w:bCs/>
          <w:spacing w:val="400"/>
          <w:sz w:val="72"/>
          <w:szCs w:val="72"/>
        </w:rPr>
        <w:t>温州医科大学</w:t>
      </w:r>
    </w:p>
    <w:p w:rsidR="00B34325" w:rsidRPr="007F2F9F" w:rsidRDefault="00B34325" w:rsidP="00B34325">
      <w:pPr>
        <w:jc w:val="center"/>
        <w:rPr>
          <w:rFonts w:asciiTheme="minorEastAsia" w:eastAsiaTheme="minorEastAsia" w:hAnsiTheme="minorEastAsia"/>
          <w:b/>
          <w:bCs/>
          <w:spacing w:val="26"/>
          <w:sz w:val="52"/>
        </w:rPr>
      </w:pPr>
    </w:p>
    <w:p w:rsidR="00B34325" w:rsidRPr="007F2F9F" w:rsidRDefault="00B34325" w:rsidP="00B34325">
      <w:pPr>
        <w:rPr>
          <w:rFonts w:asciiTheme="minorEastAsia" w:eastAsiaTheme="minorEastAsia" w:hAnsiTheme="minorEastAsia"/>
          <w:b/>
          <w:bCs/>
          <w:spacing w:val="140"/>
          <w:sz w:val="72"/>
        </w:rPr>
      </w:pPr>
    </w:p>
    <w:p w:rsidR="00B34325" w:rsidRPr="007F2F9F" w:rsidRDefault="00B34325" w:rsidP="00B34325">
      <w:pPr>
        <w:ind w:left="5741" w:hangingChars="650" w:hanging="5741"/>
        <w:jc w:val="center"/>
        <w:outlineLvl w:val="8"/>
        <w:rPr>
          <w:rFonts w:asciiTheme="minorEastAsia" w:eastAsiaTheme="minorEastAsia" w:hAnsiTheme="minorEastAsia"/>
          <w:b/>
          <w:spacing w:val="20"/>
          <w:sz w:val="84"/>
          <w:szCs w:val="84"/>
        </w:rPr>
      </w:pPr>
      <w:bookmarkStart w:id="0" w:name="_Toc364256011"/>
      <w:r w:rsidRPr="007F2F9F">
        <w:rPr>
          <w:rFonts w:asciiTheme="minorEastAsia" w:eastAsiaTheme="minorEastAsia" w:hAnsiTheme="minorEastAsia" w:hint="eastAsia"/>
          <w:b/>
          <w:spacing w:val="20"/>
          <w:sz w:val="84"/>
          <w:szCs w:val="84"/>
        </w:rPr>
        <w:t>议价采购文件</w:t>
      </w:r>
      <w:bookmarkEnd w:id="0"/>
    </w:p>
    <w:p w:rsidR="00B34325" w:rsidRPr="007F2F9F" w:rsidRDefault="00B34325" w:rsidP="00B34325">
      <w:pPr>
        <w:rPr>
          <w:rFonts w:asciiTheme="minorEastAsia" w:eastAsiaTheme="minorEastAsia" w:hAnsiTheme="minorEastAsia"/>
          <w:b/>
          <w:bCs/>
          <w:sz w:val="24"/>
        </w:rPr>
      </w:pPr>
    </w:p>
    <w:p w:rsidR="00B34325" w:rsidRPr="007F2F9F" w:rsidRDefault="00B34325" w:rsidP="00B34325">
      <w:pPr>
        <w:rPr>
          <w:rFonts w:asciiTheme="minorEastAsia" w:eastAsiaTheme="minorEastAsia" w:hAnsiTheme="minorEastAsia"/>
          <w:b/>
          <w:bCs/>
          <w:sz w:val="24"/>
        </w:rPr>
      </w:pPr>
    </w:p>
    <w:p w:rsidR="00B34325" w:rsidRPr="007F2F9F" w:rsidRDefault="00B34325" w:rsidP="00B34325">
      <w:pPr>
        <w:rPr>
          <w:rFonts w:asciiTheme="minorEastAsia" w:eastAsiaTheme="minorEastAsia" w:hAnsiTheme="minorEastAsia"/>
          <w:b/>
          <w:bCs/>
          <w:sz w:val="24"/>
        </w:rPr>
      </w:pPr>
    </w:p>
    <w:p w:rsidR="00B34325" w:rsidRPr="007F2F9F" w:rsidRDefault="00B34325" w:rsidP="00B34325">
      <w:pPr>
        <w:rPr>
          <w:rFonts w:asciiTheme="minorEastAsia" w:eastAsiaTheme="minorEastAsia" w:hAnsiTheme="minorEastAsia"/>
          <w:b/>
          <w:bCs/>
          <w:sz w:val="24"/>
        </w:rPr>
      </w:pPr>
    </w:p>
    <w:p w:rsidR="00B34325" w:rsidRPr="007F2F9F" w:rsidRDefault="00B34325" w:rsidP="00B34325">
      <w:pPr>
        <w:rPr>
          <w:rFonts w:asciiTheme="minorEastAsia" w:eastAsiaTheme="minorEastAsia" w:hAnsiTheme="minorEastAsia"/>
          <w:b/>
          <w:bCs/>
          <w:sz w:val="24"/>
        </w:rPr>
      </w:pPr>
    </w:p>
    <w:p w:rsidR="00B34325" w:rsidRPr="007F2F9F" w:rsidRDefault="00B34325" w:rsidP="00B34325">
      <w:pPr>
        <w:ind w:leftChars="899" w:left="1888" w:firstLineChars="87" w:firstLine="210"/>
        <w:rPr>
          <w:rFonts w:asciiTheme="minorEastAsia" w:eastAsiaTheme="minorEastAsia" w:hAnsiTheme="minorEastAsia"/>
          <w:b/>
          <w:bCs/>
          <w:sz w:val="24"/>
        </w:rPr>
      </w:pPr>
    </w:p>
    <w:p w:rsidR="00B34325" w:rsidRPr="007F2F9F" w:rsidRDefault="00B34325" w:rsidP="00B31AB8">
      <w:pPr>
        <w:ind w:firstLineChars="550" w:firstLine="2090"/>
        <w:rPr>
          <w:rFonts w:asciiTheme="minorEastAsia" w:eastAsiaTheme="minorEastAsia" w:hAnsiTheme="minorEastAsia"/>
          <w:b/>
          <w:bCs/>
          <w:sz w:val="30"/>
          <w:szCs w:val="30"/>
        </w:rPr>
      </w:pPr>
      <w:r w:rsidRPr="007F2F9F">
        <w:rPr>
          <w:rFonts w:asciiTheme="minorEastAsia" w:eastAsiaTheme="minorEastAsia" w:hAnsiTheme="minorEastAsia" w:hint="eastAsia"/>
          <w:spacing w:val="40"/>
          <w:sz w:val="30"/>
          <w:szCs w:val="30"/>
        </w:rPr>
        <w:t>采购编号：</w:t>
      </w:r>
      <w:r w:rsidR="00B31AB8" w:rsidRPr="007F2F9F">
        <w:rPr>
          <w:rFonts w:asciiTheme="minorEastAsia" w:eastAsiaTheme="minorEastAsia" w:hAnsiTheme="minorEastAsia"/>
          <w:sz w:val="30"/>
          <w:szCs w:val="30"/>
        </w:rPr>
        <w:t>WMU-2015109</w:t>
      </w:r>
    </w:p>
    <w:p w:rsidR="00B34325" w:rsidRPr="007F2F9F" w:rsidRDefault="00B34325" w:rsidP="00B34325">
      <w:pPr>
        <w:ind w:firstLineChars="300" w:firstLine="904"/>
        <w:rPr>
          <w:rFonts w:asciiTheme="minorEastAsia" w:eastAsiaTheme="minorEastAsia" w:hAnsiTheme="minorEastAsia"/>
          <w:b/>
          <w:bCs/>
          <w:sz w:val="30"/>
          <w:szCs w:val="30"/>
        </w:rPr>
      </w:pPr>
    </w:p>
    <w:p w:rsidR="00B34325" w:rsidRPr="007F2F9F" w:rsidRDefault="00B34325" w:rsidP="00B31AB8">
      <w:pPr>
        <w:ind w:firstLineChars="550" w:firstLine="2090"/>
        <w:rPr>
          <w:rFonts w:asciiTheme="minorEastAsia" w:eastAsiaTheme="minorEastAsia" w:hAnsiTheme="minorEastAsia"/>
          <w:spacing w:val="40"/>
          <w:sz w:val="30"/>
          <w:szCs w:val="30"/>
        </w:rPr>
      </w:pPr>
      <w:r w:rsidRPr="007F2F9F">
        <w:rPr>
          <w:rFonts w:asciiTheme="minorEastAsia" w:eastAsiaTheme="minorEastAsia" w:hAnsiTheme="minorEastAsia" w:hint="eastAsia"/>
          <w:spacing w:val="40"/>
          <w:sz w:val="30"/>
          <w:szCs w:val="30"/>
        </w:rPr>
        <w:t>采购项目：</w:t>
      </w:r>
      <w:r w:rsidR="00B31AB8" w:rsidRPr="007F2F9F">
        <w:rPr>
          <w:rFonts w:asciiTheme="minorEastAsia" w:eastAsiaTheme="minorEastAsia" w:hAnsiTheme="minorEastAsia" w:hint="eastAsia"/>
          <w:sz w:val="30"/>
          <w:szCs w:val="30"/>
        </w:rPr>
        <w:t>印刷服务、白蚁防治和水塔清洗等</w:t>
      </w:r>
      <w:r w:rsidR="00B31AB8" w:rsidRPr="007F2F9F">
        <w:rPr>
          <w:rFonts w:asciiTheme="minorEastAsia" w:eastAsiaTheme="minorEastAsia" w:hAnsiTheme="minorEastAsia"/>
          <w:sz w:val="30"/>
          <w:szCs w:val="30"/>
        </w:rPr>
        <w:t>3项服务</w:t>
      </w:r>
    </w:p>
    <w:p w:rsidR="00B34325" w:rsidRPr="007F2F9F" w:rsidRDefault="00B34325" w:rsidP="00B34325">
      <w:pPr>
        <w:ind w:firstLineChars="1100" w:firstLine="3960"/>
        <w:rPr>
          <w:rFonts w:asciiTheme="minorEastAsia" w:eastAsiaTheme="minorEastAsia" w:hAnsiTheme="minorEastAsia"/>
          <w:spacing w:val="40"/>
          <w:sz w:val="28"/>
        </w:rPr>
      </w:pPr>
    </w:p>
    <w:p w:rsidR="00B34325" w:rsidRPr="007F2F9F" w:rsidRDefault="00B34325" w:rsidP="00B34325">
      <w:pPr>
        <w:ind w:firstLineChars="1100" w:firstLine="3960"/>
        <w:rPr>
          <w:rFonts w:asciiTheme="minorEastAsia" w:eastAsiaTheme="minorEastAsia" w:hAnsiTheme="minorEastAsia"/>
          <w:spacing w:val="40"/>
          <w:sz w:val="28"/>
        </w:rPr>
      </w:pPr>
    </w:p>
    <w:p w:rsidR="00B34325" w:rsidRPr="007F2F9F" w:rsidRDefault="00B34325" w:rsidP="00B34325">
      <w:pPr>
        <w:ind w:firstLineChars="1100" w:firstLine="3960"/>
        <w:rPr>
          <w:rFonts w:asciiTheme="minorEastAsia" w:eastAsiaTheme="minorEastAsia" w:hAnsiTheme="minorEastAsia"/>
          <w:spacing w:val="40"/>
          <w:sz w:val="28"/>
        </w:rPr>
      </w:pPr>
    </w:p>
    <w:p w:rsidR="00B34325" w:rsidRPr="007F2F9F" w:rsidRDefault="00B34325" w:rsidP="00B34325">
      <w:pPr>
        <w:ind w:firstLineChars="1100" w:firstLine="3960"/>
        <w:rPr>
          <w:rFonts w:asciiTheme="minorEastAsia" w:eastAsiaTheme="minorEastAsia" w:hAnsiTheme="minorEastAsia"/>
          <w:spacing w:val="40"/>
          <w:sz w:val="28"/>
        </w:rPr>
      </w:pPr>
    </w:p>
    <w:p w:rsidR="00B34325" w:rsidRPr="007F2F9F" w:rsidRDefault="00B34325" w:rsidP="00B34325">
      <w:pPr>
        <w:ind w:firstLineChars="1100" w:firstLine="3960"/>
        <w:rPr>
          <w:rFonts w:asciiTheme="minorEastAsia" w:eastAsiaTheme="minorEastAsia" w:hAnsiTheme="minorEastAsia"/>
          <w:spacing w:val="40"/>
          <w:sz w:val="28"/>
        </w:rPr>
      </w:pPr>
    </w:p>
    <w:p w:rsidR="00B34325" w:rsidRPr="007F2F9F" w:rsidRDefault="00B34325" w:rsidP="00B34325">
      <w:pPr>
        <w:ind w:firstLineChars="1100" w:firstLine="3960"/>
        <w:rPr>
          <w:rFonts w:asciiTheme="minorEastAsia" w:eastAsiaTheme="minorEastAsia" w:hAnsiTheme="minorEastAsia"/>
          <w:spacing w:val="40"/>
          <w:sz w:val="28"/>
        </w:rPr>
      </w:pPr>
    </w:p>
    <w:p w:rsidR="00B34325" w:rsidRPr="007F2F9F" w:rsidRDefault="00B34325" w:rsidP="00B34325">
      <w:pPr>
        <w:ind w:firstLineChars="1100" w:firstLine="3960"/>
        <w:rPr>
          <w:rFonts w:asciiTheme="minorEastAsia" w:eastAsiaTheme="minorEastAsia" w:hAnsiTheme="minorEastAsia"/>
          <w:spacing w:val="40"/>
          <w:sz w:val="28"/>
        </w:rPr>
      </w:pPr>
    </w:p>
    <w:p w:rsidR="00B34325" w:rsidRPr="007F2F9F" w:rsidRDefault="00B34325" w:rsidP="00B34325">
      <w:pPr>
        <w:rPr>
          <w:rFonts w:asciiTheme="minorEastAsia" w:eastAsiaTheme="minorEastAsia" w:hAnsiTheme="minorEastAsia"/>
          <w:spacing w:val="40"/>
          <w:sz w:val="28"/>
        </w:rPr>
      </w:pPr>
    </w:p>
    <w:p w:rsidR="00B34325" w:rsidRPr="007F2F9F" w:rsidRDefault="00B34325" w:rsidP="00B34325">
      <w:pPr>
        <w:jc w:val="center"/>
        <w:rPr>
          <w:rFonts w:asciiTheme="minorEastAsia" w:eastAsiaTheme="minorEastAsia" w:hAnsiTheme="minorEastAsia"/>
          <w:spacing w:val="40"/>
          <w:sz w:val="28"/>
        </w:rPr>
      </w:pPr>
      <w:r w:rsidRPr="007F2F9F">
        <w:rPr>
          <w:rFonts w:asciiTheme="minorEastAsia" w:eastAsiaTheme="minorEastAsia" w:hAnsiTheme="minorEastAsia" w:hint="eastAsia"/>
          <w:spacing w:val="40"/>
          <w:sz w:val="28"/>
        </w:rPr>
        <w:t>温州医科大学</w:t>
      </w:r>
    </w:p>
    <w:p w:rsidR="00B34325" w:rsidRPr="007F2F9F" w:rsidRDefault="00B34325" w:rsidP="00B34325">
      <w:pPr>
        <w:jc w:val="center"/>
        <w:rPr>
          <w:rFonts w:asciiTheme="minorEastAsia" w:eastAsiaTheme="minorEastAsia" w:hAnsiTheme="minorEastAsia"/>
          <w:spacing w:val="40"/>
          <w:sz w:val="28"/>
        </w:rPr>
      </w:pPr>
    </w:p>
    <w:p w:rsidR="00122183" w:rsidRPr="007F2F9F" w:rsidRDefault="00B31AB8" w:rsidP="00122183">
      <w:pPr>
        <w:jc w:val="center"/>
        <w:rPr>
          <w:rFonts w:asciiTheme="minorEastAsia" w:eastAsiaTheme="minorEastAsia" w:hAnsiTheme="minorEastAsia"/>
          <w:spacing w:val="40"/>
          <w:sz w:val="28"/>
        </w:rPr>
      </w:pPr>
      <w:bookmarkStart w:id="1" w:name="_Toc364256012"/>
      <w:bookmarkStart w:id="2" w:name="_Toc383601547"/>
      <w:r w:rsidRPr="007F2F9F">
        <w:rPr>
          <w:rFonts w:asciiTheme="minorEastAsia" w:eastAsiaTheme="minorEastAsia" w:hAnsiTheme="minorEastAsia" w:hint="eastAsia"/>
          <w:spacing w:val="40"/>
          <w:sz w:val="28"/>
        </w:rPr>
        <w:t>二〇一五年六月</w:t>
      </w:r>
    </w:p>
    <w:p w:rsidR="00122183" w:rsidRPr="007F2F9F" w:rsidRDefault="00122183" w:rsidP="00122183">
      <w:pPr>
        <w:jc w:val="center"/>
        <w:rPr>
          <w:rFonts w:asciiTheme="minorEastAsia" w:eastAsiaTheme="minorEastAsia" w:hAnsiTheme="minorEastAsia"/>
          <w:b/>
          <w:sz w:val="32"/>
          <w:szCs w:val="32"/>
        </w:rPr>
      </w:pPr>
    </w:p>
    <w:p w:rsidR="00122183" w:rsidRPr="007F2F9F" w:rsidRDefault="00122183" w:rsidP="00122183">
      <w:pPr>
        <w:jc w:val="center"/>
        <w:rPr>
          <w:rFonts w:asciiTheme="minorEastAsia" w:eastAsiaTheme="minorEastAsia" w:hAnsiTheme="minorEastAsia"/>
          <w:b/>
          <w:sz w:val="32"/>
          <w:szCs w:val="32"/>
        </w:rPr>
      </w:pPr>
    </w:p>
    <w:p w:rsidR="00B34325" w:rsidRPr="007F2F9F" w:rsidRDefault="00122183" w:rsidP="00261E64">
      <w:pPr>
        <w:widowControl/>
        <w:jc w:val="center"/>
        <w:rPr>
          <w:rFonts w:asciiTheme="minorEastAsia" w:eastAsiaTheme="minorEastAsia" w:hAnsiTheme="minorEastAsia"/>
          <w:b/>
          <w:sz w:val="32"/>
          <w:szCs w:val="32"/>
        </w:rPr>
      </w:pPr>
      <w:r w:rsidRPr="007F2F9F">
        <w:rPr>
          <w:rFonts w:asciiTheme="minorEastAsia" w:eastAsiaTheme="minorEastAsia" w:hAnsiTheme="minorEastAsia"/>
          <w:b/>
          <w:sz w:val="32"/>
          <w:szCs w:val="32"/>
        </w:rPr>
        <w:br w:type="page"/>
      </w:r>
      <w:r w:rsidR="00B34325" w:rsidRPr="007F2F9F">
        <w:rPr>
          <w:rFonts w:asciiTheme="minorEastAsia" w:eastAsiaTheme="minorEastAsia" w:hAnsiTheme="minorEastAsia" w:hint="eastAsia"/>
          <w:b/>
          <w:sz w:val="32"/>
          <w:szCs w:val="32"/>
        </w:rPr>
        <w:t>目录</w:t>
      </w:r>
    </w:p>
    <w:p w:rsidR="00B34325" w:rsidRPr="007F2F9F" w:rsidRDefault="00B34325" w:rsidP="00DE0277">
      <w:pPr>
        <w:numPr>
          <w:ilvl w:val="0"/>
          <w:numId w:val="19"/>
        </w:numPr>
        <w:spacing w:beforeLines="50" w:line="288" w:lineRule="auto"/>
        <w:rPr>
          <w:rFonts w:asciiTheme="minorEastAsia" w:eastAsiaTheme="minorEastAsia" w:hAnsiTheme="minorEastAsia"/>
          <w:b/>
          <w:spacing w:val="-6"/>
          <w:sz w:val="32"/>
          <w:szCs w:val="32"/>
        </w:rPr>
      </w:pPr>
      <w:r w:rsidRPr="007F2F9F">
        <w:rPr>
          <w:rFonts w:asciiTheme="minorEastAsia" w:eastAsiaTheme="minorEastAsia" w:hAnsiTheme="minorEastAsia" w:hint="eastAsia"/>
          <w:b/>
          <w:spacing w:val="-6"/>
          <w:sz w:val="32"/>
          <w:szCs w:val="32"/>
        </w:rPr>
        <w:t>议价采购公告</w:t>
      </w:r>
    </w:p>
    <w:p w:rsidR="00B34325" w:rsidRPr="007F2F9F" w:rsidRDefault="00B34325" w:rsidP="00DE0277">
      <w:pPr>
        <w:numPr>
          <w:ilvl w:val="0"/>
          <w:numId w:val="19"/>
        </w:numPr>
        <w:spacing w:beforeLines="50" w:line="288" w:lineRule="auto"/>
        <w:ind w:hanging="1276"/>
        <w:rPr>
          <w:rFonts w:asciiTheme="minorEastAsia" w:eastAsiaTheme="minorEastAsia" w:hAnsiTheme="minorEastAsia"/>
          <w:b/>
          <w:spacing w:val="-6"/>
          <w:sz w:val="32"/>
          <w:szCs w:val="32"/>
        </w:rPr>
      </w:pPr>
      <w:r w:rsidRPr="007F2F9F">
        <w:rPr>
          <w:rFonts w:asciiTheme="minorEastAsia" w:eastAsiaTheme="minorEastAsia" w:hAnsiTheme="minorEastAsia" w:hint="eastAsia"/>
          <w:b/>
          <w:spacing w:val="-6"/>
          <w:sz w:val="32"/>
          <w:szCs w:val="32"/>
        </w:rPr>
        <w:t>议价供应商须知</w:t>
      </w:r>
    </w:p>
    <w:p w:rsidR="00B34325" w:rsidRPr="007F2F9F" w:rsidRDefault="00B34325" w:rsidP="00DE0277">
      <w:pPr>
        <w:numPr>
          <w:ilvl w:val="0"/>
          <w:numId w:val="19"/>
        </w:numPr>
        <w:spacing w:beforeLines="50" w:line="288" w:lineRule="auto"/>
        <w:ind w:hanging="1276"/>
        <w:rPr>
          <w:rFonts w:asciiTheme="minorEastAsia" w:eastAsiaTheme="minorEastAsia" w:hAnsiTheme="minorEastAsia"/>
          <w:b/>
          <w:spacing w:val="-6"/>
          <w:sz w:val="32"/>
          <w:szCs w:val="32"/>
        </w:rPr>
      </w:pPr>
      <w:r w:rsidRPr="007F2F9F">
        <w:rPr>
          <w:rFonts w:asciiTheme="minorEastAsia" w:eastAsiaTheme="minorEastAsia" w:hAnsiTheme="minorEastAsia" w:hint="eastAsia"/>
          <w:b/>
          <w:spacing w:val="-6"/>
          <w:sz w:val="32"/>
          <w:szCs w:val="32"/>
        </w:rPr>
        <w:t>合同主要条款</w:t>
      </w:r>
    </w:p>
    <w:p w:rsidR="00B34325" w:rsidRPr="007F2F9F" w:rsidRDefault="00B34325" w:rsidP="00DE0277">
      <w:pPr>
        <w:numPr>
          <w:ilvl w:val="0"/>
          <w:numId w:val="19"/>
        </w:numPr>
        <w:spacing w:beforeLines="50" w:line="288" w:lineRule="auto"/>
        <w:ind w:hanging="1276"/>
        <w:rPr>
          <w:rFonts w:asciiTheme="minorEastAsia" w:eastAsiaTheme="minorEastAsia" w:hAnsiTheme="minorEastAsia"/>
          <w:b/>
          <w:spacing w:val="-6"/>
          <w:sz w:val="32"/>
          <w:szCs w:val="32"/>
        </w:rPr>
      </w:pPr>
      <w:r w:rsidRPr="007F2F9F">
        <w:rPr>
          <w:rFonts w:asciiTheme="minorEastAsia" w:eastAsiaTheme="minorEastAsia" w:hAnsiTheme="minorEastAsia" w:hint="eastAsia"/>
          <w:b/>
          <w:spacing w:val="-6"/>
          <w:sz w:val="32"/>
          <w:szCs w:val="32"/>
        </w:rPr>
        <w:t>合同格式</w:t>
      </w:r>
    </w:p>
    <w:p w:rsidR="00B34325" w:rsidRPr="007F2F9F" w:rsidRDefault="00B34325" w:rsidP="00DE0277">
      <w:pPr>
        <w:numPr>
          <w:ilvl w:val="0"/>
          <w:numId w:val="19"/>
        </w:numPr>
        <w:spacing w:beforeLines="50" w:line="288" w:lineRule="auto"/>
        <w:ind w:hanging="1276"/>
        <w:rPr>
          <w:rFonts w:asciiTheme="minorEastAsia" w:eastAsiaTheme="minorEastAsia" w:hAnsiTheme="minorEastAsia"/>
          <w:b/>
          <w:spacing w:val="-6"/>
          <w:sz w:val="32"/>
          <w:szCs w:val="32"/>
        </w:rPr>
      </w:pPr>
      <w:r w:rsidRPr="007F2F9F">
        <w:rPr>
          <w:rFonts w:asciiTheme="minorEastAsia" w:eastAsiaTheme="minorEastAsia" w:hAnsiTheme="minorEastAsia" w:hint="eastAsia"/>
          <w:b/>
          <w:spacing w:val="-6"/>
          <w:sz w:val="32"/>
          <w:szCs w:val="32"/>
        </w:rPr>
        <w:t>附件</w:t>
      </w:r>
    </w:p>
    <w:p w:rsidR="00B34325" w:rsidRPr="007F2F9F" w:rsidRDefault="00B34325" w:rsidP="00DE0277">
      <w:pPr>
        <w:numPr>
          <w:ilvl w:val="0"/>
          <w:numId w:val="19"/>
        </w:numPr>
        <w:spacing w:beforeLines="50" w:line="288" w:lineRule="auto"/>
        <w:ind w:hanging="1276"/>
        <w:rPr>
          <w:rFonts w:asciiTheme="minorEastAsia" w:eastAsiaTheme="minorEastAsia" w:hAnsiTheme="minorEastAsia"/>
          <w:b/>
          <w:spacing w:val="-6"/>
          <w:sz w:val="32"/>
          <w:szCs w:val="32"/>
        </w:rPr>
      </w:pPr>
      <w:r w:rsidRPr="007F2F9F">
        <w:rPr>
          <w:rFonts w:asciiTheme="minorEastAsia" w:eastAsiaTheme="minorEastAsia" w:hAnsiTheme="minorEastAsia" w:hint="eastAsia"/>
          <w:b/>
          <w:spacing w:val="-6"/>
          <w:sz w:val="32"/>
          <w:szCs w:val="32"/>
        </w:rPr>
        <w:t>议价内容及要</w:t>
      </w:r>
    </w:p>
    <w:p w:rsidR="00C70E10" w:rsidRPr="007F2F9F" w:rsidRDefault="00C70E10" w:rsidP="00DE0277">
      <w:pPr>
        <w:spacing w:beforeLines="50" w:line="288" w:lineRule="auto"/>
        <w:ind w:left="164"/>
        <w:rPr>
          <w:rFonts w:asciiTheme="minorEastAsia" w:eastAsiaTheme="minorEastAsia" w:hAnsiTheme="minorEastAsia"/>
          <w:b/>
          <w:spacing w:val="-6"/>
          <w:sz w:val="32"/>
          <w:szCs w:val="32"/>
        </w:rPr>
      </w:pPr>
      <w:r w:rsidRPr="007F2F9F">
        <w:rPr>
          <w:rFonts w:asciiTheme="minorEastAsia" w:eastAsiaTheme="minorEastAsia" w:hAnsiTheme="minorEastAsia" w:hint="eastAsia"/>
          <w:b/>
          <w:spacing w:val="-6"/>
          <w:sz w:val="32"/>
          <w:szCs w:val="32"/>
        </w:rPr>
        <w:t>特别提醒：</w:t>
      </w:r>
    </w:p>
    <w:p w:rsidR="00B34325" w:rsidRPr="007F2F9F" w:rsidRDefault="00C70E10" w:rsidP="00C70E10">
      <w:pPr>
        <w:pStyle w:val="af5"/>
        <w:spacing w:before="240" w:after="240"/>
        <w:jc w:val="both"/>
        <w:rPr>
          <w:rFonts w:asciiTheme="minorEastAsia" w:eastAsiaTheme="minorEastAsia" w:hAnsiTheme="minorEastAsia" w:cs="Times New Roman"/>
          <w:sz w:val="21"/>
          <w:szCs w:val="21"/>
        </w:rPr>
      </w:pPr>
      <w:r w:rsidRPr="007F2F9F">
        <w:rPr>
          <w:rFonts w:asciiTheme="minorEastAsia" w:eastAsiaTheme="minorEastAsia" w:hAnsiTheme="minorEastAsia" w:hint="eastAsia"/>
        </w:rPr>
        <w:t>▲活页装订（是指用卡条、抽杆夹、订书机等形式装订，使标书可以拆卸或者在翻动过程中易脱落的一种装订方式）的议价文件将被视为无效。</w:t>
      </w:r>
    </w:p>
    <w:p w:rsidR="00B34325" w:rsidRPr="007F2F9F" w:rsidRDefault="00B34325" w:rsidP="00B34325">
      <w:pPr>
        <w:pStyle w:val="af5"/>
        <w:spacing w:before="240" w:after="240"/>
        <w:rPr>
          <w:rFonts w:asciiTheme="minorEastAsia" w:eastAsiaTheme="minorEastAsia" w:hAnsiTheme="minorEastAsia" w:cs="Times New Roman"/>
          <w:sz w:val="21"/>
          <w:szCs w:val="21"/>
        </w:rPr>
      </w:pPr>
    </w:p>
    <w:p w:rsidR="00B34325" w:rsidRPr="007F2F9F" w:rsidRDefault="00B34325" w:rsidP="00B34325">
      <w:pPr>
        <w:pStyle w:val="af5"/>
        <w:spacing w:before="240" w:after="240"/>
        <w:rPr>
          <w:rFonts w:asciiTheme="minorEastAsia" w:eastAsiaTheme="minorEastAsia" w:hAnsiTheme="minorEastAsia" w:cs="Times New Roman"/>
          <w:sz w:val="21"/>
          <w:szCs w:val="21"/>
        </w:rPr>
      </w:pPr>
    </w:p>
    <w:p w:rsidR="00B34325" w:rsidRPr="007F2F9F" w:rsidRDefault="00B34325" w:rsidP="00B34325">
      <w:pPr>
        <w:pStyle w:val="af5"/>
        <w:spacing w:before="240" w:after="240"/>
        <w:rPr>
          <w:rFonts w:asciiTheme="minorEastAsia" w:eastAsiaTheme="minorEastAsia" w:hAnsiTheme="minorEastAsia" w:cs="Times New Roman"/>
          <w:sz w:val="21"/>
          <w:szCs w:val="21"/>
        </w:rPr>
      </w:pPr>
    </w:p>
    <w:p w:rsidR="00B34325" w:rsidRPr="007F2F9F" w:rsidRDefault="00B34325" w:rsidP="00B34325">
      <w:pPr>
        <w:pStyle w:val="af5"/>
        <w:spacing w:before="240" w:after="240"/>
        <w:rPr>
          <w:rFonts w:asciiTheme="minorEastAsia" w:eastAsiaTheme="minorEastAsia" w:hAnsiTheme="minorEastAsia" w:cs="Times New Roman"/>
          <w:sz w:val="21"/>
          <w:szCs w:val="21"/>
        </w:rPr>
      </w:pPr>
    </w:p>
    <w:p w:rsidR="00B34325" w:rsidRPr="007F2F9F" w:rsidRDefault="00B34325" w:rsidP="00B34325">
      <w:pPr>
        <w:pStyle w:val="af5"/>
        <w:spacing w:before="240" w:after="240"/>
        <w:rPr>
          <w:rFonts w:asciiTheme="minorEastAsia" w:eastAsiaTheme="minorEastAsia" w:hAnsiTheme="minorEastAsia" w:cs="Times New Roman"/>
          <w:sz w:val="21"/>
          <w:szCs w:val="21"/>
        </w:rPr>
      </w:pPr>
    </w:p>
    <w:p w:rsidR="00B34325" w:rsidRPr="007F2F9F" w:rsidRDefault="00B34325" w:rsidP="00B34325">
      <w:pPr>
        <w:pStyle w:val="af5"/>
        <w:spacing w:before="240" w:after="240"/>
        <w:rPr>
          <w:rFonts w:asciiTheme="minorEastAsia" w:eastAsiaTheme="minorEastAsia" w:hAnsiTheme="minorEastAsia" w:cs="Times New Roman"/>
          <w:sz w:val="21"/>
          <w:szCs w:val="21"/>
        </w:rPr>
      </w:pPr>
    </w:p>
    <w:p w:rsidR="00B34325" w:rsidRPr="007F2F9F" w:rsidRDefault="00B34325" w:rsidP="00B34325">
      <w:pPr>
        <w:pStyle w:val="af5"/>
        <w:spacing w:before="240" w:after="240"/>
        <w:rPr>
          <w:rFonts w:asciiTheme="minorEastAsia" w:eastAsiaTheme="minorEastAsia" w:hAnsiTheme="minorEastAsia" w:cs="Times New Roman"/>
          <w:sz w:val="21"/>
          <w:szCs w:val="21"/>
        </w:rPr>
      </w:pPr>
    </w:p>
    <w:p w:rsidR="00B34325" w:rsidRPr="007F2F9F" w:rsidRDefault="00B34325" w:rsidP="00B34325">
      <w:pPr>
        <w:pStyle w:val="af5"/>
        <w:spacing w:before="240" w:after="240"/>
        <w:rPr>
          <w:rFonts w:asciiTheme="minorEastAsia" w:eastAsiaTheme="minorEastAsia" w:hAnsiTheme="minorEastAsia" w:cs="Times New Roman"/>
          <w:sz w:val="21"/>
          <w:szCs w:val="21"/>
        </w:rPr>
      </w:pPr>
    </w:p>
    <w:p w:rsidR="00B34325" w:rsidRPr="007F2F9F" w:rsidRDefault="00B34325" w:rsidP="00B34325">
      <w:pPr>
        <w:pStyle w:val="af5"/>
        <w:spacing w:before="240" w:after="240"/>
        <w:rPr>
          <w:rFonts w:asciiTheme="minorEastAsia" w:eastAsiaTheme="minorEastAsia" w:hAnsiTheme="minorEastAsia" w:cs="Times New Roman"/>
          <w:sz w:val="21"/>
          <w:szCs w:val="21"/>
        </w:rPr>
      </w:pPr>
    </w:p>
    <w:p w:rsidR="00B34325" w:rsidRPr="007F2F9F" w:rsidRDefault="00B34325" w:rsidP="00B34325">
      <w:pPr>
        <w:rPr>
          <w:rFonts w:asciiTheme="minorEastAsia" w:eastAsiaTheme="minorEastAsia" w:hAnsiTheme="minorEastAsia"/>
        </w:rPr>
      </w:pPr>
    </w:p>
    <w:p w:rsidR="00B34325" w:rsidRPr="007F2F9F" w:rsidRDefault="00B34325" w:rsidP="00B34325">
      <w:pPr>
        <w:rPr>
          <w:rFonts w:asciiTheme="minorEastAsia" w:eastAsiaTheme="minorEastAsia" w:hAnsiTheme="minorEastAsia"/>
        </w:rPr>
      </w:pPr>
    </w:p>
    <w:p w:rsidR="00B34325" w:rsidRPr="007F2F9F" w:rsidRDefault="00B34325" w:rsidP="00B34325">
      <w:pPr>
        <w:rPr>
          <w:rFonts w:asciiTheme="minorEastAsia" w:eastAsiaTheme="minorEastAsia" w:hAnsiTheme="minorEastAsia"/>
        </w:rPr>
      </w:pPr>
    </w:p>
    <w:p w:rsidR="00B34325" w:rsidRPr="007F2F9F" w:rsidRDefault="00B34325" w:rsidP="00B34325">
      <w:pPr>
        <w:rPr>
          <w:rFonts w:asciiTheme="minorEastAsia" w:eastAsiaTheme="minorEastAsia" w:hAnsiTheme="minorEastAsia"/>
        </w:rPr>
      </w:pPr>
    </w:p>
    <w:p w:rsidR="00B34325" w:rsidRPr="007F2F9F" w:rsidRDefault="00B34325" w:rsidP="00B34325">
      <w:pPr>
        <w:rPr>
          <w:rFonts w:asciiTheme="minorEastAsia" w:eastAsiaTheme="minorEastAsia" w:hAnsiTheme="minorEastAsia"/>
        </w:rPr>
      </w:pPr>
    </w:p>
    <w:bookmarkEnd w:id="1"/>
    <w:bookmarkEnd w:id="2"/>
    <w:p w:rsidR="001E5C5C" w:rsidRPr="007F2F9F" w:rsidRDefault="001E5C5C" w:rsidP="00054053">
      <w:pPr>
        <w:widowControl/>
        <w:jc w:val="left"/>
        <w:rPr>
          <w:rFonts w:asciiTheme="minorEastAsia" w:eastAsiaTheme="minorEastAsia" w:hAnsiTheme="minorEastAsia" w:cs="宋体"/>
          <w:b/>
          <w:kern w:val="0"/>
          <w:sz w:val="32"/>
          <w:szCs w:val="32"/>
        </w:rPr>
        <w:sectPr w:rsidR="001E5C5C" w:rsidRPr="007F2F9F" w:rsidSect="00086343">
          <w:footerReference w:type="default" r:id="rId8"/>
          <w:pgSz w:w="11907" w:h="16840" w:code="9"/>
          <w:pgMar w:top="1134" w:right="1134" w:bottom="1134" w:left="1134" w:header="851" w:footer="992" w:gutter="0"/>
          <w:pgNumType w:start="1"/>
          <w:cols w:space="425"/>
          <w:docGrid w:linePitch="312"/>
        </w:sectPr>
      </w:pPr>
    </w:p>
    <w:p w:rsidR="00C34E3B" w:rsidRPr="007F2F9F" w:rsidRDefault="00B34325" w:rsidP="00A64F43">
      <w:pPr>
        <w:widowControl/>
        <w:jc w:val="center"/>
        <w:rPr>
          <w:rFonts w:asciiTheme="minorEastAsia" w:eastAsiaTheme="minorEastAsia" w:hAnsiTheme="minorEastAsia" w:cs="宋体"/>
          <w:b/>
          <w:kern w:val="0"/>
          <w:sz w:val="32"/>
          <w:szCs w:val="32"/>
        </w:rPr>
      </w:pPr>
      <w:r w:rsidRPr="007F2F9F">
        <w:rPr>
          <w:rFonts w:asciiTheme="minorEastAsia" w:eastAsiaTheme="minorEastAsia" w:hAnsiTheme="minorEastAsia" w:cs="宋体" w:hint="eastAsia"/>
          <w:b/>
          <w:kern w:val="0"/>
          <w:sz w:val="32"/>
          <w:szCs w:val="32"/>
        </w:rPr>
        <w:t>第一章    议价采购公告</w:t>
      </w:r>
    </w:p>
    <w:p w:rsidR="00B31AB8" w:rsidRPr="007F2F9F" w:rsidRDefault="00B31AB8" w:rsidP="00F828A1">
      <w:pPr>
        <w:widowControl/>
        <w:ind w:firstLineChars="200" w:firstLine="560"/>
        <w:rPr>
          <w:rFonts w:asciiTheme="minorEastAsia" w:eastAsiaTheme="minorEastAsia" w:hAnsiTheme="minorEastAsia" w:cs="宋体"/>
          <w:bCs/>
          <w:kern w:val="0"/>
          <w:sz w:val="28"/>
          <w:szCs w:val="28"/>
        </w:rPr>
      </w:pPr>
      <w:bookmarkStart w:id="3" w:name="PO_采购公告"/>
      <w:r w:rsidRPr="007F2F9F">
        <w:rPr>
          <w:rFonts w:asciiTheme="minorEastAsia" w:eastAsiaTheme="minorEastAsia" w:hAnsiTheme="minorEastAsia" w:cs="宋体" w:hint="eastAsia"/>
          <w:kern w:val="0"/>
          <w:sz w:val="28"/>
        </w:rPr>
        <w:t>因学校工作需要，温州医科大学就印刷服务、白蚁防治和水塔清洗等</w:t>
      </w:r>
      <w:r w:rsidRPr="007F2F9F">
        <w:rPr>
          <w:rFonts w:asciiTheme="minorEastAsia" w:eastAsiaTheme="minorEastAsia" w:hAnsiTheme="minorEastAsia" w:cs="宋体"/>
          <w:kern w:val="0"/>
          <w:sz w:val="28"/>
        </w:rPr>
        <w:t>3项服务</w:t>
      </w:r>
      <w:r w:rsidRPr="007F2F9F">
        <w:rPr>
          <w:rFonts w:asciiTheme="minorEastAsia" w:eastAsiaTheme="minorEastAsia" w:hAnsiTheme="minorEastAsia" w:cs="宋体" w:hint="eastAsia"/>
          <w:kern w:val="0"/>
          <w:sz w:val="28"/>
        </w:rPr>
        <w:t>进行议价</w:t>
      </w:r>
      <w:r w:rsidRPr="007F2F9F">
        <w:rPr>
          <w:rFonts w:asciiTheme="minorEastAsia" w:eastAsiaTheme="minorEastAsia" w:hAnsiTheme="minorEastAsia" w:cs="宋体" w:hint="eastAsia"/>
          <w:bCs/>
          <w:kern w:val="0"/>
          <w:sz w:val="28"/>
          <w:szCs w:val="28"/>
        </w:rPr>
        <w:t>采购</w:t>
      </w:r>
      <w:r w:rsidRPr="007F2F9F">
        <w:rPr>
          <w:rFonts w:asciiTheme="minorEastAsia" w:eastAsiaTheme="minorEastAsia" w:hAnsiTheme="minorEastAsia" w:cs="宋体" w:hint="eastAsia"/>
          <w:kern w:val="0"/>
          <w:sz w:val="28"/>
        </w:rPr>
        <w:t>，欢迎国内合格的供应商前来议价。</w:t>
      </w:r>
    </w:p>
    <w:p w:rsidR="00B31AB8" w:rsidRPr="007F2F9F" w:rsidRDefault="00B31AB8" w:rsidP="00B31AB8">
      <w:pPr>
        <w:widowControl/>
        <w:numPr>
          <w:ilvl w:val="0"/>
          <w:numId w:val="17"/>
        </w:numPr>
        <w:snapToGrid w:val="0"/>
        <w:spacing w:before="67" w:after="67"/>
        <w:ind w:right="67"/>
        <w:jc w:val="left"/>
        <w:outlineLvl w:val="0"/>
        <w:rPr>
          <w:rFonts w:asciiTheme="minorEastAsia" w:eastAsiaTheme="minorEastAsia" w:hAnsiTheme="minorEastAsia" w:cs="宋体"/>
          <w:b/>
          <w:kern w:val="0"/>
          <w:sz w:val="28"/>
          <w:szCs w:val="28"/>
        </w:rPr>
      </w:pPr>
      <w:r w:rsidRPr="007F2F9F">
        <w:rPr>
          <w:rFonts w:asciiTheme="minorEastAsia" w:eastAsiaTheme="minorEastAsia" w:hAnsiTheme="minorEastAsia" w:cs="宋体" w:hint="eastAsia"/>
          <w:b/>
          <w:kern w:val="0"/>
          <w:sz w:val="28"/>
          <w:szCs w:val="28"/>
        </w:rPr>
        <w:t xml:space="preserve">采购编号: </w:t>
      </w:r>
      <w:r w:rsidRPr="007F2F9F">
        <w:rPr>
          <w:rFonts w:asciiTheme="minorEastAsia" w:eastAsiaTheme="minorEastAsia" w:hAnsiTheme="minorEastAsia" w:cs="宋体"/>
          <w:kern w:val="0"/>
          <w:sz w:val="28"/>
        </w:rPr>
        <w:t>WMU-2015109</w:t>
      </w:r>
      <w:r w:rsidRPr="007F2F9F">
        <w:rPr>
          <w:rFonts w:asciiTheme="minorEastAsia" w:eastAsiaTheme="minorEastAsia" w:hAnsiTheme="minorEastAsia" w:cs="宋体" w:hint="eastAsia"/>
          <w:kern w:val="0"/>
          <w:sz w:val="28"/>
        </w:rPr>
        <w:t xml:space="preserve"> </w:t>
      </w:r>
    </w:p>
    <w:p w:rsidR="00B31AB8" w:rsidRPr="007F2F9F" w:rsidRDefault="00B31AB8" w:rsidP="00B31AB8">
      <w:pPr>
        <w:widowControl/>
        <w:numPr>
          <w:ilvl w:val="0"/>
          <w:numId w:val="17"/>
        </w:numPr>
        <w:snapToGrid w:val="0"/>
        <w:spacing w:before="67" w:after="67"/>
        <w:ind w:right="67"/>
        <w:jc w:val="left"/>
        <w:outlineLvl w:val="0"/>
        <w:rPr>
          <w:rFonts w:asciiTheme="minorEastAsia" w:eastAsiaTheme="minorEastAsia" w:hAnsiTheme="minorEastAsia" w:cs="宋体"/>
          <w:b/>
          <w:kern w:val="0"/>
          <w:sz w:val="28"/>
          <w:szCs w:val="28"/>
        </w:rPr>
      </w:pPr>
      <w:r w:rsidRPr="007F2F9F">
        <w:rPr>
          <w:rFonts w:asciiTheme="minorEastAsia" w:eastAsiaTheme="minorEastAsia" w:hAnsiTheme="minorEastAsia" w:cs="宋体" w:hint="eastAsia"/>
          <w:b/>
          <w:kern w:val="0"/>
          <w:sz w:val="28"/>
          <w:szCs w:val="28"/>
        </w:rPr>
        <w:t>采购项目概况（内容、用途、数量、简要技术要求）：</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779"/>
        <w:gridCol w:w="3156"/>
        <w:gridCol w:w="1896"/>
        <w:gridCol w:w="1441"/>
      </w:tblGrid>
      <w:tr w:rsidR="00B31AB8" w:rsidRPr="007F2F9F" w:rsidTr="00394C45">
        <w:trPr>
          <w:jc w:val="center"/>
        </w:trPr>
        <w:tc>
          <w:tcPr>
            <w:tcW w:w="0" w:type="auto"/>
            <w:shd w:val="clear" w:color="auto" w:fill="auto"/>
            <w:vAlign w:val="center"/>
          </w:tcPr>
          <w:p w:rsidR="00B31AB8" w:rsidRPr="007F2F9F" w:rsidRDefault="00B31AB8" w:rsidP="00F828A1">
            <w:pPr>
              <w:spacing w:line="320" w:lineRule="exact"/>
              <w:jc w:val="center"/>
              <w:rPr>
                <w:rFonts w:asciiTheme="minorEastAsia" w:eastAsiaTheme="minorEastAsia" w:hAnsiTheme="minorEastAsia" w:cs="宋体"/>
                <w:b/>
                <w:kern w:val="0"/>
                <w:sz w:val="28"/>
              </w:rPr>
            </w:pPr>
            <w:bookmarkStart w:id="4" w:name="PO_采购清单"/>
            <w:r w:rsidRPr="007F2F9F">
              <w:rPr>
                <w:rFonts w:asciiTheme="minorEastAsia" w:eastAsiaTheme="minorEastAsia" w:hAnsiTheme="minorEastAsia" w:cs="宋体" w:hint="eastAsia"/>
                <w:b/>
                <w:kern w:val="0"/>
                <w:sz w:val="28"/>
              </w:rPr>
              <w:t>标段</w:t>
            </w:r>
          </w:p>
        </w:tc>
        <w:tc>
          <w:tcPr>
            <w:tcW w:w="0" w:type="auto"/>
            <w:shd w:val="clear" w:color="auto" w:fill="auto"/>
            <w:vAlign w:val="center"/>
          </w:tcPr>
          <w:p w:rsidR="00B31AB8" w:rsidRPr="007F2F9F" w:rsidRDefault="00B31AB8" w:rsidP="00F828A1">
            <w:pPr>
              <w:spacing w:line="320" w:lineRule="exact"/>
              <w:jc w:val="center"/>
              <w:rPr>
                <w:rFonts w:asciiTheme="minorEastAsia" w:eastAsiaTheme="minorEastAsia" w:hAnsiTheme="minorEastAsia" w:cs="宋体"/>
                <w:b/>
                <w:kern w:val="0"/>
                <w:sz w:val="28"/>
              </w:rPr>
            </w:pPr>
            <w:r w:rsidRPr="007F2F9F">
              <w:rPr>
                <w:rFonts w:asciiTheme="minorEastAsia" w:eastAsiaTheme="minorEastAsia" w:hAnsiTheme="minorEastAsia" w:cs="宋体" w:hint="eastAsia"/>
                <w:b/>
                <w:kern w:val="0"/>
                <w:sz w:val="28"/>
              </w:rPr>
              <w:t>项目名称</w:t>
            </w:r>
          </w:p>
        </w:tc>
        <w:tc>
          <w:tcPr>
            <w:tcW w:w="0" w:type="auto"/>
          </w:tcPr>
          <w:p w:rsidR="00B31AB8" w:rsidRPr="007F2F9F" w:rsidRDefault="00B31AB8" w:rsidP="00394C45">
            <w:pPr>
              <w:spacing w:line="320" w:lineRule="exact"/>
              <w:jc w:val="center"/>
              <w:rPr>
                <w:rFonts w:asciiTheme="minorEastAsia" w:eastAsiaTheme="minorEastAsia" w:hAnsiTheme="minorEastAsia" w:cs="宋体"/>
                <w:b/>
                <w:kern w:val="0"/>
                <w:sz w:val="28"/>
              </w:rPr>
            </w:pPr>
            <w:r w:rsidRPr="007F2F9F">
              <w:rPr>
                <w:rFonts w:asciiTheme="minorEastAsia" w:eastAsiaTheme="minorEastAsia" w:hAnsiTheme="minorEastAsia" w:cs="宋体" w:hint="eastAsia"/>
                <w:b/>
                <w:kern w:val="0"/>
                <w:sz w:val="28"/>
              </w:rPr>
              <w:t>技术要求</w:t>
            </w:r>
          </w:p>
        </w:tc>
        <w:tc>
          <w:tcPr>
            <w:tcW w:w="1441" w:type="dxa"/>
            <w:shd w:val="clear" w:color="auto" w:fill="auto"/>
            <w:vAlign w:val="center"/>
          </w:tcPr>
          <w:p w:rsidR="00B31AB8" w:rsidRPr="007F2F9F" w:rsidRDefault="00B31AB8" w:rsidP="00F828A1">
            <w:pPr>
              <w:spacing w:line="320" w:lineRule="exact"/>
              <w:jc w:val="center"/>
              <w:rPr>
                <w:rFonts w:asciiTheme="minorEastAsia" w:eastAsiaTheme="minorEastAsia" w:hAnsiTheme="minorEastAsia" w:cs="宋体"/>
                <w:b/>
                <w:kern w:val="0"/>
                <w:sz w:val="28"/>
              </w:rPr>
            </w:pPr>
            <w:r w:rsidRPr="007F2F9F">
              <w:rPr>
                <w:rFonts w:asciiTheme="minorEastAsia" w:eastAsiaTheme="minorEastAsia" w:hAnsiTheme="minorEastAsia" w:cs="宋体" w:hint="eastAsia"/>
                <w:b/>
                <w:kern w:val="0"/>
                <w:sz w:val="28"/>
              </w:rPr>
              <w:t>数量</w:t>
            </w:r>
          </w:p>
        </w:tc>
      </w:tr>
      <w:tr w:rsidR="00B31AB8" w:rsidRPr="007F2F9F" w:rsidTr="00394C45">
        <w:trPr>
          <w:jc w:val="center"/>
        </w:trPr>
        <w:tc>
          <w:tcPr>
            <w:tcW w:w="0" w:type="auto"/>
            <w:shd w:val="clear" w:color="auto" w:fill="auto"/>
            <w:vAlign w:val="center"/>
          </w:tcPr>
          <w:p w:rsidR="00B31AB8" w:rsidRPr="007F2F9F" w:rsidRDefault="00B31AB8" w:rsidP="00394C45">
            <w:pPr>
              <w:spacing w:line="320" w:lineRule="exact"/>
              <w:jc w:val="center"/>
              <w:rPr>
                <w:rFonts w:asciiTheme="minorEastAsia" w:eastAsiaTheme="minorEastAsia" w:hAnsiTheme="minorEastAsia" w:cs="宋体"/>
                <w:kern w:val="0"/>
                <w:sz w:val="28"/>
              </w:rPr>
            </w:pPr>
            <w:r w:rsidRPr="007F2F9F">
              <w:rPr>
                <w:rFonts w:asciiTheme="minorEastAsia" w:eastAsiaTheme="minorEastAsia" w:hAnsiTheme="minorEastAsia" w:cs="宋体"/>
                <w:kern w:val="0"/>
                <w:sz w:val="28"/>
              </w:rPr>
              <w:t>1</w:t>
            </w:r>
          </w:p>
        </w:tc>
        <w:tc>
          <w:tcPr>
            <w:tcW w:w="0" w:type="auto"/>
            <w:shd w:val="clear" w:color="auto" w:fill="auto"/>
            <w:vAlign w:val="center"/>
          </w:tcPr>
          <w:p w:rsidR="00B31AB8" w:rsidRPr="007F2F9F" w:rsidRDefault="00B31AB8" w:rsidP="00394C45">
            <w:pPr>
              <w:spacing w:line="320" w:lineRule="exact"/>
              <w:jc w:val="center"/>
              <w:rPr>
                <w:rFonts w:asciiTheme="minorEastAsia" w:eastAsiaTheme="minorEastAsia" w:hAnsiTheme="minorEastAsia" w:cs="宋体"/>
                <w:kern w:val="0"/>
                <w:sz w:val="28"/>
              </w:rPr>
            </w:pPr>
            <w:r w:rsidRPr="007F2F9F">
              <w:rPr>
                <w:rFonts w:asciiTheme="minorEastAsia" w:eastAsiaTheme="minorEastAsia" w:hAnsiTheme="minorEastAsia" w:cs="宋体" w:hint="eastAsia"/>
                <w:kern w:val="0"/>
                <w:sz w:val="28"/>
              </w:rPr>
              <w:t>印刷服务</w:t>
            </w:r>
          </w:p>
        </w:tc>
        <w:tc>
          <w:tcPr>
            <w:tcW w:w="0" w:type="auto"/>
            <w:vAlign w:val="center"/>
          </w:tcPr>
          <w:p w:rsidR="00B31AB8" w:rsidRPr="007F2F9F" w:rsidRDefault="00B31AB8" w:rsidP="00394C45">
            <w:pPr>
              <w:spacing w:line="320" w:lineRule="exact"/>
              <w:jc w:val="center"/>
              <w:rPr>
                <w:rFonts w:asciiTheme="minorEastAsia" w:eastAsiaTheme="minorEastAsia" w:hAnsiTheme="minorEastAsia" w:cs="宋体"/>
                <w:kern w:val="0"/>
                <w:sz w:val="28"/>
              </w:rPr>
            </w:pPr>
            <w:r w:rsidRPr="007F2F9F">
              <w:rPr>
                <w:rFonts w:asciiTheme="minorEastAsia" w:eastAsiaTheme="minorEastAsia" w:hAnsiTheme="minorEastAsia" w:cs="宋体" w:hint="eastAsia"/>
                <w:kern w:val="0"/>
                <w:sz w:val="28"/>
              </w:rPr>
              <w:t>详见采购文件</w:t>
            </w:r>
          </w:p>
        </w:tc>
        <w:tc>
          <w:tcPr>
            <w:tcW w:w="1441" w:type="dxa"/>
            <w:shd w:val="clear" w:color="auto" w:fill="auto"/>
            <w:vAlign w:val="center"/>
          </w:tcPr>
          <w:p w:rsidR="00B31AB8" w:rsidRPr="007F2F9F" w:rsidRDefault="00B31AB8" w:rsidP="00394C45">
            <w:pPr>
              <w:spacing w:line="320" w:lineRule="exact"/>
              <w:jc w:val="center"/>
              <w:rPr>
                <w:rFonts w:asciiTheme="minorEastAsia" w:eastAsiaTheme="minorEastAsia" w:hAnsiTheme="minorEastAsia" w:cs="宋体"/>
                <w:kern w:val="0"/>
                <w:sz w:val="28"/>
              </w:rPr>
            </w:pPr>
            <w:r w:rsidRPr="007F2F9F">
              <w:rPr>
                <w:rFonts w:asciiTheme="minorEastAsia" w:eastAsiaTheme="minorEastAsia" w:hAnsiTheme="minorEastAsia" w:cs="宋体"/>
                <w:kern w:val="0"/>
                <w:sz w:val="28"/>
              </w:rPr>
              <w:t>200000</w:t>
            </w:r>
            <w:r w:rsidRPr="007F2F9F">
              <w:rPr>
                <w:rFonts w:asciiTheme="minorEastAsia" w:eastAsiaTheme="minorEastAsia" w:hAnsiTheme="minorEastAsia" w:cs="宋体" w:hint="eastAsia"/>
                <w:kern w:val="0"/>
                <w:sz w:val="28"/>
              </w:rPr>
              <w:t>份</w:t>
            </w:r>
          </w:p>
        </w:tc>
      </w:tr>
      <w:tr w:rsidR="00B31AB8" w:rsidRPr="007F2F9F" w:rsidTr="00394C45">
        <w:trPr>
          <w:jc w:val="center"/>
        </w:trPr>
        <w:tc>
          <w:tcPr>
            <w:tcW w:w="0" w:type="auto"/>
            <w:shd w:val="clear" w:color="auto" w:fill="auto"/>
            <w:vAlign w:val="center"/>
          </w:tcPr>
          <w:p w:rsidR="00B31AB8" w:rsidRPr="007F2F9F" w:rsidRDefault="00B31AB8" w:rsidP="00394C45">
            <w:pPr>
              <w:spacing w:line="320" w:lineRule="exact"/>
              <w:jc w:val="center"/>
              <w:rPr>
                <w:rFonts w:asciiTheme="minorEastAsia" w:eastAsiaTheme="minorEastAsia" w:hAnsiTheme="minorEastAsia" w:cs="宋体"/>
                <w:kern w:val="0"/>
                <w:sz w:val="28"/>
              </w:rPr>
            </w:pPr>
            <w:r w:rsidRPr="007F2F9F">
              <w:rPr>
                <w:rFonts w:asciiTheme="minorEastAsia" w:eastAsiaTheme="minorEastAsia" w:hAnsiTheme="minorEastAsia" w:cs="宋体"/>
                <w:kern w:val="0"/>
                <w:sz w:val="28"/>
              </w:rPr>
              <w:t>2</w:t>
            </w:r>
          </w:p>
        </w:tc>
        <w:tc>
          <w:tcPr>
            <w:tcW w:w="0" w:type="auto"/>
            <w:shd w:val="clear" w:color="auto" w:fill="auto"/>
            <w:vAlign w:val="center"/>
          </w:tcPr>
          <w:p w:rsidR="00B31AB8" w:rsidRPr="007F2F9F" w:rsidRDefault="00B31AB8" w:rsidP="00394C45">
            <w:pPr>
              <w:spacing w:line="320" w:lineRule="exact"/>
              <w:jc w:val="center"/>
              <w:rPr>
                <w:rFonts w:asciiTheme="minorEastAsia" w:eastAsiaTheme="minorEastAsia" w:hAnsiTheme="minorEastAsia" w:cs="宋体"/>
                <w:kern w:val="0"/>
                <w:sz w:val="28"/>
              </w:rPr>
            </w:pPr>
            <w:r w:rsidRPr="007F2F9F">
              <w:rPr>
                <w:rFonts w:asciiTheme="minorEastAsia" w:eastAsiaTheme="minorEastAsia" w:hAnsiTheme="minorEastAsia" w:cs="宋体" w:hint="eastAsia"/>
                <w:kern w:val="0"/>
                <w:sz w:val="28"/>
              </w:rPr>
              <w:t>白蚁防治</w:t>
            </w:r>
          </w:p>
        </w:tc>
        <w:tc>
          <w:tcPr>
            <w:tcW w:w="0" w:type="auto"/>
            <w:vAlign w:val="center"/>
          </w:tcPr>
          <w:p w:rsidR="00B31AB8" w:rsidRPr="007F2F9F" w:rsidRDefault="00B31AB8" w:rsidP="00394C45">
            <w:pPr>
              <w:spacing w:line="320" w:lineRule="exact"/>
              <w:jc w:val="center"/>
              <w:rPr>
                <w:rFonts w:asciiTheme="minorEastAsia" w:eastAsiaTheme="minorEastAsia" w:hAnsiTheme="minorEastAsia" w:cs="宋体"/>
                <w:kern w:val="0"/>
                <w:sz w:val="28"/>
              </w:rPr>
            </w:pPr>
            <w:r w:rsidRPr="007F2F9F">
              <w:rPr>
                <w:rFonts w:asciiTheme="minorEastAsia" w:eastAsiaTheme="minorEastAsia" w:hAnsiTheme="minorEastAsia" w:cs="宋体" w:hint="eastAsia"/>
                <w:kern w:val="0"/>
                <w:sz w:val="28"/>
              </w:rPr>
              <w:t>详见采购文件</w:t>
            </w:r>
          </w:p>
        </w:tc>
        <w:tc>
          <w:tcPr>
            <w:tcW w:w="1441" w:type="dxa"/>
            <w:shd w:val="clear" w:color="auto" w:fill="auto"/>
            <w:vAlign w:val="center"/>
          </w:tcPr>
          <w:p w:rsidR="00B31AB8" w:rsidRPr="007F2F9F" w:rsidRDefault="00B31AB8" w:rsidP="00394C45">
            <w:pPr>
              <w:spacing w:line="320" w:lineRule="exact"/>
              <w:jc w:val="center"/>
              <w:rPr>
                <w:rFonts w:asciiTheme="minorEastAsia" w:eastAsiaTheme="minorEastAsia" w:hAnsiTheme="minorEastAsia" w:cs="宋体"/>
                <w:kern w:val="0"/>
                <w:sz w:val="28"/>
              </w:rPr>
            </w:pPr>
            <w:r w:rsidRPr="007F2F9F">
              <w:rPr>
                <w:rFonts w:asciiTheme="minorEastAsia" w:eastAsiaTheme="minorEastAsia" w:hAnsiTheme="minorEastAsia" w:cs="宋体"/>
                <w:kern w:val="0"/>
                <w:sz w:val="28"/>
              </w:rPr>
              <w:t>1</w:t>
            </w:r>
            <w:r w:rsidRPr="007F2F9F">
              <w:rPr>
                <w:rFonts w:asciiTheme="minorEastAsia" w:eastAsiaTheme="minorEastAsia" w:hAnsiTheme="minorEastAsia" w:cs="宋体" w:hint="eastAsia"/>
                <w:kern w:val="0"/>
                <w:sz w:val="28"/>
              </w:rPr>
              <w:t>年</w:t>
            </w:r>
          </w:p>
        </w:tc>
      </w:tr>
      <w:tr w:rsidR="00B31AB8" w:rsidRPr="007F2F9F" w:rsidTr="00394C45">
        <w:trPr>
          <w:jc w:val="center"/>
        </w:trPr>
        <w:tc>
          <w:tcPr>
            <w:tcW w:w="0" w:type="auto"/>
            <w:shd w:val="clear" w:color="auto" w:fill="auto"/>
            <w:vAlign w:val="center"/>
          </w:tcPr>
          <w:p w:rsidR="00B31AB8" w:rsidRPr="007F2F9F" w:rsidRDefault="00B31AB8" w:rsidP="00394C45">
            <w:pPr>
              <w:spacing w:line="320" w:lineRule="exact"/>
              <w:jc w:val="center"/>
              <w:rPr>
                <w:rFonts w:asciiTheme="minorEastAsia" w:eastAsiaTheme="minorEastAsia" w:hAnsiTheme="minorEastAsia" w:cs="宋体"/>
                <w:kern w:val="0"/>
                <w:sz w:val="28"/>
              </w:rPr>
            </w:pPr>
            <w:r w:rsidRPr="007F2F9F">
              <w:rPr>
                <w:rFonts w:asciiTheme="minorEastAsia" w:eastAsiaTheme="minorEastAsia" w:hAnsiTheme="minorEastAsia" w:cs="宋体"/>
                <w:kern w:val="0"/>
                <w:sz w:val="28"/>
              </w:rPr>
              <w:t>3</w:t>
            </w:r>
          </w:p>
        </w:tc>
        <w:tc>
          <w:tcPr>
            <w:tcW w:w="0" w:type="auto"/>
            <w:shd w:val="clear" w:color="auto" w:fill="auto"/>
            <w:vAlign w:val="center"/>
          </w:tcPr>
          <w:p w:rsidR="00B31AB8" w:rsidRPr="007F2F9F" w:rsidRDefault="00B31AB8" w:rsidP="00394C45">
            <w:pPr>
              <w:spacing w:line="320" w:lineRule="exact"/>
              <w:jc w:val="center"/>
              <w:rPr>
                <w:rFonts w:asciiTheme="minorEastAsia" w:eastAsiaTheme="minorEastAsia" w:hAnsiTheme="minorEastAsia" w:cs="宋体"/>
                <w:kern w:val="0"/>
                <w:sz w:val="28"/>
              </w:rPr>
            </w:pPr>
            <w:r w:rsidRPr="007F2F9F">
              <w:rPr>
                <w:rFonts w:asciiTheme="minorEastAsia" w:eastAsiaTheme="minorEastAsia" w:hAnsiTheme="minorEastAsia" w:cs="宋体" w:hint="eastAsia"/>
                <w:kern w:val="0"/>
                <w:sz w:val="28"/>
              </w:rPr>
              <w:t>两校区内</w:t>
            </w:r>
            <w:r w:rsidRPr="007F2F9F">
              <w:rPr>
                <w:rFonts w:asciiTheme="minorEastAsia" w:eastAsiaTheme="minorEastAsia" w:hAnsiTheme="minorEastAsia" w:cs="宋体"/>
                <w:kern w:val="0"/>
                <w:sz w:val="28"/>
              </w:rPr>
              <w:t>22个水池清洗</w:t>
            </w:r>
          </w:p>
        </w:tc>
        <w:tc>
          <w:tcPr>
            <w:tcW w:w="0" w:type="auto"/>
            <w:vAlign w:val="center"/>
          </w:tcPr>
          <w:p w:rsidR="00B31AB8" w:rsidRPr="007F2F9F" w:rsidRDefault="00B31AB8" w:rsidP="00394C45">
            <w:pPr>
              <w:spacing w:line="320" w:lineRule="exact"/>
              <w:jc w:val="center"/>
              <w:rPr>
                <w:rFonts w:asciiTheme="minorEastAsia" w:eastAsiaTheme="minorEastAsia" w:hAnsiTheme="minorEastAsia" w:cs="宋体"/>
                <w:kern w:val="0"/>
                <w:sz w:val="28"/>
              </w:rPr>
            </w:pPr>
            <w:r w:rsidRPr="007F2F9F">
              <w:rPr>
                <w:rFonts w:asciiTheme="minorEastAsia" w:eastAsiaTheme="minorEastAsia" w:hAnsiTheme="minorEastAsia" w:cs="宋体" w:hint="eastAsia"/>
                <w:kern w:val="0"/>
                <w:sz w:val="28"/>
              </w:rPr>
              <w:t>详见采购文件</w:t>
            </w:r>
          </w:p>
        </w:tc>
        <w:tc>
          <w:tcPr>
            <w:tcW w:w="1441" w:type="dxa"/>
            <w:shd w:val="clear" w:color="auto" w:fill="auto"/>
            <w:vAlign w:val="center"/>
          </w:tcPr>
          <w:p w:rsidR="00B31AB8" w:rsidRPr="007F2F9F" w:rsidRDefault="00B31AB8" w:rsidP="00394C45">
            <w:pPr>
              <w:spacing w:line="320" w:lineRule="exact"/>
              <w:jc w:val="center"/>
              <w:rPr>
                <w:rFonts w:asciiTheme="minorEastAsia" w:eastAsiaTheme="minorEastAsia" w:hAnsiTheme="minorEastAsia" w:cs="宋体"/>
                <w:kern w:val="0"/>
                <w:sz w:val="28"/>
              </w:rPr>
            </w:pPr>
            <w:r w:rsidRPr="007F2F9F">
              <w:rPr>
                <w:rFonts w:asciiTheme="minorEastAsia" w:eastAsiaTheme="minorEastAsia" w:hAnsiTheme="minorEastAsia" w:cs="宋体" w:hint="eastAsia"/>
                <w:kern w:val="0"/>
                <w:sz w:val="28"/>
              </w:rPr>
              <w:t>一年两次</w:t>
            </w:r>
          </w:p>
        </w:tc>
      </w:tr>
    </w:tbl>
    <w:bookmarkEnd w:id="4"/>
    <w:p w:rsidR="00B31AB8" w:rsidRPr="007F2F9F" w:rsidRDefault="00B31AB8" w:rsidP="00B31AB8">
      <w:pPr>
        <w:pStyle w:val="af2"/>
        <w:numPr>
          <w:ilvl w:val="0"/>
          <w:numId w:val="17"/>
        </w:numPr>
        <w:snapToGrid w:val="0"/>
        <w:spacing w:line="240" w:lineRule="auto"/>
        <w:ind w:firstLineChars="0"/>
        <w:jc w:val="left"/>
        <w:rPr>
          <w:rFonts w:asciiTheme="minorEastAsia" w:eastAsiaTheme="minorEastAsia" w:hAnsiTheme="minorEastAsia" w:cs="宋体"/>
          <w:b/>
          <w:kern w:val="0"/>
          <w:sz w:val="28"/>
          <w:szCs w:val="28"/>
        </w:rPr>
      </w:pPr>
      <w:r w:rsidRPr="007F2F9F">
        <w:rPr>
          <w:rFonts w:asciiTheme="minorEastAsia" w:eastAsiaTheme="minorEastAsia" w:hAnsiTheme="minorEastAsia" w:cs="宋体" w:hint="eastAsia"/>
          <w:kern w:val="0"/>
          <w:sz w:val="28"/>
        </w:rPr>
        <w:t>供应商资格要求：</w:t>
      </w:r>
    </w:p>
    <w:p w:rsidR="00B31AB8" w:rsidRPr="007F2F9F" w:rsidRDefault="00B31AB8" w:rsidP="00B31AB8">
      <w:pPr>
        <w:ind w:firstLineChars="50" w:firstLine="140"/>
        <w:rPr>
          <w:rFonts w:asciiTheme="minorEastAsia" w:eastAsiaTheme="minorEastAsia" w:hAnsiTheme="minorEastAsia" w:cs="宋体"/>
          <w:kern w:val="0"/>
          <w:sz w:val="28"/>
        </w:rPr>
      </w:pPr>
      <w:r w:rsidRPr="007F2F9F">
        <w:rPr>
          <w:rFonts w:asciiTheme="minorEastAsia" w:eastAsiaTheme="minorEastAsia" w:hAnsiTheme="minorEastAsia" w:cs="宋体" w:hint="eastAsia"/>
          <w:kern w:val="0"/>
          <w:sz w:val="28"/>
        </w:rPr>
        <w:t>符合《中华人民共和国政府采购法》第二十二条规定的议价响应方资格条件。</w:t>
      </w:r>
    </w:p>
    <w:p w:rsidR="00B31AB8" w:rsidRPr="007F2F9F" w:rsidRDefault="00B31AB8" w:rsidP="00B31AB8">
      <w:pPr>
        <w:pStyle w:val="af2"/>
        <w:widowControl/>
        <w:numPr>
          <w:ilvl w:val="0"/>
          <w:numId w:val="17"/>
        </w:numPr>
        <w:snapToGrid w:val="0"/>
        <w:spacing w:line="240" w:lineRule="auto"/>
        <w:ind w:firstLineChars="0"/>
        <w:jc w:val="left"/>
        <w:rPr>
          <w:rFonts w:asciiTheme="minorEastAsia" w:eastAsiaTheme="minorEastAsia" w:hAnsiTheme="minorEastAsia" w:cs="宋体"/>
          <w:kern w:val="0"/>
          <w:sz w:val="28"/>
        </w:rPr>
      </w:pPr>
      <w:r w:rsidRPr="007F2F9F">
        <w:rPr>
          <w:rFonts w:asciiTheme="minorEastAsia" w:eastAsiaTheme="minorEastAsia" w:hAnsiTheme="minorEastAsia" w:cs="宋体" w:hint="eastAsia"/>
          <w:kern w:val="0"/>
          <w:sz w:val="28"/>
        </w:rPr>
        <w:t>议价文件的发售时间及方式等：</w:t>
      </w:r>
    </w:p>
    <w:p w:rsidR="00B31AB8" w:rsidRPr="007F2F9F" w:rsidRDefault="00B31AB8" w:rsidP="00B31AB8">
      <w:pPr>
        <w:pStyle w:val="af2"/>
        <w:widowControl/>
        <w:numPr>
          <w:ilvl w:val="0"/>
          <w:numId w:val="22"/>
        </w:numPr>
        <w:snapToGrid w:val="0"/>
        <w:spacing w:line="240" w:lineRule="auto"/>
        <w:ind w:leftChars="300" w:left="630" w:firstLineChars="0" w:firstLine="0"/>
        <w:jc w:val="left"/>
        <w:rPr>
          <w:rFonts w:asciiTheme="minorEastAsia" w:eastAsiaTheme="minorEastAsia" w:hAnsiTheme="minorEastAsia" w:cs="宋体"/>
          <w:kern w:val="0"/>
          <w:sz w:val="28"/>
        </w:rPr>
      </w:pPr>
      <w:r w:rsidRPr="007F2F9F">
        <w:rPr>
          <w:rFonts w:asciiTheme="minorEastAsia" w:eastAsiaTheme="minorEastAsia" w:hAnsiTheme="minorEastAsia" w:cs="宋体" w:hint="eastAsia"/>
          <w:kern w:val="0"/>
          <w:sz w:val="28"/>
        </w:rPr>
        <w:t>议价文件发售时间：</w:t>
      </w:r>
      <w:r w:rsidRPr="007F2F9F">
        <w:rPr>
          <w:rFonts w:asciiTheme="minorEastAsia" w:eastAsiaTheme="minorEastAsia" w:hAnsiTheme="minorEastAsia" w:cs="宋体"/>
          <w:kern w:val="0"/>
          <w:sz w:val="28"/>
        </w:rPr>
        <w:t>2015年6月1</w:t>
      </w:r>
      <w:r w:rsidRPr="007F2F9F">
        <w:rPr>
          <w:rFonts w:asciiTheme="minorEastAsia" w:eastAsiaTheme="minorEastAsia" w:hAnsiTheme="minorEastAsia" w:cs="宋体" w:hint="eastAsia"/>
          <w:kern w:val="0"/>
          <w:sz w:val="28"/>
        </w:rPr>
        <w:t>7</w:t>
      </w:r>
      <w:r w:rsidRPr="007F2F9F">
        <w:rPr>
          <w:rFonts w:asciiTheme="minorEastAsia" w:eastAsiaTheme="minorEastAsia" w:hAnsiTheme="minorEastAsia" w:cs="宋体"/>
          <w:kern w:val="0"/>
          <w:sz w:val="28"/>
        </w:rPr>
        <w:t>日</w:t>
      </w:r>
      <w:r w:rsidRPr="007F2F9F">
        <w:rPr>
          <w:rFonts w:asciiTheme="minorEastAsia" w:eastAsiaTheme="minorEastAsia" w:hAnsiTheme="minorEastAsia" w:cs="宋体" w:hint="eastAsia"/>
          <w:kern w:val="0"/>
          <w:sz w:val="28"/>
        </w:rPr>
        <w:t>至议价响应文件递交截止时间。</w:t>
      </w:r>
    </w:p>
    <w:p w:rsidR="00B31AB8" w:rsidRPr="007F2F9F" w:rsidRDefault="00B31AB8" w:rsidP="00B31AB8">
      <w:pPr>
        <w:pStyle w:val="af2"/>
        <w:widowControl/>
        <w:numPr>
          <w:ilvl w:val="0"/>
          <w:numId w:val="22"/>
        </w:numPr>
        <w:snapToGrid w:val="0"/>
        <w:spacing w:line="240" w:lineRule="auto"/>
        <w:ind w:leftChars="300" w:left="630" w:firstLineChars="0" w:firstLine="0"/>
        <w:jc w:val="left"/>
        <w:rPr>
          <w:rFonts w:asciiTheme="minorEastAsia" w:eastAsiaTheme="minorEastAsia" w:hAnsiTheme="minorEastAsia" w:cs="宋体"/>
          <w:b/>
          <w:bCs/>
          <w:kern w:val="0"/>
          <w:sz w:val="28"/>
        </w:rPr>
      </w:pPr>
      <w:r w:rsidRPr="007F2F9F">
        <w:rPr>
          <w:rFonts w:asciiTheme="minorEastAsia" w:eastAsiaTheme="minorEastAsia" w:hAnsiTheme="minorEastAsia" w:cs="宋体" w:hint="eastAsia"/>
          <w:kern w:val="0"/>
          <w:sz w:val="28"/>
        </w:rPr>
        <w:t>获取议价文件方式：直接从温州医科大学网上下载。</w:t>
      </w:r>
    </w:p>
    <w:p w:rsidR="00B31AB8" w:rsidRPr="007F2F9F" w:rsidRDefault="00B31AB8" w:rsidP="00B31AB8">
      <w:pPr>
        <w:pStyle w:val="af2"/>
        <w:widowControl/>
        <w:numPr>
          <w:ilvl w:val="0"/>
          <w:numId w:val="22"/>
        </w:numPr>
        <w:snapToGrid w:val="0"/>
        <w:spacing w:line="240" w:lineRule="auto"/>
        <w:ind w:leftChars="300" w:left="630" w:firstLineChars="0" w:firstLine="0"/>
        <w:jc w:val="left"/>
        <w:rPr>
          <w:rFonts w:asciiTheme="minorEastAsia" w:eastAsiaTheme="minorEastAsia" w:hAnsiTheme="minorEastAsia" w:cs="宋体"/>
          <w:kern w:val="0"/>
          <w:sz w:val="28"/>
        </w:rPr>
      </w:pPr>
      <w:r w:rsidRPr="007F2F9F">
        <w:rPr>
          <w:rFonts w:asciiTheme="minorEastAsia" w:eastAsiaTheme="minorEastAsia" w:hAnsiTheme="minorEastAsia" w:cs="宋体" w:hint="eastAsia"/>
          <w:kern w:val="0"/>
          <w:sz w:val="28"/>
        </w:rPr>
        <w:t>议价文件售价：￥</w:t>
      </w:r>
      <w:r w:rsidRPr="007F2F9F">
        <w:rPr>
          <w:rFonts w:asciiTheme="minorEastAsia" w:eastAsiaTheme="minorEastAsia" w:hAnsiTheme="minorEastAsia" w:cs="宋体"/>
          <w:kern w:val="0"/>
          <w:sz w:val="28"/>
        </w:rPr>
        <w:t>100.00</w:t>
      </w:r>
      <w:r w:rsidRPr="007F2F9F">
        <w:rPr>
          <w:rFonts w:asciiTheme="minorEastAsia" w:eastAsiaTheme="minorEastAsia" w:hAnsiTheme="minorEastAsia" w:cs="宋体" w:hint="eastAsia"/>
          <w:kern w:val="0"/>
          <w:sz w:val="28"/>
        </w:rPr>
        <w:t>元(售后不退，在递交议价响应文件时缴纳)。</w:t>
      </w:r>
    </w:p>
    <w:p w:rsidR="00B31AB8" w:rsidRPr="007F2F9F" w:rsidRDefault="00B31AB8" w:rsidP="00B31AB8">
      <w:pPr>
        <w:pStyle w:val="af2"/>
        <w:widowControl/>
        <w:numPr>
          <w:ilvl w:val="0"/>
          <w:numId w:val="17"/>
        </w:numPr>
        <w:snapToGrid w:val="0"/>
        <w:spacing w:before="67" w:after="67" w:line="240" w:lineRule="auto"/>
        <w:ind w:right="67" w:firstLineChars="0"/>
        <w:jc w:val="left"/>
        <w:outlineLvl w:val="0"/>
        <w:rPr>
          <w:rFonts w:asciiTheme="minorEastAsia" w:eastAsiaTheme="minorEastAsia" w:hAnsiTheme="minorEastAsia" w:cs="宋体"/>
          <w:kern w:val="0"/>
          <w:sz w:val="28"/>
        </w:rPr>
      </w:pPr>
      <w:r w:rsidRPr="007F2F9F">
        <w:rPr>
          <w:rFonts w:asciiTheme="minorEastAsia" w:eastAsiaTheme="minorEastAsia" w:hAnsiTheme="minorEastAsia" w:cs="宋体" w:hint="eastAsia"/>
          <w:kern w:val="0"/>
          <w:sz w:val="28"/>
        </w:rPr>
        <w:t>议价响应文件递交截止时间：</w:t>
      </w:r>
      <w:r w:rsidRPr="007F2F9F">
        <w:rPr>
          <w:rFonts w:asciiTheme="minorEastAsia" w:eastAsiaTheme="minorEastAsia" w:hAnsiTheme="minorEastAsia" w:cs="宋体"/>
          <w:kern w:val="0"/>
          <w:sz w:val="28"/>
        </w:rPr>
        <w:t>2015年6月26日</w:t>
      </w:r>
      <w:r w:rsidRPr="007F2F9F">
        <w:rPr>
          <w:rFonts w:asciiTheme="minorEastAsia" w:eastAsiaTheme="minorEastAsia" w:hAnsiTheme="minorEastAsia" w:cs="宋体" w:hint="eastAsia"/>
          <w:kern w:val="0"/>
          <w:sz w:val="28"/>
        </w:rPr>
        <w:t xml:space="preserve"> 上午</w:t>
      </w:r>
      <w:r w:rsidRPr="007F2F9F">
        <w:rPr>
          <w:rFonts w:asciiTheme="minorEastAsia" w:eastAsiaTheme="minorEastAsia" w:hAnsiTheme="minorEastAsia" w:cs="宋体"/>
          <w:kern w:val="0"/>
          <w:sz w:val="28"/>
        </w:rPr>
        <w:t>8:45</w:t>
      </w:r>
    </w:p>
    <w:p w:rsidR="00B31AB8" w:rsidRPr="007F2F9F" w:rsidRDefault="00B31AB8" w:rsidP="00B31AB8">
      <w:pPr>
        <w:pStyle w:val="af2"/>
        <w:numPr>
          <w:ilvl w:val="0"/>
          <w:numId w:val="17"/>
        </w:numPr>
        <w:snapToGrid w:val="0"/>
        <w:spacing w:line="240" w:lineRule="auto"/>
        <w:ind w:firstLineChars="0"/>
        <w:jc w:val="left"/>
        <w:rPr>
          <w:rFonts w:asciiTheme="minorEastAsia" w:eastAsiaTheme="minorEastAsia" w:hAnsiTheme="minorEastAsia" w:cs="宋体"/>
          <w:kern w:val="0"/>
          <w:sz w:val="28"/>
        </w:rPr>
      </w:pPr>
      <w:r w:rsidRPr="007F2F9F">
        <w:rPr>
          <w:rFonts w:asciiTheme="minorEastAsia" w:eastAsiaTheme="minorEastAsia" w:hAnsiTheme="minorEastAsia" w:cs="宋体" w:hint="eastAsia"/>
          <w:kern w:val="0"/>
          <w:sz w:val="28"/>
        </w:rPr>
        <w:t>议价响应文件提交地点：温州医科大学茶山校区同仁楼</w:t>
      </w:r>
      <w:r w:rsidRPr="007F2F9F">
        <w:rPr>
          <w:rFonts w:asciiTheme="minorEastAsia" w:eastAsiaTheme="minorEastAsia" w:hAnsiTheme="minorEastAsia" w:cs="宋体"/>
          <w:kern w:val="0"/>
          <w:sz w:val="28"/>
        </w:rPr>
        <w:t>7D106</w:t>
      </w:r>
    </w:p>
    <w:p w:rsidR="00B31AB8" w:rsidRPr="007F2F9F" w:rsidRDefault="00B31AB8" w:rsidP="00B31AB8">
      <w:pPr>
        <w:pStyle w:val="af2"/>
        <w:numPr>
          <w:ilvl w:val="0"/>
          <w:numId w:val="17"/>
        </w:numPr>
        <w:snapToGrid w:val="0"/>
        <w:spacing w:line="240" w:lineRule="auto"/>
        <w:ind w:firstLineChars="0"/>
        <w:jc w:val="left"/>
        <w:rPr>
          <w:rFonts w:asciiTheme="minorEastAsia" w:eastAsiaTheme="minorEastAsia" w:hAnsiTheme="minorEastAsia" w:cs="宋体"/>
          <w:kern w:val="0"/>
          <w:sz w:val="28"/>
        </w:rPr>
      </w:pPr>
      <w:r w:rsidRPr="007F2F9F">
        <w:rPr>
          <w:rFonts w:asciiTheme="minorEastAsia" w:eastAsiaTheme="minorEastAsia" w:hAnsiTheme="minorEastAsia" w:cs="宋体" w:hint="eastAsia"/>
          <w:kern w:val="0"/>
          <w:sz w:val="28"/>
        </w:rPr>
        <w:t>议价时间：</w:t>
      </w:r>
      <w:r w:rsidRPr="007F2F9F">
        <w:rPr>
          <w:rFonts w:asciiTheme="minorEastAsia" w:eastAsiaTheme="minorEastAsia" w:hAnsiTheme="minorEastAsia" w:cs="宋体"/>
          <w:kern w:val="0"/>
          <w:sz w:val="28"/>
        </w:rPr>
        <w:t>2015年6月26日</w:t>
      </w:r>
      <w:r w:rsidRPr="007F2F9F">
        <w:rPr>
          <w:rFonts w:asciiTheme="minorEastAsia" w:eastAsiaTheme="minorEastAsia" w:hAnsiTheme="minorEastAsia" w:cs="宋体" w:hint="eastAsia"/>
          <w:kern w:val="0"/>
          <w:sz w:val="28"/>
        </w:rPr>
        <w:t xml:space="preserve"> 上午</w:t>
      </w:r>
      <w:r w:rsidRPr="007F2F9F">
        <w:rPr>
          <w:rFonts w:asciiTheme="minorEastAsia" w:eastAsiaTheme="minorEastAsia" w:hAnsiTheme="minorEastAsia" w:cs="宋体"/>
          <w:kern w:val="0"/>
          <w:sz w:val="28"/>
        </w:rPr>
        <w:t>8:45</w:t>
      </w:r>
    </w:p>
    <w:p w:rsidR="00B31AB8" w:rsidRPr="007F2F9F" w:rsidRDefault="00B31AB8" w:rsidP="00B31AB8">
      <w:pPr>
        <w:pStyle w:val="af2"/>
        <w:numPr>
          <w:ilvl w:val="0"/>
          <w:numId w:val="17"/>
        </w:numPr>
        <w:snapToGrid w:val="0"/>
        <w:spacing w:line="240" w:lineRule="auto"/>
        <w:ind w:firstLineChars="0"/>
        <w:jc w:val="left"/>
        <w:rPr>
          <w:rFonts w:asciiTheme="minorEastAsia" w:eastAsiaTheme="minorEastAsia" w:hAnsiTheme="minorEastAsia" w:cs="宋体"/>
          <w:kern w:val="0"/>
          <w:sz w:val="28"/>
        </w:rPr>
      </w:pPr>
      <w:r w:rsidRPr="007F2F9F">
        <w:rPr>
          <w:rFonts w:asciiTheme="minorEastAsia" w:eastAsiaTheme="minorEastAsia" w:hAnsiTheme="minorEastAsia" w:cs="宋体" w:hint="eastAsia"/>
          <w:kern w:val="0"/>
          <w:sz w:val="28"/>
        </w:rPr>
        <w:t>议价地点：温州医科大学茶山校区同仁楼</w:t>
      </w:r>
      <w:r w:rsidRPr="007F2F9F">
        <w:rPr>
          <w:rFonts w:asciiTheme="minorEastAsia" w:eastAsiaTheme="minorEastAsia" w:hAnsiTheme="minorEastAsia" w:cs="宋体"/>
          <w:kern w:val="0"/>
          <w:sz w:val="28"/>
        </w:rPr>
        <w:t>7D106</w:t>
      </w:r>
    </w:p>
    <w:p w:rsidR="00B31AB8" w:rsidRPr="007F2F9F" w:rsidRDefault="00B31AB8" w:rsidP="00B31AB8">
      <w:pPr>
        <w:pStyle w:val="af2"/>
        <w:numPr>
          <w:ilvl w:val="0"/>
          <w:numId w:val="17"/>
        </w:numPr>
        <w:snapToGrid w:val="0"/>
        <w:spacing w:line="240" w:lineRule="auto"/>
        <w:ind w:firstLineChars="0"/>
        <w:jc w:val="left"/>
        <w:rPr>
          <w:rFonts w:asciiTheme="minorEastAsia" w:eastAsiaTheme="minorEastAsia" w:hAnsiTheme="minorEastAsia" w:cs="宋体"/>
          <w:kern w:val="0"/>
          <w:sz w:val="28"/>
        </w:rPr>
      </w:pPr>
      <w:r w:rsidRPr="007F2F9F">
        <w:rPr>
          <w:rFonts w:asciiTheme="minorEastAsia" w:eastAsiaTheme="minorEastAsia" w:hAnsiTheme="minorEastAsia" w:cs="宋体" w:hint="eastAsia"/>
          <w:kern w:val="0"/>
          <w:sz w:val="28"/>
        </w:rPr>
        <w:t>议价保证金:每标段人民币壹仟元整；</w:t>
      </w:r>
    </w:p>
    <w:p w:rsidR="00B31AB8" w:rsidRPr="007F2F9F" w:rsidRDefault="00B31AB8" w:rsidP="00B31AB8">
      <w:pPr>
        <w:ind w:leftChars="37" w:left="78" w:firstLineChars="250" w:firstLine="700"/>
        <w:rPr>
          <w:rFonts w:asciiTheme="minorEastAsia" w:eastAsiaTheme="minorEastAsia" w:hAnsiTheme="minorEastAsia"/>
          <w:sz w:val="28"/>
          <w:szCs w:val="28"/>
        </w:rPr>
      </w:pPr>
      <w:r w:rsidRPr="007F2F9F">
        <w:rPr>
          <w:rFonts w:asciiTheme="minorEastAsia" w:eastAsiaTheme="minorEastAsia" w:hAnsiTheme="minorEastAsia" w:cs="宋体" w:hint="eastAsia"/>
          <w:kern w:val="0"/>
          <w:sz w:val="28"/>
        </w:rPr>
        <w:t>交付方式:电汇、</w:t>
      </w:r>
      <w:r w:rsidRPr="007F2F9F">
        <w:rPr>
          <w:rFonts w:asciiTheme="minorEastAsia" w:eastAsiaTheme="minorEastAsia" w:hAnsiTheme="minorEastAsia" w:hint="eastAsia"/>
          <w:sz w:val="28"/>
          <w:szCs w:val="28"/>
        </w:rPr>
        <w:t>网银或现金等方式</w:t>
      </w:r>
      <w:r w:rsidRPr="007F2F9F">
        <w:rPr>
          <w:rFonts w:asciiTheme="minorEastAsia" w:eastAsiaTheme="minorEastAsia" w:hAnsiTheme="minorEastAsia" w:cs="宋体" w:hint="eastAsia"/>
          <w:kern w:val="0"/>
          <w:sz w:val="28"/>
        </w:rPr>
        <w:t>（以电汇和</w:t>
      </w:r>
      <w:r w:rsidRPr="007F2F9F">
        <w:rPr>
          <w:rFonts w:asciiTheme="minorEastAsia" w:eastAsiaTheme="minorEastAsia" w:hAnsiTheme="minorEastAsia" w:hint="eastAsia"/>
          <w:sz w:val="28"/>
          <w:szCs w:val="28"/>
        </w:rPr>
        <w:t>网银缴纳方式的</w:t>
      </w:r>
      <w:r w:rsidRPr="007F2F9F">
        <w:rPr>
          <w:rFonts w:asciiTheme="minorEastAsia" w:eastAsiaTheme="minorEastAsia" w:hAnsiTheme="minorEastAsia" w:cs="宋体" w:hint="eastAsia"/>
          <w:kern w:val="0"/>
          <w:sz w:val="28"/>
        </w:rPr>
        <w:t>应于议价响应文件递交截止时间一个工作日前到帐，以</w:t>
      </w:r>
      <w:r w:rsidRPr="007F2F9F">
        <w:rPr>
          <w:rFonts w:asciiTheme="minorEastAsia" w:eastAsiaTheme="minorEastAsia" w:hAnsiTheme="minorEastAsia" w:hint="eastAsia"/>
          <w:sz w:val="28"/>
          <w:szCs w:val="28"/>
        </w:rPr>
        <w:t>现金方式缴纳的可</w:t>
      </w:r>
      <w:r w:rsidRPr="007F2F9F">
        <w:rPr>
          <w:rFonts w:asciiTheme="minorEastAsia" w:eastAsiaTheme="minorEastAsia" w:hAnsiTheme="minorEastAsia" w:cs="宋体" w:hint="eastAsia"/>
          <w:kern w:val="0"/>
          <w:sz w:val="28"/>
        </w:rPr>
        <w:t>在递交议价响应文件时缴纳）。</w:t>
      </w:r>
    </w:p>
    <w:p w:rsidR="00B31AB8" w:rsidRPr="007F2F9F" w:rsidRDefault="00B31AB8" w:rsidP="00B31AB8">
      <w:pPr>
        <w:ind w:leftChars="300" w:left="630"/>
        <w:rPr>
          <w:rFonts w:asciiTheme="minorEastAsia" w:eastAsiaTheme="minorEastAsia" w:hAnsiTheme="minorEastAsia" w:cs="宋体"/>
          <w:kern w:val="0"/>
          <w:sz w:val="28"/>
        </w:rPr>
      </w:pPr>
      <w:r w:rsidRPr="007F2F9F">
        <w:rPr>
          <w:rFonts w:asciiTheme="minorEastAsia" w:eastAsiaTheme="minorEastAsia" w:hAnsiTheme="minorEastAsia" w:cs="宋体"/>
          <w:kern w:val="0"/>
          <w:sz w:val="28"/>
        </w:rPr>
        <w:t>户</w:t>
      </w:r>
      <w:r w:rsidRPr="007F2F9F">
        <w:rPr>
          <w:rFonts w:asciiTheme="minorEastAsia" w:eastAsiaTheme="minorEastAsia" w:hAnsiTheme="minorEastAsia" w:cs="宋体" w:hint="eastAsia"/>
          <w:kern w:val="0"/>
          <w:sz w:val="28"/>
        </w:rPr>
        <w:t xml:space="preserve">  </w:t>
      </w:r>
      <w:r w:rsidRPr="007F2F9F">
        <w:rPr>
          <w:rFonts w:asciiTheme="minorEastAsia" w:eastAsiaTheme="minorEastAsia" w:hAnsiTheme="minorEastAsia" w:cs="宋体"/>
          <w:kern w:val="0"/>
          <w:sz w:val="28"/>
        </w:rPr>
        <w:t>名：温州</w:t>
      </w:r>
      <w:r w:rsidRPr="007F2F9F">
        <w:rPr>
          <w:rFonts w:asciiTheme="minorEastAsia" w:eastAsiaTheme="minorEastAsia" w:hAnsiTheme="minorEastAsia" w:cs="宋体" w:hint="eastAsia"/>
          <w:kern w:val="0"/>
          <w:sz w:val="28"/>
        </w:rPr>
        <w:t>医科大学</w:t>
      </w:r>
    </w:p>
    <w:p w:rsidR="00B31AB8" w:rsidRPr="007F2F9F" w:rsidRDefault="00B31AB8" w:rsidP="00B31AB8">
      <w:pPr>
        <w:ind w:leftChars="300" w:left="630"/>
        <w:rPr>
          <w:rFonts w:asciiTheme="minorEastAsia" w:eastAsiaTheme="minorEastAsia" w:hAnsiTheme="minorEastAsia" w:cs="宋体"/>
          <w:kern w:val="0"/>
          <w:sz w:val="28"/>
        </w:rPr>
      </w:pPr>
      <w:r w:rsidRPr="007F2F9F">
        <w:rPr>
          <w:rFonts w:asciiTheme="minorEastAsia" w:eastAsiaTheme="minorEastAsia" w:hAnsiTheme="minorEastAsia" w:cs="宋体"/>
          <w:kern w:val="0"/>
          <w:sz w:val="28"/>
        </w:rPr>
        <w:t>开户行：</w:t>
      </w:r>
      <w:r w:rsidRPr="007F2F9F">
        <w:rPr>
          <w:rFonts w:asciiTheme="minorEastAsia" w:eastAsiaTheme="minorEastAsia" w:hAnsiTheme="minorEastAsia" w:cs="宋体" w:hint="eastAsia"/>
          <w:kern w:val="0"/>
          <w:sz w:val="28"/>
        </w:rPr>
        <w:t>工行城南支行</w:t>
      </w:r>
    </w:p>
    <w:p w:rsidR="00B31AB8" w:rsidRPr="007F2F9F" w:rsidRDefault="00B31AB8" w:rsidP="00B31AB8">
      <w:pPr>
        <w:widowControl/>
        <w:spacing w:before="67" w:after="67"/>
        <w:ind w:leftChars="300" w:left="630" w:right="67"/>
        <w:outlineLvl w:val="0"/>
        <w:rPr>
          <w:rFonts w:asciiTheme="minorEastAsia" w:eastAsiaTheme="minorEastAsia" w:hAnsiTheme="minorEastAsia" w:cs="宋体"/>
          <w:kern w:val="0"/>
          <w:sz w:val="28"/>
        </w:rPr>
      </w:pPr>
      <w:r w:rsidRPr="007F2F9F">
        <w:rPr>
          <w:rFonts w:asciiTheme="minorEastAsia" w:eastAsiaTheme="minorEastAsia" w:hAnsiTheme="minorEastAsia" w:cs="宋体"/>
          <w:kern w:val="0"/>
          <w:sz w:val="28"/>
        </w:rPr>
        <w:t>账</w:t>
      </w:r>
      <w:r w:rsidRPr="007F2F9F">
        <w:rPr>
          <w:rFonts w:asciiTheme="minorEastAsia" w:eastAsiaTheme="minorEastAsia" w:hAnsiTheme="minorEastAsia" w:cs="宋体" w:hint="eastAsia"/>
          <w:kern w:val="0"/>
          <w:sz w:val="28"/>
        </w:rPr>
        <w:t xml:space="preserve">  </w:t>
      </w:r>
      <w:r w:rsidRPr="007F2F9F">
        <w:rPr>
          <w:rFonts w:asciiTheme="minorEastAsia" w:eastAsiaTheme="minorEastAsia" w:hAnsiTheme="minorEastAsia" w:cs="宋体"/>
          <w:kern w:val="0"/>
          <w:sz w:val="28"/>
        </w:rPr>
        <w:t>号：1203219009064002420</w:t>
      </w:r>
    </w:p>
    <w:p w:rsidR="00B31AB8" w:rsidRPr="007F2F9F" w:rsidRDefault="00B31AB8" w:rsidP="00B31AB8">
      <w:pPr>
        <w:pStyle w:val="af2"/>
        <w:widowControl/>
        <w:numPr>
          <w:ilvl w:val="0"/>
          <w:numId w:val="17"/>
        </w:numPr>
        <w:snapToGrid w:val="0"/>
        <w:spacing w:before="67" w:after="67" w:line="240" w:lineRule="auto"/>
        <w:ind w:right="67" w:firstLineChars="0"/>
        <w:jc w:val="left"/>
        <w:outlineLvl w:val="0"/>
        <w:rPr>
          <w:rFonts w:asciiTheme="minorEastAsia" w:eastAsiaTheme="minorEastAsia" w:hAnsiTheme="minorEastAsia" w:cs="宋体"/>
          <w:kern w:val="0"/>
          <w:sz w:val="28"/>
        </w:rPr>
      </w:pPr>
      <w:r w:rsidRPr="007F2F9F">
        <w:rPr>
          <w:rFonts w:asciiTheme="minorEastAsia" w:eastAsiaTheme="minorEastAsia" w:hAnsiTheme="minorEastAsia" w:hint="eastAsia"/>
          <w:b/>
          <w:sz w:val="28"/>
        </w:rPr>
        <w:t>联系方式：</w:t>
      </w:r>
    </w:p>
    <w:p w:rsidR="00B31AB8" w:rsidRPr="007F2F9F" w:rsidRDefault="00B31AB8" w:rsidP="00F828A1">
      <w:pPr>
        <w:widowControl/>
        <w:spacing w:before="67" w:after="67"/>
        <w:ind w:left="720" w:right="67"/>
        <w:outlineLvl w:val="0"/>
        <w:rPr>
          <w:rFonts w:asciiTheme="minorEastAsia" w:eastAsiaTheme="minorEastAsia" w:hAnsiTheme="minorEastAsia" w:cs="宋体"/>
          <w:kern w:val="0"/>
          <w:sz w:val="28"/>
        </w:rPr>
      </w:pPr>
      <w:r w:rsidRPr="007F2F9F">
        <w:rPr>
          <w:rFonts w:asciiTheme="minorEastAsia" w:eastAsiaTheme="minorEastAsia" w:hAnsiTheme="minorEastAsia" w:cs="宋体" w:hint="eastAsia"/>
          <w:kern w:val="0"/>
          <w:sz w:val="28"/>
        </w:rPr>
        <w:t>采购人名称：温州医科大学</w:t>
      </w:r>
    </w:p>
    <w:p w:rsidR="00B31AB8" w:rsidRPr="007F2F9F" w:rsidRDefault="00B31AB8" w:rsidP="00F828A1">
      <w:pPr>
        <w:widowControl/>
        <w:spacing w:before="67" w:after="67"/>
        <w:ind w:left="720" w:right="67"/>
        <w:outlineLvl w:val="0"/>
        <w:rPr>
          <w:rFonts w:asciiTheme="minorEastAsia" w:eastAsiaTheme="minorEastAsia" w:hAnsiTheme="minorEastAsia" w:cs="宋体"/>
          <w:kern w:val="0"/>
          <w:sz w:val="28"/>
        </w:rPr>
      </w:pPr>
      <w:r w:rsidRPr="007F2F9F">
        <w:rPr>
          <w:rFonts w:asciiTheme="minorEastAsia" w:eastAsiaTheme="minorEastAsia" w:hAnsiTheme="minorEastAsia" w:cs="宋体" w:hint="eastAsia"/>
          <w:kern w:val="0"/>
          <w:sz w:val="28"/>
        </w:rPr>
        <w:t xml:space="preserve">地点：温州医科大学茶山校区同心楼401室 </w:t>
      </w:r>
    </w:p>
    <w:p w:rsidR="00B31AB8" w:rsidRPr="007F2F9F" w:rsidRDefault="00B31AB8" w:rsidP="00CD5561">
      <w:pPr>
        <w:widowControl/>
        <w:spacing w:before="67" w:after="67"/>
        <w:ind w:left="720" w:right="67"/>
        <w:outlineLvl w:val="0"/>
        <w:rPr>
          <w:rFonts w:asciiTheme="minorEastAsia" w:eastAsiaTheme="minorEastAsia" w:hAnsiTheme="minorEastAsia" w:cs="宋体"/>
          <w:kern w:val="0"/>
          <w:sz w:val="28"/>
        </w:rPr>
      </w:pPr>
      <w:r w:rsidRPr="007F2F9F">
        <w:rPr>
          <w:rFonts w:asciiTheme="minorEastAsia" w:eastAsiaTheme="minorEastAsia" w:hAnsiTheme="minorEastAsia" w:cs="宋体" w:hint="eastAsia"/>
          <w:kern w:val="0"/>
          <w:sz w:val="28"/>
        </w:rPr>
        <w:t xml:space="preserve">联系人：施老师 </w:t>
      </w:r>
    </w:p>
    <w:p w:rsidR="00B31AB8" w:rsidRPr="007F2F9F" w:rsidRDefault="00B31AB8" w:rsidP="00C52611">
      <w:pPr>
        <w:widowControl/>
        <w:spacing w:before="67" w:after="67"/>
        <w:ind w:left="720" w:right="67"/>
        <w:outlineLvl w:val="0"/>
        <w:rPr>
          <w:rFonts w:asciiTheme="minorEastAsia" w:eastAsiaTheme="minorEastAsia" w:hAnsiTheme="minorEastAsia" w:cs="宋体"/>
          <w:kern w:val="0"/>
          <w:sz w:val="28"/>
        </w:rPr>
      </w:pPr>
      <w:r w:rsidRPr="007F2F9F">
        <w:rPr>
          <w:rFonts w:asciiTheme="minorEastAsia" w:eastAsiaTheme="minorEastAsia" w:hAnsiTheme="minorEastAsia" w:cs="宋体" w:hint="eastAsia"/>
          <w:kern w:val="0"/>
          <w:sz w:val="28"/>
        </w:rPr>
        <w:t>电话/传真:</w:t>
      </w:r>
      <w:r w:rsidRPr="007F2F9F">
        <w:rPr>
          <w:rFonts w:asciiTheme="minorEastAsia" w:eastAsiaTheme="minorEastAsia" w:hAnsiTheme="minorEastAsia" w:cs="宋体"/>
          <w:kern w:val="0"/>
          <w:sz w:val="28"/>
        </w:rPr>
        <w:t>0577-86689938</w:t>
      </w:r>
    </w:p>
    <w:p w:rsidR="00B31AB8" w:rsidRPr="007F2F9F" w:rsidRDefault="00B31AB8" w:rsidP="00F828A1">
      <w:pPr>
        <w:widowControl/>
        <w:spacing w:before="67" w:after="67"/>
        <w:ind w:left="67" w:right="67" w:firstLine="540"/>
        <w:rPr>
          <w:rFonts w:asciiTheme="minorEastAsia" w:eastAsiaTheme="minorEastAsia" w:hAnsiTheme="minorEastAsia" w:cs="宋体"/>
          <w:kern w:val="0"/>
          <w:sz w:val="28"/>
        </w:rPr>
      </w:pPr>
      <w:r w:rsidRPr="007F2F9F">
        <w:rPr>
          <w:rFonts w:asciiTheme="minorEastAsia" w:eastAsiaTheme="minorEastAsia" w:hAnsiTheme="minorEastAsia" w:cs="宋体" w:hint="eastAsia"/>
          <w:kern w:val="0"/>
          <w:sz w:val="28"/>
          <w:szCs w:val="28"/>
        </w:rPr>
        <w:t xml:space="preserve">                                                                                                 </w:t>
      </w:r>
    </w:p>
    <w:p w:rsidR="00B31AB8" w:rsidRPr="007F2F9F" w:rsidRDefault="00B31AB8" w:rsidP="00F828A1">
      <w:pPr>
        <w:widowControl/>
        <w:jc w:val="right"/>
        <w:rPr>
          <w:rFonts w:asciiTheme="minorEastAsia" w:eastAsiaTheme="minorEastAsia" w:hAnsiTheme="minorEastAsia" w:cs="宋体"/>
          <w:kern w:val="0"/>
          <w:sz w:val="28"/>
        </w:rPr>
      </w:pPr>
      <w:r w:rsidRPr="007F2F9F">
        <w:rPr>
          <w:rFonts w:asciiTheme="minorEastAsia" w:eastAsiaTheme="minorEastAsia" w:hAnsiTheme="minorEastAsia" w:cs="宋体" w:hint="eastAsia"/>
          <w:kern w:val="0"/>
          <w:sz w:val="28"/>
        </w:rPr>
        <w:t>温州医科大学</w:t>
      </w:r>
    </w:p>
    <w:p w:rsidR="00B31AB8" w:rsidRPr="007F2F9F" w:rsidRDefault="00B31AB8" w:rsidP="00C52611">
      <w:pPr>
        <w:widowControl/>
        <w:wordWrap w:val="0"/>
        <w:ind w:firstLine="480"/>
        <w:jc w:val="right"/>
        <w:rPr>
          <w:rFonts w:asciiTheme="minorEastAsia" w:eastAsiaTheme="minorEastAsia" w:hAnsiTheme="minorEastAsia" w:cs="宋体"/>
          <w:kern w:val="0"/>
          <w:sz w:val="24"/>
        </w:rPr>
      </w:pPr>
      <w:r w:rsidRPr="007F2F9F">
        <w:rPr>
          <w:rFonts w:asciiTheme="minorEastAsia" w:eastAsiaTheme="minorEastAsia" w:hAnsiTheme="minorEastAsia" w:cs="宋体" w:hint="eastAsia"/>
          <w:kern w:val="0"/>
          <w:sz w:val="28"/>
        </w:rPr>
        <w:t>                      二〇一五年六月十七日</w:t>
      </w:r>
    </w:p>
    <w:p w:rsidR="00B34325" w:rsidRPr="007F2F9F" w:rsidRDefault="00B31AB8" w:rsidP="00B34325">
      <w:pPr>
        <w:widowControl/>
        <w:spacing w:line="400" w:lineRule="exact"/>
        <w:jc w:val="center"/>
        <w:rPr>
          <w:rFonts w:asciiTheme="minorEastAsia" w:eastAsiaTheme="minorEastAsia" w:hAnsiTheme="minorEastAsia"/>
          <w:b/>
          <w:szCs w:val="21"/>
        </w:rPr>
      </w:pPr>
      <w:r w:rsidRPr="007F2F9F">
        <w:rPr>
          <w:rFonts w:asciiTheme="minorEastAsia" w:eastAsiaTheme="minorEastAsia" w:hAnsiTheme="minorEastAsia"/>
          <w:b/>
          <w:szCs w:val="21"/>
        </w:rPr>
        <w:t xml:space="preserve"> </w:t>
      </w:r>
      <w:bookmarkEnd w:id="3"/>
    </w:p>
    <w:p w:rsidR="00120799" w:rsidRPr="007F2F9F" w:rsidRDefault="00120799">
      <w:pPr>
        <w:widowControl/>
        <w:jc w:val="left"/>
        <w:rPr>
          <w:rFonts w:asciiTheme="minorEastAsia" w:eastAsiaTheme="minorEastAsia" w:hAnsiTheme="minorEastAsia"/>
          <w:b/>
          <w:sz w:val="32"/>
          <w:szCs w:val="32"/>
        </w:rPr>
      </w:pPr>
      <w:bookmarkStart w:id="5" w:name="_Toc364256013"/>
      <w:bookmarkStart w:id="6" w:name="_Toc383601548"/>
      <w:r w:rsidRPr="007F2F9F">
        <w:rPr>
          <w:rFonts w:asciiTheme="minorEastAsia" w:eastAsiaTheme="minorEastAsia" w:hAnsiTheme="minorEastAsia"/>
          <w:b/>
          <w:sz w:val="32"/>
          <w:szCs w:val="32"/>
        </w:rPr>
        <w:br w:type="page"/>
      </w:r>
    </w:p>
    <w:p w:rsidR="00B34325" w:rsidRPr="007F2F9F" w:rsidRDefault="00B34325" w:rsidP="00B34325">
      <w:pPr>
        <w:spacing w:line="360" w:lineRule="auto"/>
        <w:jc w:val="center"/>
        <w:rPr>
          <w:rFonts w:asciiTheme="minorEastAsia" w:eastAsiaTheme="minorEastAsia" w:hAnsiTheme="minorEastAsia"/>
          <w:b/>
          <w:sz w:val="32"/>
          <w:szCs w:val="32"/>
        </w:rPr>
      </w:pPr>
      <w:r w:rsidRPr="007F2F9F">
        <w:rPr>
          <w:rFonts w:asciiTheme="minorEastAsia" w:eastAsiaTheme="minorEastAsia" w:hAnsiTheme="minorEastAsia" w:hint="eastAsia"/>
          <w:b/>
          <w:sz w:val="32"/>
          <w:szCs w:val="32"/>
        </w:rPr>
        <w:t>第二章     议价供应商须知</w:t>
      </w:r>
      <w:bookmarkEnd w:id="5"/>
      <w:bookmarkEnd w:id="6"/>
    </w:p>
    <w:p w:rsidR="00B34325" w:rsidRPr="007F2F9F" w:rsidRDefault="00B34325" w:rsidP="00B34325">
      <w:pPr>
        <w:spacing w:line="360" w:lineRule="auto"/>
        <w:jc w:val="center"/>
        <w:rPr>
          <w:rFonts w:asciiTheme="minorEastAsia" w:eastAsiaTheme="minorEastAsia" w:hAnsiTheme="minorEastAsia"/>
          <w:b/>
        </w:rPr>
      </w:pPr>
      <w:bookmarkStart w:id="7" w:name="_Toc364256014"/>
      <w:bookmarkStart w:id="8" w:name="_Toc383601549"/>
      <w:r w:rsidRPr="007F2F9F">
        <w:rPr>
          <w:rFonts w:asciiTheme="minorEastAsia" w:eastAsiaTheme="minorEastAsia" w:hAnsiTheme="minorEastAsia" w:hint="eastAsia"/>
          <w:b/>
        </w:rPr>
        <w:t>一、说明</w:t>
      </w:r>
      <w:bookmarkEnd w:id="7"/>
      <w:bookmarkEnd w:id="8"/>
    </w:p>
    <w:p w:rsidR="00B34325" w:rsidRPr="007F2F9F" w:rsidRDefault="00B34325" w:rsidP="00B34325">
      <w:pPr>
        <w:spacing w:line="360" w:lineRule="auto"/>
        <w:rPr>
          <w:rFonts w:asciiTheme="minorEastAsia" w:eastAsiaTheme="minorEastAsia" w:hAnsiTheme="minorEastAsia"/>
        </w:rPr>
      </w:pPr>
      <w:bookmarkStart w:id="9" w:name="_Toc364256015"/>
      <w:bookmarkStart w:id="10" w:name="_Toc383601550"/>
      <w:r w:rsidRPr="007F2F9F">
        <w:rPr>
          <w:rFonts w:asciiTheme="minorEastAsia" w:eastAsiaTheme="minorEastAsia" w:hAnsiTheme="minorEastAsia" w:hint="eastAsia"/>
        </w:rPr>
        <w:t>1.  本次议价是按照《中华人民共和国政府采购法》等法律及有关法规组织和实施的。</w:t>
      </w:r>
      <w:bookmarkEnd w:id="9"/>
      <w:bookmarkEnd w:id="10"/>
    </w:p>
    <w:p w:rsidR="00B34325" w:rsidRPr="007F2F9F" w:rsidRDefault="00B34325" w:rsidP="00B34325">
      <w:pPr>
        <w:spacing w:line="360" w:lineRule="auto"/>
        <w:rPr>
          <w:rFonts w:asciiTheme="minorEastAsia" w:eastAsiaTheme="minorEastAsia" w:hAnsiTheme="minorEastAsia"/>
        </w:rPr>
      </w:pPr>
      <w:bookmarkStart w:id="11" w:name="_Toc364256016"/>
      <w:bookmarkStart w:id="12" w:name="_Toc383601551"/>
      <w:r w:rsidRPr="007F2F9F">
        <w:rPr>
          <w:rFonts w:asciiTheme="minorEastAsia" w:eastAsiaTheme="minorEastAsia" w:hAnsiTheme="minorEastAsia" w:hint="eastAsia"/>
        </w:rPr>
        <w:t>2.  议价内容：</w:t>
      </w:r>
      <w:bookmarkEnd w:id="11"/>
      <w:r w:rsidRPr="007F2F9F">
        <w:rPr>
          <w:rFonts w:asciiTheme="minorEastAsia" w:eastAsiaTheme="minorEastAsia" w:hAnsiTheme="minorEastAsia" w:hint="eastAsia"/>
        </w:rPr>
        <w:t>详见第六部分议价内容及要求。</w:t>
      </w:r>
      <w:bookmarkEnd w:id="12"/>
    </w:p>
    <w:p w:rsidR="00B34325" w:rsidRPr="007F2F9F" w:rsidRDefault="00B34325" w:rsidP="00B34325">
      <w:pPr>
        <w:spacing w:line="360" w:lineRule="auto"/>
        <w:rPr>
          <w:rFonts w:asciiTheme="minorEastAsia" w:eastAsiaTheme="minorEastAsia" w:hAnsiTheme="minorEastAsia"/>
        </w:rPr>
      </w:pPr>
      <w:bookmarkStart w:id="13" w:name="_Toc364256017"/>
      <w:bookmarkStart w:id="14" w:name="_Toc383601552"/>
      <w:r w:rsidRPr="007F2F9F">
        <w:rPr>
          <w:rFonts w:asciiTheme="minorEastAsia" w:eastAsiaTheme="minorEastAsia" w:hAnsiTheme="minorEastAsia" w:hint="eastAsia"/>
        </w:rPr>
        <w:t>3.  合格供应商</w:t>
      </w:r>
      <w:bookmarkEnd w:id="13"/>
      <w:bookmarkEnd w:id="14"/>
    </w:p>
    <w:p w:rsidR="00B34325" w:rsidRPr="007F2F9F" w:rsidRDefault="00B34325" w:rsidP="00B34325">
      <w:pPr>
        <w:spacing w:line="360" w:lineRule="auto"/>
        <w:rPr>
          <w:rFonts w:asciiTheme="minorEastAsia" w:eastAsiaTheme="minorEastAsia" w:hAnsiTheme="minorEastAsia"/>
        </w:rPr>
      </w:pPr>
      <w:bookmarkStart w:id="15" w:name="_Toc364256018"/>
      <w:r w:rsidRPr="007F2F9F">
        <w:rPr>
          <w:rFonts w:asciiTheme="minorEastAsia" w:eastAsiaTheme="minorEastAsia" w:hAnsiTheme="minorEastAsia" w:hint="eastAsia"/>
        </w:rPr>
        <w:t>3.1符合《中华人民共和国政府采购法》</w:t>
      </w:r>
      <w:bookmarkEnd w:id="15"/>
      <w:r w:rsidRPr="007F2F9F">
        <w:rPr>
          <w:rFonts w:asciiTheme="minorEastAsia" w:eastAsiaTheme="minorEastAsia" w:hAnsiTheme="minorEastAsia" w:hint="eastAsia"/>
        </w:rPr>
        <w:t>第二十二条规定的议价响应方资格条件；</w:t>
      </w:r>
    </w:p>
    <w:p w:rsidR="00B34325" w:rsidRPr="007F2F9F" w:rsidRDefault="00B34325" w:rsidP="00B34325">
      <w:pPr>
        <w:spacing w:line="360" w:lineRule="auto"/>
        <w:rPr>
          <w:rFonts w:asciiTheme="minorEastAsia" w:eastAsiaTheme="minorEastAsia" w:hAnsiTheme="minorEastAsia"/>
        </w:rPr>
      </w:pPr>
      <w:bookmarkStart w:id="16" w:name="_Toc364256021"/>
      <w:bookmarkStart w:id="17" w:name="_Toc383601553"/>
      <w:r w:rsidRPr="007F2F9F">
        <w:rPr>
          <w:rFonts w:asciiTheme="minorEastAsia" w:eastAsiaTheme="minorEastAsia" w:hAnsiTheme="minorEastAsia" w:hint="eastAsia"/>
        </w:rPr>
        <w:t>4.  议价供应商代表</w:t>
      </w:r>
      <w:bookmarkEnd w:id="16"/>
      <w:bookmarkEnd w:id="17"/>
    </w:p>
    <w:p w:rsidR="00B34325" w:rsidRPr="007F2F9F" w:rsidRDefault="00B34325" w:rsidP="00B34325">
      <w:pPr>
        <w:spacing w:line="360" w:lineRule="auto"/>
        <w:rPr>
          <w:rFonts w:asciiTheme="minorEastAsia" w:eastAsiaTheme="minorEastAsia" w:hAnsiTheme="minorEastAsia"/>
        </w:rPr>
      </w:pPr>
      <w:bookmarkStart w:id="18" w:name="_Toc364256022"/>
      <w:r w:rsidRPr="007F2F9F">
        <w:rPr>
          <w:rFonts w:asciiTheme="minorEastAsia" w:eastAsiaTheme="minorEastAsia" w:hAnsiTheme="minorEastAsia" w:hint="eastAsia"/>
        </w:rPr>
        <w:t>4.1指全权代表议价供应商参加议价活动并签署报价文件的人。如果议价供应商代表不是法定代表人，须持有《法定代表人授权书》（统一格式，见附件）</w:t>
      </w:r>
      <w:bookmarkEnd w:id="18"/>
      <w:r w:rsidRPr="007F2F9F">
        <w:rPr>
          <w:rFonts w:asciiTheme="minorEastAsia" w:eastAsiaTheme="minorEastAsia" w:hAnsiTheme="minorEastAsia" w:hint="eastAsia"/>
        </w:rPr>
        <w:t>。</w:t>
      </w:r>
    </w:p>
    <w:p w:rsidR="00B34325" w:rsidRPr="007F2F9F" w:rsidRDefault="00B34325" w:rsidP="00B34325">
      <w:pPr>
        <w:spacing w:line="360" w:lineRule="auto"/>
        <w:rPr>
          <w:rFonts w:asciiTheme="minorEastAsia" w:eastAsiaTheme="minorEastAsia" w:hAnsiTheme="minorEastAsia"/>
        </w:rPr>
      </w:pPr>
      <w:bookmarkStart w:id="19" w:name="_Toc364256023"/>
      <w:bookmarkStart w:id="20" w:name="_Toc383601554"/>
      <w:r w:rsidRPr="007F2F9F">
        <w:rPr>
          <w:rFonts w:asciiTheme="minorEastAsia" w:eastAsiaTheme="minorEastAsia" w:hAnsiTheme="minorEastAsia" w:hint="eastAsia"/>
        </w:rPr>
        <w:t>5.  议价费用</w:t>
      </w:r>
      <w:bookmarkEnd w:id="19"/>
      <w:bookmarkEnd w:id="20"/>
    </w:p>
    <w:p w:rsidR="00B34325" w:rsidRPr="007F2F9F" w:rsidRDefault="00B34325" w:rsidP="00B34325">
      <w:pPr>
        <w:spacing w:line="360" w:lineRule="auto"/>
        <w:rPr>
          <w:rFonts w:asciiTheme="minorEastAsia" w:eastAsiaTheme="minorEastAsia" w:hAnsiTheme="minorEastAsia"/>
        </w:rPr>
      </w:pPr>
      <w:bookmarkStart w:id="21" w:name="_Toc364256024"/>
      <w:r w:rsidRPr="007F2F9F">
        <w:rPr>
          <w:rFonts w:asciiTheme="minorEastAsia" w:eastAsiaTheme="minorEastAsia" w:hAnsiTheme="minorEastAsia" w:hint="eastAsia"/>
        </w:rPr>
        <w:t>5.1不论议价的结果如何，议价供应商应自行承担所有与参加议价有关的全部费用。</w:t>
      </w:r>
      <w:bookmarkEnd w:id="21"/>
    </w:p>
    <w:p w:rsidR="00B34325" w:rsidRPr="007F2F9F" w:rsidRDefault="00B34325" w:rsidP="00B34325">
      <w:pPr>
        <w:spacing w:line="360" w:lineRule="auto"/>
        <w:jc w:val="center"/>
        <w:rPr>
          <w:rFonts w:asciiTheme="minorEastAsia" w:eastAsiaTheme="minorEastAsia" w:hAnsiTheme="minorEastAsia"/>
          <w:b/>
        </w:rPr>
      </w:pPr>
      <w:bookmarkStart w:id="22" w:name="_Toc364256025"/>
      <w:bookmarkStart w:id="23" w:name="_Toc383601555"/>
      <w:r w:rsidRPr="007F2F9F">
        <w:rPr>
          <w:rFonts w:asciiTheme="minorEastAsia" w:eastAsiaTheme="minorEastAsia" w:hAnsiTheme="minorEastAsia" w:hint="eastAsia"/>
          <w:b/>
        </w:rPr>
        <w:t>二、议价采购文件</w:t>
      </w:r>
      <w:bookmarkEnd w:id="22"/>
      <w:bookmarkEnd w:id="23"/>
    </w:p>
    <w:p w:rsidR="00B34325" w:rsidRPr="007F2F9F" w:rsidRDefault="00B34325" w:rsidP="00B34325">
      <w:pPr>
        <w:spacing w:line="360" w:lineRule="auto"/>
        <w:rPr>
          <w:rFonts w:asciiTheme="minorEastAsia" w:eastAsiaTheme="minorEastAsia" w:hAnsiTheme="minorEastAsia"/>
        </w:rPr>
      </w:pPr>
      <w:bookmarkStart w:id="24" w:name="_Toc383601556"/>
      <w:r w:rsidRPr="007F2F9F">
        <w:rPr>
          <w:rFonts w:asciiTheme="minorEastAsia" w:eastAsiaTheme="minorEastAsia" w:hAnsiTheme="minorEastAsia" w:hint="eastAsia"/>
        </w:rPr>
        <w:t>1.  议价采购文件由议价采购文件目录所列内容及相关资料组成。</w:t>
      </w:r>
      <w:bookmarkEnd w:id="24"/>
    </w:p>
    <w:p w:rsidR="00B34325" w:rsidRPr="007F2F9F" w:rsidRDefault="00B34325" w:rsidP="00B34325">
      <w:pPr>
        <w:spacing w:line="360" w:lineRule="auto"/>
        <w:rPr>
          <w:rFonts w:asciiTheme="minorEastAsia" w:eastAsiaTheme="minorEastAsia" w:hAnsiTheme="minorEastAsia"/>
        </w:rPr>
      </w:pPr>
      <w:bookmarkStart w:id="25" w:name="_Toc383601557"/>
      <w:r w:rsidRPr="007F2F9F">
        <w:rPr>
          <w:rFonts w:asciiTheme="minorEastAsia" w:eastAsiaTheme="minorEastAsia" w:hAnsiTheme="minorEastAsia" w:hint="eastAsia"/>
        </w:rPr>
        <w:t>2.  议价采购文件的澄清</w:t>
      </w:r>
      <w:bookmarkEnd w:id="25"/>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 xml:space="preserve">2.1 供应商对议价采购文件如有疑点或未尽事宜要求澄清，或认为有必要进行说明或交流，可用书面形式（包括信函、传真、下同）通知采购单位，但通知不得迟于议价采购文件截止时间3个工作日前使采购单位收到，采购单位将用书面形式予以答复。如果议价采购文件答疑期内未收到有关疑问，视为供应商完全同意议价采购文件所有条款。 </w:t>
      </w:r>
    </w:p>
    <w:p w:rsidR="00B34325" w:rsidRPr="007F2F9F" w:rsidRDefault="00B34325" w:rsidP="00B34325">
      <w:pPr>
        <w:spacing w:line="360" w:lineRule="auto"/>
        <w:rPr>
          <w:rFonts w:asciiTheme="minorEastAsia" w:eastAsiaTheme="minorEastAsia" w:hAnsiTheme="minorEastAsia"/>
        </w:rPr>
      </w:pPr>
      <w:bookmarkStart w:id="26" w:name="_Toc383601558"/>
      <w:r w:rsidRPr="007F2F9F">
        <w:rPr>
          <w:rFonts w:asciiTheme="minorEastAsia" w:eastAsiaTheme="minorEastAsia" w:hAnsiTheme="minorEastAsia" w:hint="eastAsia"/>
        </w:rPr>
        <w:t>3. 议价采购文件的修改</w:t>
      </w:r>
      <w:bookmarkEnd w:id="26"/>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3.1在报价截止时间前的任何时候，采购人有权修改议价采购文件，但必须以书面形式通知所有购买了议价采购文件的议价供应商，并作为议价采购文件的补充部分，对所有议价应商具有约束力，议价供应商在收到上述通知后，应立即向采购人回复确认。</w:t>
      </w:r>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3.2为使议价供应商准备议价采购文件时有充分时间对议价采购文件修改部分进行研究并修改报价文件，采购单位可酌情推迟议价截止时间和议价时间，并将此变更书面通知所有议价供应商。</w:t>
      </w:r>
    </w:p>
    <w:p w:rsidR="00B34325" w:rsidRPr="007F2F9F" w:rsidRDefault="00B34325" w:rsidP="00B34325">
      <w:pPr>
        <w:spacing w:line="360" w:lineRule="auto"/>
        <w:jc w:val="center"/>
        <w:rPr>
          <w:rFonts w:asciiTheme="minorEastAsia" w:eastAsiaTheme="minorEastAsia" w:hAnsiTheme="minorEastAsia"/>
          <w:b/>
        </w:rPr>
      </w:pPr>
      <w:bookmarkStart w:id="27" w:name="_Toc364256026"/>
      <w:bookmarkStart w:id="28" w:name="_Toc383601559"/>
      <w:r w:rsidRPr="007F2F9F">
        <w:rPr>
          <w:rFonts w:asciiTheme="minorEastAsia" w:eastAsiaTheme="minorEastAsia" w:hAnsiTheme="minorEastAsia" w:hint="eastAsia"/>
          <w:b/>
        </w:rPr>
        <w:t>三、报价文件的编制</w:t>
      </w:r>
      <w:bookmarkEnd w:id="27"/>
      <w:bookmarkEnd w:id="28"/>
    </w:p>
    <w:p w:rsidR="00B34325" w:rsidRPr="007F2F9F" w:rsidRDefault="00B34325" w:rsidP="00B34325">
      <w:pPr>
        <w:spacing w:line="360" w:lineRule="auto"/>
        <w:rPr>
          <w:rFonts w:asciiTheme="minorEastAsia" w:eastAsiaTheme="minorEastAsia" w:hAnsiTheme="minorEastAsia"/>
        </w:rPr>
      </w:pPr>
      <w:bookmarkStart w:id="29" w:name="_Toc383601560"/>
      <w:r w:rsidRPr="007F2F9F">
        <w:rPr>
          <w:rFonts w:asciiTheme="minorEastAsia" w:eastAsiaTheme="minorEastAsia" w:hAnsiTheme="minorEastAsia" w:hint="eastAsia"/>
        </w:rPr>
        <w:t>1.  议价供应商应认真阅读议价采购文件中所有事项格式、条款和技术规范等。议价供应商没有按照议价采购文件要求提交的全部资料，或者没有对议价采购文件各个方面作出实质性响应，是议价供应商的风险，并可能导致其报价被拒绝。</w:t>
      </w:r>
      <w:bookmarkEnd w:id="29"/>
      <w:r w:rsidR="00042E54" w:rsidRPr="007F2F9F">
        <w:rPr>
          <w:rFonts w:asciiTheme="minorEastAsia" w:eastAsiaTheme="minorEastAsia" w:hAnsiTheme="minorEastAsia" w:hint="eastAsia"/>
        </w:rPr>
        <w:t>“</w:t>
      </w:r>
      <w:r w:rsidR="00514D59" w:rsidRPr="007F2F9F">
        <w:rPr>
          <w:rFonts w:asciiTheme="minorEastAsia" w:eastAsiaTheme="minorEastAsia" w:hAnsiTheme="minorEastAsia" w:hint="eastAsia"/>
        </w:rPr>
        <w:t>★</w:t>
      </w:r>
      <w:r w:rsidR="00042E54" w:rsidRPr="007F2F9F">
        <w:rPr>
          <w:rFonts w:asciiTheme="minorEastAsia" w:eastAsiaTheme="minorEastAsia" w:hAnsiTheme="minorEastAsia" w:hint="eastAsia"/>
        </w:rPr>
        <w:t>”、“▲”或加粗字体系指实质性要求条款，谈判响应方必须做出实质性响应。</w:t>
      </w:r>
    </w:p>
    <w:p w:rsidR="00B34325" w:rsidRPr="007F2F9F" w:rsidRDefault="00B34325" w:rsidP="00B34325">
      <w:pPr>
        <w:spacing w:line="360" w:lineRule="auto"/>
        <w:rPr>
          <w:rFonts w:asciiTheme="minorEastAsia" w:eastAsiaTheme="minorEastAsia" w:hAnsiTheme="minorEastAsia"/>
        </w:rPr>
      </w:pPr>
      <w:bookmarkStart w:id="30" w:name="_Toc383601561"/>
      <w:r w:rsidRPr="007F2F9F">
        <w:rPr>
          <w:rFonts w:asciiTheme="minorEastAsia" w:eastAsiaTheme="minorEastAsia" w:hAnsiTheme="minorEastAsia" w:hint="eastAsia"/>
        </w:rPr>
        <w:t>2.  议价供应商应保证所提供文件资料的真实性，所有文件资料必须是针对本次议价的。如发现议价供应商提供了虚假文件资料，其报价将被拒绝，并承担相应的法律责任。</w:t>
      </w:r>
      <w:bookmarkEnd w:id="30"/>
    </w:p>
    <w:p w:rsidR="00B34325" w:rsidRPr="007F2F9F" w:rsidRDefault="00B34325" w:rsidP="00B34325">
      <w:pPr>
        <w:spacing w:line="360" w:lineRule="auto"/>
        <w:rPr>
          <w:rFonts w:asciiTheme="minorEastAsia" w:eastAsiaTheme="minorEastAsia" w:hAnsiTheme="minorEastAsia"/>
        </w:rPr>
      </w:pPr>
      <w:bookmarkStart w:id="31" w:name="_Toc383601562"/>
      <w:r w:rsidRPr="007F2F9F">
        <w:rPr>
          <w:rFonts w:asciiTheme="minorEastAsia" w:eastAsiaTheme="minorEastAsia" w:hAnsiTheme="minorEastAsia" w:hint="eastAsia"/>
        </w:rPr>
        <w:t>3.  报价文件的构成：</w:t>
      </w:r>
      <w:bookmarkEnd w:id="31"/>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3.1报价文件由下列部分构成：</w:t>
      </w:r>
    </w:p>
    <w:p w:rsidR="00B34325" w:rsidRPr="007F2F9F" w:rsidRDefault="00B34325" w:rsidP="00B34325">
      <w:pPr>
        <w:pStyle w:val="af2"/>
        <w:numPr>
          <w:ilvl w:val="0"/>
          <w:numId w:val="20"/>
        </w:numPr>
        <w:ind w:firstLineChars="0"/>
        <w:rPr>
          <w:rFonts w:asciiTheme="minorEastAsia" w:eastAsiaTheme="minorEastAsia" w:hAnsiTheme="minorEastAsia"/>
        </w:rPr>
      </w:pPr>
      <w:r w:rsidRPr="007F2F9F">
        <w:rPr>
          <w:rFonts w:asciiTheme="minorEastAsia" w:eastAsiaTheme="minorEastAsia" w:hAnsiTheme="minorEastAsia" w:hint="eastAsia"/>
        </w:rPr>
        <w:t>报价函                                   （附件一）</w:t>
      </w:r>
    </w:p>
    <w:p w:rsidR="00B31AB8" w:rsidRPr="007F2F9F" w:rsidRDefault="00B34325" w:rsidP="00B34325">
      <w:pPr>
        <w:pStyle w:val="af2"/>
        <w:numPr>
          <w:ilvl w:val="0"/>
          <w:numId w:val="20"/>
        </w:numPr>
        <w:ind w:firstLineChars="0"/>
        <w:rPr>
          <w:rFonts w:asciiTheme="minorEastAsia" w:eastAsiaTheme="minorEastAsia" w:hAnsiTheme="minorEastAsia"/>
        </w:rPr>
      </w:pPr>
      <w:r w:rsidRPr="007F2F9F">
        <w:rPr>
          <w:rFonts w:asciiTheme="minorEastAsia" w:eastAsiaTheme="minorEastAsia" w:hAnsiTheme="minorEastAsia" w:hint="eastAsia"/>
        </w:rPr>
        <w:t xml:space="preserve">报价一览表 </w:t>
      </w:r>
      <w:r w:rsidR="00B31AB8" w:rsidRPr="007F2F9F">
        <w:rPr>
          <w:rFonts w:asciiTheme="minorEastAsia" w:eastAsiaTheme="minorEastAsia" w:hAnsiTheme="minorEastAsia" w:hint="eastAsia"/>
        </w:rPr>
        <w:t xml:space="preserve">                             （附件二）</w:t>
      </w:r>
    </w:p>
    <w:p w:rsidR="00B34325" w:rsidRPr="007F2F9F" w:rsidRDefault="00B34325" w:rsidP="00B31AB8">
      <w:pPr>
        <w:pStyle w:val="af2"/>
        <w:numPr>
          <w:ilvl w:val="0"/>
          <w:numId w:val="20"/>
        </w:numPr>
        <w:ind w:firstLineChars="0"/>
        <w:rPr>
          <w:rFonts w:asciiTheme="minorEastAsia" w:eastAsiaTheme="minorEastAsia" w:hAnsiTheme="minorEastAsia"/>
        </w:rPr>
      </w:pPr>
      <w:r w:rsidRPr="007F2F9F">
        <w:rPr>
          <w:rFonts w:asciiTheme="minorEastAsia" w:eastAsiaTheme="minorEastAsia" w:hAnsiTheme="minorEastAsia" w:hint="eastAsia"/>
        </w:rPr>
        <w:t>商务条款、技术规格偏离表</w:t>
      </w:r>
      <w:r w:rsidR="00B31AB8" w:rsidRPr="007F2F9F">
        <w:rPr>
          <w:rFonts w:asciiTheme="minorEastAsia" w:eastAsiaTheme="minorEastAsia" w:hAnsiTheme="minorEastAsia" w:hint="eastAsia"/>
        </w:rPr>
        <w:t xml:space="preserve">                （附件三</w:t>
      </w:r>
      <w:r w:rsidRPr="007F2F9F">
        <w:rPr>
          <w:rFonts w:asciiTheme="minorEastAsia" w:eastAsiaTheme="minorEastAsia" w:hAnsiTheme="minorEastAsia" w:hint="eastAsia"/>
        </w:rPr>
        <w:t xml:space="preserve">）                 </w:t>
      </w:r>
    </w:p>
    <w:p w:rsidR="00B34325" w:rsidRPr="007F2F9F" w:rsidRDefault="00B34325" w:rsidP="00B34325">
      <w:pPr>
        <w:pStyle w:val="af2"/>
        <w:numPr>
          <w:ilvl w:val="0"/>
          <w:numId w:val="20"/>
        </w:numPr>
        <w:ind w:firstLineChars="0"/>
        <w:rPr>
          <w:rFonts w:asciiTheme="minorEastAsia" w:eastAsiaTheme="minorEastAsia" w:hAnsiTheme="minorEastAsia"/>
        </w:rPr>
      </w:pPr>
      <w:r w:rsidRPr="007F2F9F">
        <w:rPr>
          <w:rFonts w:asciiTheme="minorEastAsia" w:eastAsiaTheme="minorEastAsia" w:hAnsiTheme="minorEastAsia" w:hint="eastAsia"/>
        </w:rPr>
        <w:t xml:space="preserve">资格证明文件     </w:t>
      </w:r>
      <w:r w:rsidR="00054053" w:rsidRPr="007F2F9F">
        <w:rPr>
          <w:rFonts w:asciiTheme="minorEastAsia" w:eastAsiaTheme="minorEastAsia" w:hAnsiTheme="minorEastAsia" w:hint="eastAsia"/>
        </w:rPr>
        <w:t xml:space="preserve">                   </w:t>
      </w:r>
      <w:r w:rsidR="00B31AB8" w:rsidRPr="007F2F9F">
        <w:rPr>
          <w:rFonts w:asciiTheme="minorEastAsia" w:eastAsiaTheme="minorEastAsia" w:hAnsiTheme="minorEastAsia" w:hint="eastAsia"/>
        </w:rPr>
        <w:t xml:space="preserve">    （附件四</w:t>
      </w:r>
      <w:r w:rsidRPr="007F2F9F">
        <w:rPr>
          <w:rFonts w:asciiTheme="minorEastAsia" w:eastAsiaTheme="minorEastAsia" w:hAnsiTheme="minorEastAsia" w:hint="eastAsia"/>
        </w:rPr>
        <w:t>（1）-（</w:t>
      </w:r>
      <w:r w:rsidR="009238D0" w:rsidRPr="007F2F9F">
        <w:rPr>
          <w:rFonts w:asciiTheme="minorEastAsia" w:eastAsiaTheme="minorEastAsia" w:hAnsiTheme="minorEastAsia" w:hint="eastAsia"/>
        </w:rPr>
        <w:t>6</w:t>
      </w:r>
      <w:r w:rsidRPr="007F2F9F">
        <w:rPr>
          <w:rFonts w:asciiTheme="minorEastAsia" w:eastAsiaTheme="minorEastAsia" w:hAnsiTheme="minorEastAsia" w:hint="eastAsia"/>
        </w:rPr>
        <w:t>））</w:t>
      </w:r>
    </w:p>
    <w:p w:rsidR="00B34325" w:rsidRPr="007F2F9F" w:rsidRDefault="00B34325" w:rsidP="00B34325">
      <w:pPr>
        <w:pStyle w:val="af2"/>
        <w:numPr>
          <w:ilvl w:val="0"/>
          <w:numId w:val="21"/>
        </w:numPr>
        <w:ind w:leftChars="200" w:left="840" w:firstLineChars="0"/>
        <w:rPr>
          <w:rFonts w:asciiTheme="minorEastAsia" w:eastAsiaTheme="minorEastAsia" w:hAnsiTheme="minorEastAsia"/>
        </w:rPr>
      </w:pPr>
      <w:r w:rsidRPr="007F2F9F">
        <w:rPr>
          <w:rFonts w:asciiTheme="minorEastAsia" w:eastAsiaTheme="minorEastAsia" w:hAnsiTheme="minorEastAsia" w:hint="eastAsia"/>
        </w:rPr>
        <w:t>法定代表人授权书</w:t>
      </w:r>
    </w:p>
    <w:p w:rsidR="00B34325" w:rsidRPr="007F2F9F" w:rsidRDefault="00B34325" w:rsidP="00B34325">
      <w:pPr>
        <w:pStyle w:val="af2"/>
        <w:numPr>
          <w:ilvl w:val="0"/>
          <w:numId w:val="21"/>
        </w:numPr>
        <w:ind w:leftChars="200" w:left="840" w:firstLineChars="0"/>
        <w:rPr>
          <w:rFonts w:asciiTheme="minorEastAsia" w:eastAsiaTheme="minorEastAsia" w:hAnsiTheme="minorEastAsia"/>
        </w:rPr>
      </w:pPr>
      <w:r w:rsidRPr="007F2F9F">
        <w:rPr>
          <w:rFonts w:asciiTheme="minorEastAsia" w:eastAsiaTheme="minorEastAsia" w:hAnsiTheme="minorEastAsia" w:hint="eastAsia"/>
        </w:rPr>
        <w:t>企业法人有效营业执照、税务登记证等相关证件 （复印件盖公章）</w:t>
      </w:r>
    </w:p>
    <w:p w:rsidR="00B34325" w:rsidRPr="007F2F9F" w:rsidRDefault="00B34325" w:rsidP="00B34325">
      <w:pPr>
        <w:pStyle w:val="af2"/>
        <w:numPr>
          <w:ilvl w:val="0"/>
          <w:numId w:val="21"/>
        </w:numPr>
        <w:ind w:leftChars="200" w:left="840" w:firstLineChars="0"/>
        <w:rPr>
          <w:rFonts w:asciiTheme="minorEastAsia" w:eastAsiaTheme="minorEastAsia" w:hAnsiTheme="minorEastAsia"/>
        </w:rPr>
      </w:pPr>
      <w:r w:rsidRPr="007F2F9F">
        <w:rPr>
          <w:rFonts w:asciiTheme="minorEastAsia" w:eastAsiaTheme="minorEastAsia" w:hAnsiTheme="minorEastAsia" w:hint="eastAsia"/>
        </w:rPr>
        <w:t>产品通过国家权威部门的各种检验检测报告、证书等</w:t>
      </w:r>
    </w:p>
    <w:p w:rsidR="00B34325" w:rsidRPr="007F2F9F" w:rsidRDefault="00B34325" w:rsidP="00B34325">
      <w:pPr>
        <w:pStyle w:val="af2"/>
        <w:numPr>
          <w:ilvl w:val="0"/>
          <w:numId w:val="21"/>
        </w:numPr>
        <w:ind w:leftChars="200" w:left="840" w:firstLineChars="0"/>
        <w:rPr>
          <w:rFonts w:asciiTheme="minorEastAsia" w:eastAsiaTheme="minorEastAsia" w:hAnsiTheme="minorEastAsia"/>
        </w:rPr>
      </w:pPr>
      <w:r w:rsidRPr="007F2F9F">
        <w:rPr>
          <w:rFonts w:asciiTheme="minorEastAsia" w:eastAsiaTheme="minorEastAsia" w:hAnsiTheme="minorEastAsia" w:hint="eastAsia"/>
        </w:rPr>
        <w:t>绿色环保、节能、自主创新产品等认定证书（复印件盖公章）</w:t>
      </w:r>
    </w:p>
    <w:p w:rsidR="00E55EEC" w:rsidRPr="007F2F9F" w:rsidRDefault="00E55EEC" w:rsidP="00B34325">
      <w:pPr>
        <w:pStyle w:val="af2"/>
        <w:numPr>
          <w:ilvl w:val="0"/>
          <w:numId w:val="20"/>
        </w:numPr>
        <w:ind w:firstLineChars="0"/>
        <w:rPr>
          <w:rFonts w:asciiTheme="minorEastAsia" w:eastAsiaTheme="minorEastAsia" w:hAnsiTheme="minorEastAsia"/>
        </w:rPr>
      </w:pPr>
      <w:r w:rsidRPr="007F2F9F">
        <w:rPr>
          <w:rFonts w:asciiTheme="minorEastAsia" w:eastAsiaTheme="minorEastAsia" w:hAnsiTheme="minorEastAsia" w:hint="eastAsia"/>
        </w:rPr>
        <w:t>无重大违法记录声明</w:t>
      </w:r>
    </w:p>
    <w:p w:rsidR="00B34325" w:rsidRPr="007F2F9F" w:rsidRDefault="00B34325" w:rsidP="00B34325">
      <w:pPr>
        <w:pStyle w:val="af2"/>
        <w:numPr>
          <w:ilvl w:val="0"/>
          <w:numId w:val="20"/>
        </w:numPr>
        <w:ind w:firstLineChars="0"/>
        <w:rPr>
          <w:rFonts w:asciiTheme="minorEastAsia" w:eastAsiaTheme="minorEastAsia" w:hAnsiTheme="minorEastAsia"/>
        </w:rPr>
      </w:pPr>
      <w:r w:rsidRPr="007F2F9F">
        <w:rPr>
          <w:rFonts w:asciiTheme="minorEastAsia" w:eastAsiaTheme="minorEastAsia" w:hAnsiTheme="minorEastAsia" w:hint="eastAsia"/>
        </w:rPr>
        <w:t xml:space="preserve">同类产品的销售业绩                          </w:t>
      </w:r>
      <w:r w:rsidR="00B31AB8" w:rsidRPr="007F2F9F">
        <w:rPr>
          <w:rFonts w:asciiTheme="minorEastAsia" w:eastAsiaTheme="minorEastAsia" w:hAnsiTheme="minorEastAsia" w:hint="eastAsia"/>
        </w:rPr>
        <w:t>（附件五</w:t>
      </w:r>
      <w:r w:rsidRPr="007F2F9F">
        <w:rPr>
          <w:rFonts w:asciiTheme="minorEastAsia" w:eastAsiaTheme="minorEastAsia" w:hAnsiTheme="minorEastAsia" w:hint="eastAsia"/>
        </w:rPr>
        <w:t>）</w:t>
      </w:r>
    </w:p>
    <w:p w:rsidR="00B34325" w:rsidRPr="007F2F9F" w:rsidRDefault="00B34325" w:rsidP="00B34325">
      <w:pPr>
        <w:pStyle w:val="af2"/>
        <w:numPr>
          <w:ilvl w:val="0"/>
          <w:numId w:val="20"/>
        </w:numPr>
        <w:ind w:firstLineChars="0"/>
        <w:rPr>
          <w:rFonts w:asciiTheme="minorEastAsia" w:eastAsiaTheme="minorEastAsia" w:hAnsiTheme="minorEastAsia"/>
        </w:rPr>
      </w:pPr>
      <w:r w:rsidRPr="007F2F9F">
        <w:rPr>
          <w:rFonts w:asciiTheme="minorEastAsia" w:eastAsiaTheme="minorEastAsia" w:hAnsiTheme="minorEastAsia" w:hint="eastAsia"/>
        </w:rPr>
        <w:t>投标人情况介绍（主要</w:t>
      </w:r>
      <w:r w:rsidR="00054053" w:rsidRPr="007F2F9F">
        <w:rPr>
          <w:rFonts w:asciiTheme="minorEastAsia" w:eastAsiaTheme="minorEastAsia" w:hAnsiTheme="minorEastAsia" w:hint="eastAsia"/>
        </w:rPr>
        <w:t>经营项目</w:t>
      </w:r>
      <w:r w:rsidRPr="007F2F9F">
        <w:rPr>
          <w:rFonts w:asciiTheme="minorEastAsia" w:eastAsiaTheme="minorEastAsia" w:hAnsiTheme="minorEastAsia" w:hint="eastAsia"/>
        </w:rPr>
        <w:t>、技术力量、生产规模、经营业绩等）</w:t>
      </w:r>
    </w:p>
    <w:p w:rsidR="00B34325" w:rsidRPr="007F2F9F" w:rsidRDefault="00B34325" w:rsidP="00B34325">
      <w:pPr>
        <w:pStyle w:val="af2"/>
        <w:numPr>
          <w:ilvl w:val="0"/>
          <w:numId w:val="20"/>
        </w:numPr>
        <w:ind w:firstLineChars="0"/>
        <w:rPr>
          <w:rFonts w:asciiTheme="minorEastAsia" w:eastAsiaTheme="minorEastAsia" w:hAnsiTheme="minorEastAsia"/>
        </w:rPr>
      </w:pPr>
      <w:r w:rsidRPr="007F2F9F">
        <w:rPr>
          <w:rFonts w:asciiTheme="minorEastAsia" w:eastAsiaTheme="minorEastAsia" w:hAnsiTheme="minorEastAsia" w:hint="eastAsia"/>
        </w:rPr>
        <w:t>供应商提供的详细实施方案及具体执行人员情况介绍</w:t>
      </w:r>
    </w:p>
    <w:p w:rsidR="00B34325" w:rsidRPr="007F2F9F" w:rsidRDefault="00B34325" w:rsidP="00B34325">
      <w:pPr>
        <w:pStyle w:val="af2"/>
        <w:numPr>
          <w:ilvl w:val="0"/>
          <w:numId w:val="20"/>
        </w:numPr>
        <w:ind w:firstLineChars="0"/>
        <w:rPr>
          <w:rFonts w:asciiTheme="minorEastAsia" w:eastAsiaTheme="minorEastAsia" w:hAnsiTheme="minorEastAsia"/>
        </w:rPr>
      </w:pPr>
      <w:r w:rsidRPr="007F2F9F">
        <w:rPr>
          <w:rFonts w:asciiTheme="minorEastAsia" w:eastAsiaTheme="minorEastAsia" w:hAnsiTheme="minorEastAsia" w:hint="eastAsia"/>
        </w:rPr>
        <w:t>为用户提供人员培训计划（时间、地点、内容和师资情况等）</w:t>
      </w:r>
    </w:p>
    <w:p w:rsidR="00B34325" w:rsidRPr="007F2F9F" w:rsidRDefault="00B34325" w:rsidP="00B34325">
      <w:pPr>
        <w:pStyle w:val="af2"/>
        <w:numPr>
          <w:ilvl w:val="0"/>
          <w:numId w:val="20"/>
        </w:numPr>
        <w:ind w:firstLineChars="0"/>
        <w:rPr>
          <w:rFonts w:asciiTheme="minorEastAsia" w:eastAsiaTheme="minorEastAsia" w:hAnsiTheme="minorEastAsia"/>
        </w:rPr>
      </w:pPr>
      <w:r w:rsidRPr="007F2F9F">
        <w:rPr>
          <w:rFonts w:asciiTheme="minorEastAsia" w:eastAsiaTheme="minorEastAsia" w:hAnsiTheme="minorEastAsia" w:hint="eastAsia"/>
        </w:rPr>
        <w:t>售后服务网点介绍（人员配备、故障修复时间、方式及保障措施）</w:t>
      </w:r>
    </w:p>
    <w:p w:rsidR="00B34325" w:rsidRPr="007F2F9F" w:rsidRDefault="00B34325" w:rsidP="00B34325">
      <w:pPr>
        <w:pStyle w:val="af2"/>
        <w:numPr>
          <w:ilvl w:val="0"/>
          <w:numId w:val="20"/>
        </w:numPr>
        <w:ind w:firstLineChars="0"/>
        <w:rPr>
          <w:rFonts w:asciiTheme="minorEastAsia" w:eastAsiaTheme="minorEastAsia" w:hAnsiTheme="minorEastAsia"/>
        </w:rPr>
      </w:pPr>
      <w:r w:rsidRPr="007F2F9F">
        <w:rPr>
          <w:rFonts w:asciiTheme="minorEastAsia" w:eastAsiaTheme="minorEastAsia" w:hAnsiTheme="minorEastAsia" w:hint="eastAsia"/>
        </w:rPr>
        <w:t>议价供应商认为需要提供的其他技术资料</w:t>
      </w:r>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▲提示：除议价采购文件中所明确的技术规格和品牌外，欢迎其他能满足本项目技术需求且性能相当于或高于所明确品牌的产品参加投标报价。同时在技术偏离表中作出详细对比说明。</w:t>
      </w:r>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3.2报价文件格式</w:t>
      </w:r>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 xml:space="preserve">议价供应商应根据议价采购文件中所提供的格式，内容按顺序填写并装订成册。 </w:t>
      </w:r>
    </w:p>
    <w:p w:rsidR="00B34325" w:rsidRPr="007F2F9F" w:rsidRDefault="00B34325" w:rsidP="00B34325">
      <w:pPr>
        <w:spacing w:line="360" w:lineRule="auto"/>
        <w:rPr>
          <w:rFonts w:asciiTheme="minorEastAsia" w:eastAsiaTheme="minorEastAsia" w:hAnsiTheme="minorEastAsia"/>
        </w:rPr>
      </w:pPr>
      <w:bookmarkStart w:id="32" w:name="_Toc383601563"/>
      <w:r w:rsidRPr="007F2F9F">
        <w:rPr>
          <w:rFonts w:asciiTheme="minorEastAsia" w:eastAsiaTheme="minorEastAsia" w:hAnsiTheme="minorEastAsia" w:hint="eastAsia"/>
        </w:rPr>
        <w:t>4．报价</w:t>
      </w:r>
      <w:bookmarkEnd w:id="32"/>
    </w:p>
    <w:p w:rsidR="00B34325" w:rsidRPr="007F2F9F" w:rsidRDefault="00B34325" w:rsidP="00B34325">
      <w:pPr>
        <w:spacing w:line="360" w:lineRule="auto"/>
        <w:rPr>
          <w:rFonts w:asciiTheme="minorEastAsia" w:eastAsiaTheme="minorEastAsia" w:hAnsiTheme="minorEastAsia"/>
          <w:spacing w:val="-6"/>
          <w:szCs w:val="21"/>
          <w:u w:val="single"/>
        </w:rPr>
      </w:pPr>
      <w:r w:rsidRPr="007F2F9F">
        <w:rPr>
          <w:rFonts w:asciiTheme="minorEastAsia" w:eastAsiaTheme="minorEastAsia" w:hAnsiTheme="minorEastAsia" w:hint="eastAsia"/>
        </w:rPr>
        <w:t>4.1报价是指卖方在正确地完全履行合同义务后买方应支付给卖方所有的货物</w:t>
      </w:r>
      <w:r w:rsidR="00054053" w:rsidRPr="007F2F9F">
        <w:rPr>
          <w:rFonts w:asciiTheme="minorEastAsia" w:eastAsiaTheme="minorEastAsia" w:hAnsiTheme="minorEastAsia" w:hint="eastAsia"/>
        </w:rPr>
        <w:t>和服务</w:t>
      </w:r>
      <w:r w:rsidRPr="007F2F9F">
        <w:rPr>
          <w:rFonts w:asciiTheme="minorEastAsia" w:eastAsiaTheme="minorEastAsia" w:hAnsiTheme="minorEastAsia" w:hint="eastAsia"/>
        </w:rPr>
        <w:t>价款，即货物</w:t>
      </w:r>
      <w:r w:rsidR="00054053" w:rsidRPr="007F2F9F">
        <w:rPr>
          <w:rFonts w:asciiTheme="minorEastAsia" w:eastAsiaTheme="minorEastAsia" w:hAnsiTheme="minorEastAsia" w:hint="eastAsia"/>
        </w:rPr>
        <w:t>或服务</w:t>
      </w:r>
      <w:r w:rsidRPr="007F2F9F">
        <w:rPr>
          <w:rFonts w:asciiTheme="minorEastAsia" w:eastAsiaTheme="minorEastAsia" w:hAnsiTheme="minorEastAsia" w:hint="eastAsia"/>
        </w:rPr>
        <w:t>的供货、税金、包装、运输、保险、装卸、检验、安装、调试、验收、技术服务、售后服务、质保期保障、材料等全部费用，实行固定费用总包干，议价供应商应根据上述因素自行考虑含入报价总价。</w:t>
      </w:r>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4.2议价供应商必须按附件的报价一览表（统一格式）、分项报价表（统一格式）的内容填写产品单价、合价及其他事项，并由议价供应商代表签署。</w:t>
      </w:r>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4.3</w:t>
      </w:r>
      <w:r w:rsidR="00267B9F" w:rsidRPr="007F2F9F">
        <w:rPr>
          <w:rFonts w:asciiTheme="minorEastAsia" w:eastAsiaTheme="minorEastAsia" w:hAnsiTheme="minorEastAsia" w:hint="eastAsia"/>
        </w:rPr>
        <w:t>报价货币为人民币。</w:t>
      </w:r>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4.4采购单位不接受任何选择报价，对每一种货物只允许一个报价。</w:t>
      </w:r>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4.5采购单位要求分类报价是为了方便评标，但在任何情况下不限制采购人以其认为最合适的条款、条件签订合同的权利。</w:t>
      </w:r>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4.6议价供应商所报的报价在合同执行过程中是固定不变的，不得以任何理由予以变更。任何包含价格调整要求，将被认为是非响应性报价而予以拒绝。所有的报价均为货物到买方指定的工地价。</w:t>
      </w:r>
    </w:p>
    <w:p w:rsidR="00B34325" w:rsidRPr="007F2F9F" w:rsidRDefault="00B34325" w:rsidP="00B34325">
      <w:pPr>
        <w:spacing w:line="360" w:lineRule="auto"/>
        <w:rPr>
          <w:rFonts w:asciiTheme="minorEastAsia" w:eastAsiaTheme="minorEastAsia" w:hAnsiTheme="minorEastAsia"/>
        </w:rPr>
      </w:pPr>
      <w:bookmarkStart w:id="33" w:name="_Toc383601564"/>
      <w:r w:rsidRPr="007F2F9F">
        <w:rPr>
          <w:rFonts w:asciiTheme="minorEastAsia" w:eastAsiaTheme="minorEastAsia" w:hAnsiTheme="minorEastAsia" w:hint="eastAsia"/>
        </w:rPr>
        <w:t>5．议价保证金</w:t>
      </w:r>
      <w:bookmarkEnd w:id="33"/>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5.1议价供应商须提供议价保证金，否则采购单位将不接受其的报价。</w:t>
      </w:r>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5.2 若一次投多个标项，只需交纳一个标项的议价保证金（按所需保证金最大额的标准交纳为准）。议价保证金可以电汇（户名：温州医科大学；开户银行：工行城南支行；账号：1203219009064002420；税号：330300470005914）、网银或现金方式提供。现金需密封，密封袋写明金额、报价供应商单位名称、项目名称（项目编号、标段），密封处加盖报价供应商单位公章或报价供应商代表签字。逾期末交的其报价文件不予接受。</w:t>
      </w:r>
    </w:p>
    <w:p w:rsidR="0053791F" w:rsidRPr="007F2F9F" w:rsidRDefault="00B34325" w:rsidP="0053791F">
      <w:pPr>
        <w:spacing w:line="360" w:lineRule="auto"/>
        <w:rPr>
          <w:rFonts w:asciiTheme="minorEastAsia" w:eastAsiaTheme="minorEastAsia" w:hAnsiTheme="minorEastAsia"/>
        </w:rPr>
      </w:pPr>
      <w:r w:rsidRPr="007F2F9F">
        <w:rPr>
          <w:rFonts w:asciiTheme="minorEastAsia" w:eastAsiaTheme="minorEastAsia" w:hAnsiTheme="minorEastAsia" w:hint="eastAsia"/>
        </w:rPr>
        <w:t>5.3</w:t>
      </w:r>
      <w:r w:rsidR="0053791F" w:rsidRPr="007F2F9F">
        <w:rPr>
          <w:rFonts w:asciiTheme="minorEastAsia" w:eastAsiaTheme="minorEastAsia" w:hAnsiTheme="minorEastAsia" w:hint="eastAsia"/>
        </w:rPr>
        <w:t xml:space="preserve"> 履约保证金和质量保证金</w:t>
      </w:r>
    </w:p>
    <w:p w:rsidR="0053791F" w:rsidRPr="007F2F9F" w:rsidRDefault="0053791F" w:rsidP="0053791F">
      <w:pPr>
        <w:spacing w:line="360" w:lineRule="auto"/>
        <w:rPr>
          <w:rFonts w:asciiTheme="minorEastAsia" w:eastAsiaTheme="minorEastAsia" w:hAnsiTheme="minorEastAsia"/>
        </w:rPr>
      </w:pPr>
      <w:r w:rsidRPr="007F2F9F">
        <w:rPr>
          <w:rFonts w:asciiTheme="minorEastAsia" w:eastAsiaTheme="minorEastAsia" w:hAnsiTheme="minorEastAsia" w:hint="eastAsia"/>
        </w:rPr>
        <w:t>（1）根据成交供应商投标时响应的付款方式的不同，有以下二种缴纳方式：</w:t>
      </w:r>
    </w:p>
    <w:p w:rsidR="0053791F" w:rsidRPr="007F2F9F" w:rsidRDefault="0053791F" w:rsidP="0053791F">
      <w:pPr>
        <w:spacing w:line="360" w:lineRule="auto"/>
        <w:rPr>
          <w:rFonts w:asciiTheme="minorEastAsia" w:eastAsiaTheme="minorEastAsia" w:hAnsiTheme="minorEastAsia"/>
        </w:rPr>
      </w:pPr>
      <w:r w:rsidRPr="007F2F9F">
        <w:rPr>
          <w:rFonts w:asciiTheme="minorEastAsia" w:eastAsiaTheme="minorEastAsia" w:hAnsiTheme="minorEastAsia" w:hint="eastAsia"/>
        </w:rPr>
        <w:t>原投标保证金在合</w:t>
      </w:r>
      <w:r w:rsidR="00B31AB8" w:rsidRPr="007F2F9F">
        <w:rPr>
          <w:rFonts w:asciiTheme="minorEastAsia" w:eastAsiaTheme="minorEastAsia" w:hAnsiTheme="minorEastAsia" w:hint="eastAsia"/>
        </w:rPr>
        <w:t>同签订后自动转为履约保证金，履约保证金在货到验收合格后无息退回</w:t>
      </w:r>
      <w:r w:rsidRPr="007F2F9F">
        <w:rPr>
          <w:rFonts w:asciiTheme="minorEastAsia" w:eastAsiaTheme="minorEastAsia" w:hAnsiTheme="minorEastAsia" w:hint="eastAsia"/>
        </w:rPr>
        <w:t>。</w:t>
      </w:r>
    </w:p>
    <w:p w:rsidR="0053791F" w:rsidRPr="007F2F9F" w:rsidRDefault="0053791F" w:rsidP="0053791F">
      <w:pPr>
        <w:spacing w:line="360" w:lineRule="auto"/>
        <w:rPr>
          <w:rFonts w:asciiTheme="minorEastAsia" w:eastAsiaTheme="minorEastAsia" w:hAnsiTheme="minorEastAsia"/>
        </w:rPr>
      </w:pPr>
      <w:r w:rsidRPr="007F2F9F">
        <w:rPr>
          <w:rFonts w:asciiTheme="minorEastAsia" w:eastAsiaTheme="minorEastAsia" w:hAnsiTheme="minorEastAsia" w:hint="eastAsia"/>
        </w:rPr>
        <w:t>（2）成交供应商如已缴纳长期保证金的，则可直接与采购方签订合同。</w:t>
      </w:r>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5.4  未中标供应商的议价保证金，在成交供应商确定后5个工作日内无息退还。</w:t>
      </w:r>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5.5如发生下列情况之一，议价保证金将不予退回：</w:t>
      </w:r>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（1）议价供应商在议价采购文件规定的报价有效期内撤回报价；</w:t>
      </w:r>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（2）成交供应商未按成交通知书中规定的时间与采购人签订合同；</w:t>
      </w:r>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（3）经政府采购监督管理部门审查认定议价供应商有违反《中华人民共和国政府采购法》等有关法律法规的行为；</w:t>
      </w:r>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（4） 报价文件中提供虚假材料的。</w:t>
      </w:r>
    </w:p>
    <w:p w:rsidR="00B34325" w:rsidRPr="007F2F9F" w:rsidRDefault="00B34325" w:rsidP="00B34325">
      <w:pPr>
        <w:spacing w:line="360" w:lineRule="auto"/>
        <w:rPr>
          <w:rFonts w:asciiTheme="minorEastAsia" w:eastAsiaTheme="minorEastAsia" w:hAnsiTheme="minorEastAsia"/>
        </w:rPr>
      </w:pPr>
      <w:bookmarkStart w:id="34" w:name="_Toc383601565"/>
      <w:r w:rsidRPr="007F2F9F">
        <w:rPr>
          <w:rFonts w:asciiTheme="minorEastAsia" w:eastAsiaTheme="minorEastAsia" w:hAnsiTheme="minorEastAsia" w:hint="eastAsia"/>
        </w:rPr>
        <w:t>6．议价有效期</w:t>
      </w:r>
      <w:bookmarkEnd w:id="34"/>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6.1自议价之日起90天内报价应保持有效。</w:t>
      </w:r>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6.2特殊情况下，在原议价有效期截止前，采购单位可与议价供应商协商延长议价有效期，这种要求和答复均以书面形式进行。议价供应商可拒绝接受延期要求，而不会导致议价保证金被不予退还。同意延长议价有效期的议价供应商不得修改报价文件。有关退还议价保证金的规定在议价有效期的延长期内继续有效。</w:t>
      </w:r>
    </w:p>
    <w:p w:rsidR="00B34325" w:rsidRPr="007F2F9F" w:rsidRDefault="00B34325" w:rsidP="00B34325">
      <w:pPr>
        <w:spacing w:line="360" w:lineRule="auto"/>
        <w:rPr>
          <w:rFonts w:asciiTheme="minorEastAsia" w:eastAsiaTheme="minorEastAsia" w:hAnsiTheme="minorEastAsia"/>
        </w:rPr>
      </w:pPr>
      <w:bookmarkStart w:id="35" w:name="_Toc383601566"/>
      <w:r w:rsidRPr="007F2F9F">
        <w:rPr>
          <w:rFonts w:asciiTheme="minorEastAsia" w:eastAsiaTheme="minorEastAsia" w:hAnsiTheme="minorEastAsia" w:hint="eastAsia"/>
        </w:rPr>
        <w:t>7．报价文件的签署和规定</w:t>
      </w:r>
      <w:bookmarkEnd w:id="35"/>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7.1议价供应商应将提供一式四份的报价文件，分别装订成册，报价文件鼓励双面打印。</w:t>
      </w:r>
      <w:r w:rsidR="00C70E10" w:rsidRPr="007F2F9F">
        <w:rPr>
          <w:rFonts w:asciiTheme="minorEastAsia" w:eastAsiaTheme="minorEastAsia" w:hAnsiTheme="minorEastAsia" w:hint="eastAsia"/>
        </w:rPr>
        <w:t>参与多项标段报价的，可以合并编制在一份报价文件中。</w:t>
      </w:r>
      <w:r w:rsidRPr="007F2F9F">
        <w:rPr>
          <w:rFonts w:asciiTheme="minorEastAsia" w:eastAsiaTheme="minorEastAsia" w:hAnsiTheme="minorEastAsia" w:hint="eastAsia"/>
        </w:rPr>
        <w:t>其中正本一份、副本三份，每套报价文件的封面应清楚标明“正本”或“副本”字样，若“正本”与“副本”不符，以“正本”为准。</w:t>
      </w:r>
      <w:r w:rsidRPr="007F2F9F">
        <w:rPr>
          <w:rFonts w:asciiTheme="minorEastAsia" w:eastAsiaTheme="minorEastAsia" w:hAnsiTheme="minorEastAsia" w:hint="eastAsia"/>
          <w:b/>
        </w:rPr>
        <w:t>▲活页装订（是指用卡条、抽杆夹、订书机等形式装订，使标书可以拆卸或者在翻动过程中易脱落的一种装订方式）的议价文件将被视为无效。</w:t>
      </w:r>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7.2 报价文件的正本必须打印或用不褪色的墨水书写，并由议价供应商代表签署，副本可用正本的复印。</w:t>
      </w:r>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7.3 报价文件如有修改和增删必须由议价供应商代表在修改和增删处旁签署或盖章，方才有效。</w:t>
      </w:r>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7.4 报价文件若字迹模糊无法辨认或在关键条款内容上表述不清楚，将可能导致其报价不被接收。</w:t>
      </w:r>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7.5   报价文件装袋密封，内装正、副本共四份。封口处贴上封条，启封处加盖议价单位公章或由议价供应商代表签字。封皮上写明议价项目名称、编号、议价供应商名称、地址、邮政编码、电话、联系人，并注明“开标时启封”字样。</w:t>
      </w:r>
    </w:p>
    <w:p w:rsidR="00B34325" w:rsidRPr="007F2F9F" w:rsidRDefault="00B34325" w:rsidP="00B34325">
      <w:pPr>
        <w:spacing w:line="360" w:lineRule="auto"/>
        <w:jc w:val="center"/>
        <w:rPr>
          <w:rFonts w:asciiTheme="minorEastAsia" w:eastAsiaTheme="minorEastAsia" w:hAnsiTheme="minorEastAsia"/>
          <w:b/>
        </w:rPr>
      </w:pPr>
      <w:bookmarkStart w:id="36" w:name="_Toc364256027"/>
      <w:bookmarkStart w:id="37" w:name="_Toc383601567"/>
      <w:r w:rsidRPr="007F2F9F">
        <w:rPr>
          <w:rFonts w:asciiTheme="minorEastAsia" w:eastAsiaTheme="minorEastAsia" w:hAnsiTheme="minorEastAsia" w:hint="eastAsia"/>
          <w:b/>
        </w:rPr>
        <w:t>四、报价文件的递交</w:t>
      </w:r>
      <w:bookmarkEnd w:id="36"/>
      <w:bookmarkEnd w:id="37"/>
    </w:p>
    <w:p w:rsidR="00B34325" w:rsidRPr="007F2F9F" w:rsidRDefault="00B34325" w:rsidP="00B34325">
      <w:pPr>
        <w:spacing w:line="360" w:lineRule="auto"/>
        <w:rPr>
          <w:rFonts w:asciiTheme="minorEastAsia" w:eastAsiaTheme="minorEastAsia" w:hAnsiTheme="minorEastAsia"/>
        </w:rPr>
      </w:pPr>
      <w:bookmarkStart w:id="38" w:name="_Toc383601568"/>
      <w:r w:rsidRPr="007F2F9F">
        <w:rPr>
          <w:rFonts w:asciiTheme="minorEastAsia" w:eastAsiaTheme="minorEastAsia" w:hAnsiTheme="minorEastAsia" w:hint="eastAsia"/>
        </w:rPr>
        <w:t>1．议价截止时间</w:t>
      </w:r>
      <w:bookmarkEnd w:id="38"/>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1.1 报价文件必须在议价截止时间前送达到议价采购文件中指定的议价地点。同时提交议价供应商代表的法定代表人授权书、议价供应商代表有效的身份证件、议价保证金、企业法人有效的营业执照复印件。</w:t>
      </w:r>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1.2   采购单位如因故推迟议价截止时间和议价时间，应以书面形式通知所有议价供应商。在这种情况下，采购单位和议价供应商的权利和义务将受到新的截止时间的约束。</w:t>
      </w:r>
    </w:p>
    <w:p w:rsidR="00B34325" w:rsidRPr="007F2F9F" w:rsidRDefault="00B34325" w:rsidP="00B34325">
      <w:pPr>
        <w:spacing w:line="360" w:lineRule="auto"/>
        <w:rPr>
          <w:rFonts w:asciiTheme="minorEastAsia" w:eastAsiaTheme="minorEastAsia" w:hAnsiTheme="minorEastAsia"/>
        </w:rPr>
      </w:pPr>
      <w:bookmarkStart w:id="39" w:name="_Toc383601569"/>
      <w:r w:rsidRPr="007F2F9F">
        <w:rPr>
          <w:rFonts w:asciiTheme="minorEastAsia" w:eastAsiaTheme="minorEastAsia" w:hAnsiTheme="minorEastAsia" w:hint="eastAsia"/>
        </w:rPr>
        <w:t>2．报价文件的修改和撤回</w:t>
      </w:r>
      <w:bookmarkEnd w:id="39"/>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2.1 在议价截止时间前，议价供应商可以用书面形式提出修改或撤回其报价并送达到采购单位。</w:t>
      </w:r>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2.2议价供应商修改或撤回报价文件的书面材料，须密封送达到采购单位。同时应在封皮上注明“报价文件修改”或“报价文件撤回通知”字样。</w:t>
      </w:r>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2.3 若议价供应商以传真或电报形式通知采购单位撤回报价，随后必须补充有议价供应商代表签署的正式文件送达到采购单位。</w:t>
      </w:r>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2.4 从议价截止日期起至议价有效期满这段时间内，议价供应商不得撤回其报价，否则议价保证金将不予退回。</w:t>
      </w:r>
    </w:p>
    <w:p w:rsidR="00B34325" w:rsidRPr="007F2F9F" w:rsidRDefault="00B34325" w:rsidP="00B34325">
      <w:pPr>
        <w:spacing w:line="360" w:lineRule="auto"/>
        <w:rPr>
          <w:rFonts w:asciiTheme="minorEastAsia" w:eastAsiaTheme="minorEastAsia" w:hAnsiTheme="minorEastAsia"/>
        </w:rPr>
      </w:pPr>
      <w:bookmarkStart w:id="40" w:name="_Toc383601570"/>
      <w:r w:rsidRPr="007F2F9F">
        <w:rPr>
          <w:rFonts w:asciiTheme="minorEastAsia" w:eastAsiaTheme="minorEastAsia" w:hAnsiTheme="minorEastAsia" w:hint="eastAsia"/>
        </w:rPr>
        <w:t>3．  发生下列情况之一的文件将被拒收。</w:t>
      </w:r>
      <w:bookmarkEnd w:id="40"/>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1)  在议价截止时间以后送达的报价文件；</w:t>
      </w:r>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2)  未密封或未装订的报价文件；</w:t>
      </w:r>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3)  由于包装不妥在送达途中严重破损或失散的报价文件；</w:t>
      </w:r>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4)  未按规定交纳议价保证金的。</w:t>
      </w:r>
    </w:p>
    <w:p w:rsidR="00B34325" w:rsidRPr="007F2F9F" w:rsidRDefault="00B34325" w:rsidP="00B34325">
      <w:pPr>
        <w:spacing w:line="360" w:lineRule="auto"/>
        <w:jc w:val="center"/>
        <w:rPr>
          <w:rFonts w:asciiTheme="minorEastAsia" w:eastAsiaTheme="minorEastAsia" w:hAnsiTheme="minorEastAsia"/>
          <w:b/>
        </w:rPr>
      </w:pPr>
      <w:bookmarkStart w:id="41" w:name="_Toc195500489"/>
      <w:bookmarkStart w:id="42" w:name="_Toc195501161"/>
      <w:bookmarkStart w:id="43" w:name="_Toc364256028"/>
      <w:bookmarkStart w:id="44" w:name="_Toc383601571"/>
      <w:r w:rsidRPr="007F2F9F">
        <w:rPr>
          <w:rFonts w:asciiTheme="minorEastAsia" w:eastAsiaTheme="minorEastAsia" w:hAnsiTheme="minorEastAsia" w:hint="eastAsia"/>
          <w:b/>
        </w:rPr>
        <w:t>五、 开标和评标</w:t>
      </w:r>
      <w:bookmarkEnd w:id="41"/>
      <w:bookmarkEnd w:id="42"/>
      <w:bookmarkEnd w:id="43"/>
      <w:bookmarkEnd w:id="44"/>
    </w:p>
    <w:p w:rsidR="00B34325" w:rsidRPr="007F2F9F" w:rsidRDefault="00B34325" w:rsidP="00B34325">
      <w:pPr>
        <w:spacing w:line="360" w:lineRule="auto"/>
        <w:rPr>
          <w:rFonts w:asciiTheme="minorEastAsia" w:eastAsiaTheme="minorEastAsia" w:hAnsiTheme="minorEastAsia"/>
        </w:rPr>
      </w:pPr>
      <w:bookmarkStart w:id="45" w:name="_Toc383601572"/>
      <w:r w:rsidRPr="007F2F9F">
        <w:rPr>
          <w:rFonts w:asciiTheme="minorEastAsia" w:eastAsiaTheme="minorEastAsia" w:hAnsiTheme="minorEastAsia" w:hint="eastAsia"/>
        </w:rPr>
        <w:t>1.开标</w:t>
      </w:r>
      <w:bookmarkEnd w:id="45"/>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 xml:space="preserve">参加议价的供应商在议价采购文件规定的时间和地点进行议价，议价供应商须派代表参加（包括厂方代表）。议价前，有关工作人员将查验报价文件密封情况，确认无误后拆封报价文件。 </w:t>
      </w:r>
    </w:p>
    <w:p w:rsidR="00B34325" w:rsidRPr="007F2F9F" w:rsidRDefault="00B34325" w:rsidP="00B34325">
      <w:pPr>
        <w:spacing w:line="360" w:lineRule="auto"/>
        <w:rPr>
          <w:rFonts w:asciiTheme="minorEastAsia" w:eastAsiaTheme="minorEastAsia" w:hAnsiTheme="minorEastAsia"/>
        </w:rPr>
      </w:pPr>
      <w:bookmarkStart w:id="46" w:name="_Toc383601573"/>
      <w:r w:rsidRPr="007F2F9F">
        <w:rPr>
          <w:rFonts w:asciiTheme="minorEastAsia" w:eastAsiaTheme="minorEastAsia" w:hAnsiTheme="minorEastAsia" w:hint="eastAsia"/>
        </w:rPr>
        <w:t>2.议价小组</w:t>
      </w:r>
      <w:bookmarkEnd w:id="46"/>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议价小组由3人以上单数人员组成，</w:t>
      </w:r>
      <w:r w:rsidR="00190423" w:rsidRPr="007F2F9F">
        <w:rPr>
          <w:rFonts w:asciiTheme="minorEastAsia" w:eastAsiaTheme="minorEastAsia" w:hAnsiTheme="minorEastAsia" w:hint="eastAsia"/>
        </w:rPr>
        <w:t>小组成员是具有相关经验的专业技术人员</w:t>
      </w:r>
      <w:r w:rsidR="00A40718" w:rsidRPr="007F2F9F">
        <w:rPr>
          <w:rFonts w:asciiTheme="minorEastAsia" w:eastAsiaTheme="minorEastAsia" w:hAnsiTheme="minorEastAsia" w:hint="eastAsia"/>
        </w:rPr>
        <w:t>，其中1人为使用部门代表</w:t>
      </w:r>
      <w:r w:rsidR="00190423" w:rsidRPr="007F2F9F">
        <w:rPr>
          <w:rFonts w:asciiTheme="minorEastAsia" w:eastAsiaTheme="minorEastAsia" w:hAnsiTheme="minorEastAsia" w:hint="eastAsia"/>
        </w:rPr>
        <w:t>。</w:t>
      </w:r>
      <w:r w:rsidRPr="007F2F9F">
        <w:rPr>
          <w:rFonts w:asciiTheme="minorEastAsia" w:eastAsiaTheme="minorEastAsia" w:hAnsiTheme="minorEastAsia" w:hint="eastAsia"/>
        </w:rPr>
        <w:t>议价小组对报价文件进行审查、质疑、评估和比较。</w:t>
      </w:r>
      <w:r w:rsidR="00190423" w:rsidRPr="007F2F9F">
        <w:rPr>
          <w:rFonts w:asciiTheme="minorEastAsia" w:eastAsiaTheme="minorEastAsia" w:hAnsiTheme="minorEastAsia" w:hint="eastAsia"/>
        </w:rPr>
        <w:t>小组成员</w:t>
      </w:r>
      <w:r w:rsidRPr="007F2F9F">
        <w:rPr>
          <w:rFonts w:asciiTheme="minorEastAsia" w:eastAsiaTheme="minorEastAsia" w:hAnsiTheme="minorEastAsia" w:hint="eastAsia"/>
        </w:rPr>
        <w:t>必须严格遵守保密规定，不得泄露评审的有关情况，不得索贿受贿，不得参加影响公正评审的有关活动。议价期间，议价供应商法定代表人或授权代表必须在场，负责解答有关事宜。</w:t>
      </w:r>
    </w:p>
    <w:p w:rsidR="00B34325" w:rsidRPr="007F2F9F" w:rsidRDefault="00B34325" w:rsidP="00B34325">
      <w:pPr>
        <w:spacing w:line="360" w:lineRule="auto"/>
        <w:rPr>
          <w:rFonts w:asciiTheme="minorEastAsia" w:eastAsiaTheme="minorEastAsia" w:hAnsiTheme="minorEastAsia"/>
        </w:rPr>
      </w:pPr>
      <w:bookmarkStart w:id="47" w:name="_Toc383601574"/>
      <w:r w:rsidRPr="007F2F9F">
        <w:rPr>
          <w:rFonts w:asciiTheme="minorEastAsia" w:eastAsiaTheme="minorEastAsia" w:hAnsiTheme="minorEastAsia" w:hint="eastAsia"/>
        </w:rPr>
        <w:t>3.对报价文件的审查和响应性的确定</w:t>
      </w:r>
      <w:bookmarkEnd w:id="47"/>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采购人将组织议价小组审查报价文件是否完整，是否有计算错误，文件是否恰当地签署。如果确定议价供应商无资格履行合同，将取消其报价资格。</w:t>
      </w:r>
    </w:p>
    <w:p w:rsidR="00B34325" w:rsidRPr="007F2F9F" w:rsidRDefault="00B34325" w:rsidP="00B34325">
      <w:pPr>
        <w:spacing w:line="360" w:lineRule="auto"/>
        <w:rPr>
          <w:rFonts w:asciiTheme="minorEastAsia" w:eastAsiaTheme="minorEastAsia" w:hAnsiTheme="minorEastAsia"/>
        </w:rPr>
      </w:pPr>
      <w:bookmarkStart w:id="48" w:name="_Toc383601575"/>
      <w:r w:rsidRPr="007F2F9F">
        <w:rPr>
          <w:rFonts w:asciiTheme="minorEastAsia" w:eastAsiaTheme="minorEastAsia" w:hAnsiTheme="minorEastAsia" w:hint="eastAsia"/>
        </w:rPr>
        <w:t>4.澄清有关问题。</w:t>
      </w:r>
      <w:bookmarkEnd w:id="48"/>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对议价采购文件中含义不明确，同类问题表述不一致或者有明显文字和计算错误的内容，议价小组可以书面形式要求议价供应商作出必要的澄清、说明或者纠正。议价供应商的澄清、说明和纠正应当采用书面形式，由其授权代表签字，但澄清内容不得超出报价文件的范围或者改变报价文件的实质内容。</w:t>
      </w:r>
    </w:p>
    <w:p w:rsidR="00B34325" w:rsidRPr="007F2F9F" w:rsidRDefault="00B34325" w:rsidP="00B34325">
      <w:pPr>
        <w:spacing w:line="360" w:lineRule="auto"/>
        <w:rPr>
          <w:rFonts w:asciiTheme="minorEastAsia" w:eastAsiaTheme="minorEastAsia" w:hAnsiTheme="minorEastAsia"/>
        </w:rPr>
      </w:pPr>
      <w:bookmarkStart w:id="49" w:name="_Toc383601576"/>
      <w:r w:rsidRPr="007F2F9F">
        <w:rPr>
          <w:rFonts w:asciiTheme="minorEastAsia" w:eastAsiaTheme="minorEastAsia" w:hAnsiTheme="minorEastAsia" w:hint="eastAsia"/>
        </w:rPr>
        <w:t>5．评审</w:t>
      </w:r>
      <w:bookmarkEnd w:id="49"/>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5.1   议价原则和方法</w:t>
      </w:r>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议价小组所有成员遵循公开、公平、公正、客观择优的原则，采用统一的程序和标准，集中与单一供应商分别进行议价。在议价中，议价的任一方不得透露与议价有关的其他供应商的技术资料，价格和其他信息。在议价期间，参加报价的供应商不得向议价小组成员询问议价情况，不得进行旨在影响议价结果的任何活动，否则将取消其报价资格。议价采购文件有实质性变动的，议价小组应当以书面形式通知所有参加报价的供应商。</w:t>
      </w:r>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议价结束后，所有符合议价要求的供应商进行最后一次报价(最终报价),议价小组依据参加议价供应商的最终报价情况和对议价采购文件的响应程度，对供应商所提供货物（或服务）的品牌、技术规格、质量水平、交货时间、售后服务、合同条款响应、企业资信、履约能力、同类产品的销售业绩等方面进行综合分析、评定，并结合其最终报价进行排序，</w:t>
      </w:r>
      <w:r w:rsidR="00A40718" w:rsidRPr="007F2F9F">
        <w:rPr>
          <w:rFonts w:asciiTheme="minorEastAsia" w:eastAsiaTheme="minorEastAsia" w:hAnsiTheme="minorEastAsia" w:hint="eastAsia"/>
        </w:rPr>
        <w:t>现场确定最佳</w:t>
      </w:r>
      <w:r w:rsidRPr="007F2F9F">
        <w:rPr>
          <w:rFonts w:asciiTheme="minorEastAsia" w:eastAsiaTheme="minorEastAsia" w:hAnsiTheme="minorEastAsia" w:hint="eastAsia"/>
        </w:rPr>
        <w:t>成交供应商。最低报价不是成交的唯一条件，采购人不保证最低价成交，采购人将把成交通知书授予最佳的议价供应商。成交供应商确定后，采购人不向未成交供应商做未成交原因的任何解释。</w:t>
      </w:r>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5.2    在议价过程中，发现有下列情况之一的，经议价小组认定后按无效标处理：</w:t>
      </w:r>
    </w:p>
    <w:p w:rsidR="00B34325" w:rsidRPr="007F2F9F" w:rsidRDefault="00B34325" w:rsidP="00B34325">
      <w:pPr>
        <w:spacing w:line="360" w:lineRule="auto"/>
        <w:rPr>
          <w:rFonts w:asciiTheme="minorEastAsia" w:eastAsiaTheme="minorEastAsia" w:hAnsiTheme="minorEastAsia"/>
        </w:rPr>
      </w:pPr>
      <w:bookmarkStart w:id="50" w:name="_Toc195500490"/>
      <w:bookmarkStart w:id="51" w:name="_Toc195501162"/>
      <w:r w:rsidRPr="007F2F9F">
        <w:rPr>
          <w:rFonts w:asciiTheme="minorEastAsia" w:eastAsiaTheme="minorEastAsia" w:hAnsiTheme="minorEastAsia" w:hint="eastAsia"/>
        </w:rPr>
        <w:t>（1）报价文件无供应商单位盖章或无法定代表人或其授权代表签字盖章的；</w:t>
      </w:r>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（2）报价文件明显不符合议价文件中主要参数指标和技术要求的，与议价文件存在重大偏离的；</w:t>
      </w:r>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（3）报价文件内容不全或关键字迹模糊无法辨认的；</w:t>
      </w:r>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（4）报价文件中附有采购人不能接受的条件；</w:t>
      </w:r>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（5）授权代表没有法定代表人合法、有效委托的；</w:t>
      </w:r>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（6）出现影响采购公正的违法违规行为的；</w:t>
      </w:r>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（7）经议价小组认定不符合法律、法规和议价文件规定的其他实质性要求的。</w:t>
      </w:r>
    </w:p>
    <w:p w:rsidR="00B34325" w:rsidRPr="007F2F9F" w:rsidRDefault="00B34325" w:rsidP="00B34325">
      <w:pPr>
        <w:spacing w:line="360" w:lineRule="auto"/>
        <w:jc w:val="center"/>
        <w:rPr>
          <w:rFonts w:asciiTheme="minorEastAsia" w:eastAsiaTheme="minorEastAsia" w:hAnsiTheme="minorEastAsia"/>
          <w:b/>
        </w:rPr>
      </w:pPr>
      <w:bookmarkStart w:id="52" w:name="_Toc383601577"/>
      <w:r w:rsidRPr="007F2F9F">
        <w:rPr>
          <w:rFonts w:asciiTheme="minorEastAsia" w:eastAsiaTheme="minorEastAsia" w:hAnsiTheme="minorEastAsia" w:hint="eastAsia"/>
          <w:b/>
        </w:rPr>
        <w:t>六、 授予合同</w:t>
      </w:r>
      <w:bookmarkEnd w:id="50"/>
      <w:bookmarkEnd w:id="51"/>
      <w:bookmarkEnd w:id="52"/>
    </w:p>
    <w:p w:rsidR="00B34325" w:rsidRPr="007F2F9F" w:rsidRDefault="00B34325" w:rsidP="00B34325">
      <w:pPr>
        <w:spacing w:line="360" w:lineRule="auto"/>
        <w:rPr>
          <w:rFonts w:asciiTheme="minorEastAsia" w:eastAsiaTheme="minorEastAsia" w:hAnsiTheme="minorEastAsia"/>
        </w:rPr>
      </w:pPr>
      <w:bookmarkStart w:id="53" w:name="_Toc383601578"/>
      <w:r w:rsidRPr="007F2F9F">
        <w:rPr>
          <w:rFonts w:asciiTheme="minorEastAsia" w:eastAsiaTheme="minorEastAsia" w:hAnsiTheme="minorEastAsia" w:hint="eastAsia"/>
        </w:rPr>
        <w:t>1、 定标</w:t>
      </w:r>
      <w:bookmarkEnd w:id="53"/>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 xml:space="preserve">本次议价由确定综合评定排名第一的报价供应商为成交候选人。如排名第一的成交候选人放弃中标、或因不可抗力提出不能履行合同，采购人可以选择排名第二的为成交候选人。 </w:t>
      </w:r>
    </w:p>
    <w:p w:rsidR="00B34325" w:rsidRPr="007F2F9F" w:rsidRDefault="00B34325" w:rsidP="00B34325">
      <w:pPr>
        <w:spacing w:line="360" w:lineRule="auto"/>
        <w:rPr>
          <w:rFonts w:asciiTheme="minorEastAsia" w:eastAsiaTheme="minorEastAsia" w:hAnsiTheme="minorEastAsia"/>
        </w:rPr>
      </w:pPr>
      <w:bookmarkStart w:id="54" w:name="_Toc383601579"/>
      <w:r w:rsidRPr="007F2F9F">
        <w:rPr>
          <w:rFonts w:asciiTheme="minorEastAsia" w:eastAsiaTheme="minorEastAsia" w:hAnsiTheme="minorEastAsia" w:hint="eastAsia"/>
        </w:rPr>
        <w:t>2． 合同授予标准</w:t>
      </w:r>
      <w:bookmarkEnd w:id="54"/>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2.1  能够最大限度地满足议价采购文件中规定的各项综合评价标准的；</w:t>
      </w:r>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2.2  供应商有履行合同的财务、技术和生产能力；</w:t>
      </w:r>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2.3  采购人将把合同授予符合上述要求的最佳报价供应商，但最低报价不是成交的唯一依据。</w:t>
      </w:r>
    </w:p>
    <w:p w:rsidR="00B34325" w:rsidRPr="007F2F9F" w:rsidRDefault="00B34325" w:rsidP="00B34325">
      <w:pPr>
        <w:spacing w:line="360" w:lineRule="auto"/>
        <w:rPr>
          <w:rFonts w:asciiTheme="minorEastAsia" w:eastAsiaTheme="minorEastAsia" w:hAnsiTheme="minorEastAsia"/>
        </w:rPr>
      </w:pPr>
      <w:bookmarkStart w:id="55" w:name="_Toc383601580"/>
      <w:r w:rsidRPr="007F2F9F">
        <w:rPr>
          <w:rFonts w:asciiTheme="minorEastAsia" w:eastAsiaTheme="minorEastAsia" w:hAnsiTheme="minorEastAsia" w:hint="eastAsia"/>
        </w:rPr>
        <w:t>3．成交结果公示</w:t>
      </w:r>
      <w:bookmarkEnd w:id="55"/>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成交供应商确定后，成交结果在温州医科大学网公示，公示期满后采购人将向中标供应商发出成交通知书。成交通知书对采购人和成交供应商具有同等法律效力。</w:t>
      </w:r>
    </w:p>
    <w:p w:rsidR="00B34325" w:rsidRPr="007F2F9F" w:rsidRDefault="00B34325" w:rsidP="00B34325">
      <w:pPr>
        <w:spacing w:line="360" w:lineRule="auto"/>
        <w:rPr>
          <w:rFonts w:asciiTheme="minorEastAsia" w:eastAsiaTheme="minorEastAsia" w:hAnsiTheme="minorEastAsia"/>
        </w:rPr>
      </w:pPr>
      <w:bookmarkStart w:id="56" w:name="_Toc383601581"/>
      <w:r w:rsidRPr="007F2F9F">
        <w:rPr>
          <w:rFonts w:asciiTheme="minorEastAsia" w:eastAsiaTheme="minorEastAsia" w:hAnsiTheme="minorEastAsia" w:hint="eastAsia"/>
        </w:rPr>
        <w:t>4． 授予合同时更改采购货物数量的权力</w:t>
      </w:r>
      <w:bookmarkEnd w:id="56"/>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 xml:space="preserve"> 采购人在授予合同时有权对采购货物的数量和服务在一定幅度范围内予以增加或减少，但不得对单价和其他的条款和条件作任何改变。</w:t>
      </w:r>
    </w:p>
    <w:p w:rsidR="00B34325" w:rsidRPr="007F2F9F" w:rsidRDefault="00B34325" w:rsidP="00B34325">
      <w:pPr>
        <w:spacing w:line="360" w:lineRule="auto"/>
        <w:rPr>
          <w:rFonts w:asciiTheme="minorEastAsia" w:eastAsiaTheme="minorEastAsia" w:hAnsiTheme="minorEastAsia"/>
        </w:rPr>
      </w:pPr>
      <w:bookmarkStart w:id="57" w:name="_Toc383601582"/>
      <w:r w:rsidRPr="007F2F9F">
        <w:rPr>
          <w:rFonts w:asciiTheme="minorEastAsia" w:eastAsiaTheme="minorEastAsia" w:hAnsiTheme="minorEastAsia" w:hint="eastAsia"/>
        </w:rPr>
        <w:t>5． 签订合同</w:t>
      </w:r>
      <w:bookmarkEnd w:id="57"/>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5.1  成交供应商应按成交通知书规定的时间、地点与采购人签订合同。</w:t>
      </w:r>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5.2  议价采购文件、成交供应商的报价文件、报价修改文件、议价过程中有关澄清文件及经双方签字的询标纪要和成交通知书均作为合同附件。</w:t>
      </w:r>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5.3  拒签合同的违约责任</w:t>
      </w:r>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成交供应商接到成交通知书后，在规定时间内借故否认已经承诺的条件而拒签合同者，以违约处理，其议价保证金不予退回；给采购人造成损失的，由成交供应商负责；由此而需要重新组织议价的，所需费用由该成交供应商承担。</w:t>
      </w:r>
    </w:p>
    <w:p w:rsidR="00B34325" w:rsidRPr="007F2F9F" w:rsidRDefault="00B34325" w:rsidP="00B34325">
      <w:pPr>
        <w:spacing w:line="360" w:lineRule="auto"/>
        <w:rPr>
          <w:rFonts w:asciiTheme="minorEastAsia" w:eastAsiaTheme="minorEastAsia" w:hAnsiTheme="minorEastAsia"/>
        </w:rPr>
      </w:pPr>
      <w:bookmarkStart w:id="58" w:name="_Toc383601583"/>
      <w:r w:rsidRPr="007F2F9F">
        <w:rPr>
          <w:rFonts w:asciiTheme="minorEastAsia" w:eastAsiaTheme="minorEastAsia" w:hAnsiTheme="minorEastAsia" w:hint="eastAsia"/>
        </w:rPr>
        <w:t>6． 履约保证金</w:t>
      </w:r>
      <w:bookmarkEnd w:id="58"/>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6.1  履约保证金用于补偿买方因卖方不能完成其合同义务而蒙受的损失。</w:t>
      </w:r>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6.2  履约保证金自合同签定生效之日起至供货、调试完成并通过最终验收之日止有效。有效期满后，买方应及时将履约保证金无息退还给卖方，卖方同时交同额的质量保证金。</w:t>
      </w:r>
    </w:p>
    <w:p w:rsidR="00B34325" w:rsidRPr="007F2F9F" w:rsidRDefault="00B34325" w:rsidP="00B34325">
      <w:pPr>
        <w:spacing w:line="360" w:lineRule="auto"/>
        <w:rPr>
          <w:rFonts w:asciiTheme="minorEastAsia" w:eastAsiaTheme="minorEastAsia" w:hAnsiTheme="minorEastAsia"/>
        </w:rPr>
      </w:pPr>
      <w:bookmarkStart w:id="59" w:name="_Toc383601584"/>
      <w:r w:rsidRPr="007F2F9F">
        <w:rPr>
          <w:rFonts w:asciiTheme="minorEastAsia" w:eastAsiaTheme="minorEastAsia" w:hAnsiTheme="minorEastAsia" w:hint="eastAsia"/>
        </w:rPr>
        <w:t>7．本议价采购文件解释权归采购人（温州医科大学）。</w:t>
      </w:r>
      <w:bookmarkEnd w:id="59"/>
    </w:p>
    <w:p w:rsidR="00B34325" w:rsidRPr="007F2F9F" w:rsidRDefault="00B34325" w:rsidP="00B34325">
      <w:pPr>
        <w:spacing w:line="360" w:lineRule="auto"/>
        <w:jc w:val="center"/>
        <w:rPr>
          <w:rFonts w:asciiTheme="minorEastAsia" w:eastAsiaTheme="minorEastAsia" w:hAnsiTheme="minorEastAsia"/>
          <w:b/>
          <w:sz w:val="32"/>
          <w:szCs w:val="32"/>
        </w:rPr>
      </w:pPr>
      <w:bookmarkStart w:id="60" w:name="_Toc364256029"/>
      <w:bookmarkStart w:id="61" w:name="_Toc383601585"/>
      <w:r w:rsidRPr="007F2F9F">
        <w:rPr>
          <w:rFonts w:asciiTheme="minorEastAsia" w:eastAsiaTheme="minorEastAsia" w:hAnsiTheme="minorEastAsia" w:hint="eastAsia"/>
          <w:b/>
          <w:sz w:val="32"/>
          <w:szCs w:val="32"/>
        </w:rPr>
        <w:t>第三章     合同主要条款</w:t>
      </w:r>
      <w:bookmarkEnd w:id="60"/>
      <w:bookmarkEnd w:id="61"/>
    </w:p>
    <w:p w:rsidR="00054053" w:rsidRPr="007F2F9F" w:rsidRDefault="00054053" w:rsidP="00B34325">
      <w:pPr>
        <w:spacing w:line="360" w:lineRule="auto"/>
        <w:jc w:val="center"/>
        <w:rPr>
          <w:rFonts w:asciiTheme="minorEastAsia" w:eastAsiaTheme="minorEastAsia" w:hAnsiTheme="minorEastAsia"/>
          <w:b/>
          <w:sz w:val="32"/>
          <w:szCs w:val="32"/>
        </w:rPr>
      </w:pPr>
      <w:r w:rsidRPr="007F2F9F">
        <w:rPr>
          <w:rFonts w:asciiTheme="minorEastAsia" w:eastAsiaTheme="minorEastAsia" w:hAnsiTheme="minorEastAsia" w:hint="eastAsia"/>
          <w:b/>
          <w:sz w:val="32"/>
          <w:szCs w:val="32"/>
        </w:rPr>
        <w:t>标段一 印刷服务合同</w:t>
      </w:r>
    </w:p>
    <w:p w:rsidR="00B31AB8" w:rsidRPr="007F2F9F" w:rsidRDefault="00B31AB8" w:rsidP="00B31AB8">
      <w:pPr>
        <w:spacing w:line="400" w:lineRule="exact"/>
        <w:rPr>
          <w:rFonts w:ascii="宋体" w:hAnsi="宋体"/>
          <w:szCs w:val="21"/>
        </w:rPr>
      </w:pPr>
      <w:bookmarkStart w:id="62" w:name="_Toc364256030"/>
      <w:bookmarkStart w:id="63" w:name="_Toc383601604"/>
      <w:r w:rsidRPr="007F2F9F">
        <w:rPr>
          <w:rFonts w:ascii="宋体" w:hAnsi="宋体" w:hint="eastAsia"/>
          <w:szCs w:val="21"/>
        </w:rPr>
        <w:t>委托方：</w:t>
      </w:r>
      <w:r w:rsidRPr="007F2F9F">
        <w:rPr>
          <w:rFonts w:ascii="宋体" w:hAnsi="宋体" w:hint="eastAsia"/>
          <w:szCs w:val="21"/>
          <w:u w:val="single"/>
        </w:rPr>
        <w:t xml:space="preserve">  　温州医科大学　　　</w:t>
      </w:r>
      <w:r w:rsidRPr="007F2F9F">
        <w:rPr>
          <w:rFonts w:ascii="宋体" w:hAnsi="宋体" w:hint="eastAsia"/>
          <w:szCs w:val="21"/>
        </w:rPr>
        <w:t>（以下简称甲方）</w:t>
      </w:r>
    </w:p>
    <w:p w:rsidR="00B31AB8" w:rsidRPr="007F2F9F" w:rsidRDefault="00B31AB8" w:rsidP="00B31AB8">
      <w:pPr>
        <w:spacing w:line="400" w:lineRule="exact"/>
        <w:rPr>
          <w:rFonts w:ascii="宋体" w:hAnsi="宋体"/>
          <w:szCs w:val="21"/>
        </w:rPr>
      </w:pPr>
      <w:r w:rsidRPr="007F2F9F">
        <w:rPr>
          <w:rFonts w:ascii="宋体" w:hAnsi="宋体" w:hint="eastAsia"/>
          <w:szCs w:val="21"/>
        </w:rPr>
        <w:t>委印方：</w:t>
      </w:r>
      <w:r w:rsidRPr="007F2F9F">
        <w:rPr>
          <w:rFonts w:ascii="宋体" w:hAnsi="宋体" w:hint="eastAsia"/>
          <w:szCs w:val="21"/>
          <w:u w:val="single"/>
        </w:rPr>
        <w:t xml:space="preserve">  　            　　　</w:t>
      </w:r>
      <w:r w:rsidRPr="007F2F9F">
        <w:rPr>
          <w:rFonts w:ascii="宋体" w:hAnsi="宋体" w:hint="eastAsia"/>
          <w:szCs w:val="21"/>
        </w:rPr>
        <w:t>（以下简称乙方）</w:t>
      </w:r>
    </w:p>
    <w:p w:rsidR="00B31AB8" w:rsidRPr="007F2F9F" w:rsidRDefault="00B31AB8" w:rsidP="00B31AB8">
      <w:pPr>
        <w:spacing w:line="400" w:lineRule="exact"/>
        <w:rPr>
          <w:rFonts w:ascii="宋体" w:hAnsi="宋体"/>
          <w:szCs w:val="21"/>
        </w:rPr>
      </w:pPr>
    </w:p>
    <w:p w:rsidR="00B31AB8" w:rsidRPr="007F2F9F" w:rsidRDefault="00B31AB8" w:rsidP="00B31AB8">
      <w:pPr>
        <w:spacing w:line="400" w:lineRule="exact"/>
        <w:rPr>
          <w:rFonts w:ascii="宋体" w:hAnsi="宋体"/>
          <w:szCs w:val="21"/>
        </w:rPr>
      </w:pPr>
      <w:r w:rsidRPr="007F2F9F">
        <w:rPr>
          <w:rFonts w:ascii="宋体" w:hAnsi="宋体" w:hint="eastAsia"/>
          <w:szCs w:val="21"/>
        </w:rPr>
        <w:tab/>
        <w:t>甲方委托乙方代印《温州医科大学报》，依据《印刷业管理条例》、《印刷品广告管理办法》，甲方向乙方提交印刷许可证及委托印刷的所需相关资料。甲、乙双方依据中华人民共和国《合同法》及其他有关法律、法规的规定，坚持平等、自愿、公平的原则，协商一致达成以下条款：</w:t>
      </w:r>
    </w:p>
    <w:p w:rsidR="00B31AB8" w:rsidRPr="007F2F9F" w:rsidRDefault="00B31AB8" w:rsidP="00B31AB8">
      <w:pPr>
        <w:numPr>
          <w:ilvl w:val="0"/>
          <w:numId w:val="25"/>
        </w:numPr>
        <w:spacing w:line="400" w:lineRule="exact"/>
        <w:rPr>
          <w:rFonts w:ascii="宋体" w:hAnsi="宋体"/>
          <w:szCs w:val="21"/>
        </w:rPr>
      </w:pPr>
      <w:r w:rsidRPr="007F2F9F">
        <w:rPr>
          <w:rFonts w:ascii="宋体" w:hAnsi="宋体" w:hint="eastAsia"/>
          <w:szCs w:val="21"/>
        </w:rPr>
        <w:t>规格及材料：</w:t>
      </w:r>
    </w:p>
    <w:p w:rsidR="00B31AB8" w:rsidRPr="007F2F9F" w:rsidRDefault="00B31AB8" w:rsidP="00B31AB8">
      <w:pPr>
        <w:numPr>
          <w:ilvl w:val="0"/>
          <w:numId w:val="26"/>
        </w:numPr>
        <w:spacing w:line="400" w:lineRule="exact"/>
        <w:rPr>
          <w:rFonts w:ascii="宋体" w:hAnsi="宋体"/>
          <w:szCs w:val="21"/>
        </w:rPr>
      </w:pPr>
      <w:r w:rsidRPr="007F2F9F">
        <w:rPr>
          <w:rFonts w:ascii="宋体" w:hAnsi="宋体" w:hint="eastAsia"/>
          <w:szCs w:val="21"/>
        </w:rPr>
        <w:t>规格：</w:t>
      </w:r>
      <w:r w:rsidRPr="007F2F9F">
        <w:rPr>
          <w:rFonts w:ascii="宋体" w:hAnsi="宋体" w:hint="eastAsia"/>
          <w:szCs w:val="21"/>
          <w:u w:val="single"/>
        </w:rPr>
        <w:t xml:space="preserve"> 4</w:t>
      </w:r>
      <w:r w:rsidRPr="007F2F9F">
        <w:rPr>
          <w:rFonts w:ascii="宋体" w:hAnsi="宋体" w:hint="eastAsia"/>
          <w:szCs w:val="21"/>
        </w:rPr>
        <w:t>开</w:t>
      </w:r>
      <w:r w:rsidRPr="007F2F9F">
        <w:rPr>
          <w:rFonts w:ascii="宋体" w:hAnsi="宋体" w:hint="eastAsia"/>
          <w:szCs w:val="21"/>
          <w:u w:val="single"/>
        </w:rPr>
        <w:t>4</w:t>
      </w:r>
      <w:r w:rsidRPr="007F2F9F">
        <w:rPr>
          <w:rFonts w:ascii="宋体" w:hAnsi="宋体" w:hint="eastAsia"/>
          <w:szCs w:val="21"/>
        </w:rPr>
        <w:t>版，双面彩色。</w:t>
      </w:r>
    </w:p>
    <w:p w:rsidR="00B31AB8" w:rsidRPr="007F2F9F" w:rsidRDefault="00B31AB8" w:rsidP="00B31AB8">
      <w:pPr>
        <w:numPr>
          <w:ilvl w:val="0"/>
          <w:numId w:val="26"/>
        </w:numPr>
        <w:spacing w:line="400" w:lineRule="exact"/>
        <w:rPr>
          <w:rFonts w:ascii="宋体" w:hAnsi="宋体"/>
          <w:szCs w:val="21"/>
        </w:rPr>
      </w:pPr>
      <w:r w:rsidRPr="007F2F9F">
        <w:rPr>
          <w:rFonts w:ascii="宋体" w:hAnsi="宋体" w:hint="eastAsia"/>
          <w:szCs w:val="21"/>
        </w:rPr>
        <w:t>用纸：国产新闻纸（优等品）</w:t>
      </w:r>
    </w:p>
    <w:p w:rsidR="00B31AB8" w:rsidRPr="007F2F9F" w:rsidRDefault="00B31AB8" w:rsidP="00B31AB8">
      <w:pPr>
        <w:spacing w:line="400" w:lineRule="exact"/>
        <w:rPr>
          <w:rFonts w:ascii="宋体" w:hAnsi="宋体"/>
          <w:szCs w:val="21"/>
        </w:rPr>
      </w:pPr>
      <w:r w:rsidRPr="007F2F9F">
        <w:rPr>
          <w:rFonts w:ascii="宋体" w:hAnsi="宋体" w:hint="eastAsia"/>
          <w:szCs w:val="21"/>
        </w:rPr>
        <w:t>二、价格：</w:t>
      </w:r>
    </w:p>
    <w:p w:rsidR="00B31AB8" w:rsidRPr="007F2F9F" w:rsidRDefault="00B31AB8" w:rsidP="00B31AB8">
      <w:pPr>
        <w:spacing w:line="400" w:lineRule="exact"/>
        <w:ind w:firstLineChars="100" w:firstLine="210"/>
        <w:rPr>
          <w:rFonts w:ascii="宋体" w:hAnsi="宋体"/>
          <w:szCs w:val="21"/>
        </w:rPr>
      </w:pPr>
      <w:r w:rsidRPr="007F2F9F">
        <w:rPr>
          <w:rFonts w:ascii="宋体" w:hAnsi="宋体" w:hint="eastAsia"/>
          <w:szCs w:val="21"/>
        </w:rPr>
        <w:t xml:space="preserve">1．产品数量：  </w:t>
      </w:r>
      <w:r w:rsidRPr="007F2F9F">
        <w:rPr>
          <w:rFonts w:ascii="宋体" w:hAnsi="宋体" w:hint="eastAsia"/>
          <w:szCs w:val="21"/>
          <w:u w:val="single"/>
        </w:rPr>
        <w:t xml:space="preserve">  </w:t>
      </w:r>
      <w:r w:rsidRPr="007F2F9F">
        <w:rPr>
          <w:rFonts w:ascii="宋体" w:hAnsi="宋体" w:hint="eastAsia"/>
          <w:szCs w:val="21"/>
        </w:rPr>
        <w:t>份，印刷费</w:t>
      </w:r>
      <w:r w:rsidRPr="007F2F9F">
        <w:rPr>
          <w:rFonts w:ascii="宋体" w:hAnsi="宋体" w:hint="eastAsia"/>
          <w:szCs w:val="21"/>
          <w:u w:val="single"/>
        </w:rPr>
        <w:t xml:space="preserve">   元</w:t>
      </w:r>
      <w:r w:rsidRPr="007F2F9F">
        <w:rPr>
          <w:rFonts w:ascii="宋体" w:hAnsi="宋体" w:hint="eastAsia"/>
          <w:szCs w:val="21"/>
        </w:rPr>
        <w:t>（如数量另有要求，以甲方确认的数量为准）。</w:t>
      </w:r>
    </w:p>
    <w:p w:rsidR="00B31AB8" w:rsidRPr="007F2F9F" w:rsidRDefault="00B31AB8" w:rsidP="00B31AB8">
      <w:pPr>
        <w:spacing w:line="400" w:lineRule="exact"/>
        <w:rPr>
          <w:rFonts w:ascii="宋体" w:hAnsi="宋体"/>
          <w:szCs w:val="21"/>
        </w:rPr>
      </w:pPr>
      <w:r w:rsidRPr="007F2F9F">
        <w:rPr>
          <w:rFonts w:ascii="宋体" w:hAnsi="宋体" w:hint="eastAsia"/>
          <w:szCs w:val="21"/>
        </w:rPr>
        <w:t>三、产品的交货方式</w:t>
      </w:r>
    </w:p>
    <w:p w:rsidR="00B31AB8" w:rsidRPr="007F2F9F" w:rsidRDefault="00B31AB8" w:rsidP="00B31AB8">
      <w:pPr>
        <w:spacing w:line="400" w:lineRule="exact"/>
        <w:rPr>
          <w:rFonts w:ascii="宋体" w:hAnsi="宋体"/>
          <w:szCs w:val="21"/>
        </w:rPr>
      </w:pPr>
      <w:r w:rsidRPr="007F2F9F">
        <w:rPr>
          <w:rFonts w:ascii="宋体" w:hAnsi="宋体" w:hint="eastAsia"/>
          <w:szCs w:val="21"/>
        </w:rPr>
        <w:t xml:space="preserve">    生产周期：每月二期。乙方免费为甲方提供排版服务，在甲方确认定稿清样后，24小时内完成印刷，并送至乙方制定地点。</w:t>
      </w:r>
    </w:p>
    <w:p w:rsidR="00B31AB8" w:rsidRPr="007F2F9F" w:rsidRDefault="00B31AB8" w:rsidP="00B31AB8">
      <w:pPr>
        <w:spacing w:line="400" w:lineRule="exact"/>
        <w:rPr>
          <w:rFonts w:ascii="宋体" w:hAnsi="宋体"/>
          <w:szCs w:val="21"/>
        </w:rPr>
      </w:pPr>
      <w:r w:rsidRPr="007F2F9F">
        <w:rPr>
          <w:rFonts w:ascii="宋体" w:hAnsi="宋体" w:hint="eastAsia"/>
          <w:szCs w:val="21"/>
        </w:rPr>
        <w:tab/>
        <w:t xml:space="preserve"> 交货地点： </w:t>
      </w:r>
      <w:r w:rsidRPr="007F2F9F">
        <w:rPr>
          <w:rFonts w:ascii="宋体" w:hAnsi="宋体" w:hint="eastAsia"/>
          <w:szCs w:val="21"/>
          <w:u w:val="single"/>
        </w:rPr>
        <w:t xml:space="preserve"> 温州茶山高教园区温州医科大学传达室和学院路传达室 </w:t>
      </w:r>
      <w:r w:rsidRPr="007F2F9F">
        <w:rPr>
          <w:rFonts w:ascii="宋体" w:hAnsi="宋体" w:hint="eastAsia"/>
          <w:szCs w:val="21"/>
        </w:rPr>
        <w:t>。</w:t>
      </w:r>
    </w:p>
    <w:p w:rsidR="00B31AB8" w:rsidRPr="007F2F9F" w:rsidRDefault="00B31AB8" w:rsidP="00B31AB8">
      <w:pPr>
        <w:spacing w:line="400" w:lineRule="exact"/>
        <w:rPr>
          <w:rFonts w:ascii="宋体" w:hAnsi="宋体"/>
          <w:szCs w:val="21"/>
        </w:rPr>
      </w:pPr>
      <w:r w:rsidRPr="007F2F9F">
        <w:rPr>
          <w:rFonts w:ascii="宋体" w:hAnsi="宋体" w:hint="eastAsia"/>
          <w:szCs w:val="21"/>
        </w:rPr>
        <w:t>四、货款的结算</w:t>
      </w:r>
    </w:p>
    <w:p w:rsidR="00B31AB8" w:rsidRPr="007F2F9F" w:rsidRDefault="00B31AB8" w:rsidP="00B31AB8">
      <w:pPr>
        <w:spacing w:line="400" w:lineRule="exact"/>
        <w:ind w:firstLineChars="200" w:firstLine="420"/>
        <w:rPr>
          <w:rFonts w:ascii="宋体" w:hAnsi="宋体"/>
          <w:szCs w:val="21"/>
        </w:rPr>
      </w:pPr>
      <w:r w:rsidRPr="007F2F9F">
        <w:rPr>
          <w:rFonts w:ascii="宋体" w:hAnsi="宋体" w:hint="eastAsia"/>
          <w:szCs w:val="21"/>
        </w:rPr>
        <w:t>结算方式为银行转帐。甲方在收到发票后十日内将款项汇到乙方指定账号。</w:t>
      </w:r>
    </w:p>
    <w:p w:rsidR="00B31AB8" w:rsidRPr="007F2F9F" w:rsidRDefault="00B31AB8" w:rsidP="00B31AB8">
      <w:pPr>
        <w:spacing w:line="400" w:lineRule="exact"/>
        <w:ind w:firstLineChars="200" w:firstLine="420"/>
        <w:rPr>
          <w:rFonts w:ascii="宋体" w:hAnsi="宋体"/>
          <w:szCs w:val="21"/>
        </w:rPr>
      </w:pPr>
      <w:r w:rsidRPr="007F2F9F">
        <w:rPr>
          <w:rFonts w:ascii="宋体" w:hAnsi="宋体" w:hint="eastAsia"/>
          <w:szCs w:val="21"/>
        </w:rPr>
        <w:t xml:space="preserve">乙方名称及帐号： </w:t>
      </w:r>
    </w:p>
    <w:p w:rsidR="00B31AB8" w:rsidRPr="007F2F9F" w:rsidRDefault="00B31AB8" w:rsidP="00B31AB8">
      <w:pPr>
        <w:spacing w:line="400" w:lineRule="exact"/>
        <w:rPr>
          <w:rFonts w:ascii="宋体" w:hAnsi="宋体"/>
          <w:szCs w:val="21"/>
        </w:rPr>
      </w:pPr>
      <w:r w:rsidRPr="007F2F9F">
        <w:rPr>
          <w:rFonts w:ascii="宋体" w:hAnsi="宋体" w:hint="eastAsia"/>
          <w:szCs w:val="21"/>
        </w:rPr>
        <w:t>五、印刷质量标准</w:t>
      </w:r>
    </w:p>
    <w:p w:rsidR="00B31AB8" w:rsidRPr="007F2F9F" w:rsidRDefault="00B31AB8" w:rsidP="00B31AB8">
      <w:pPr>
        <w:spacing w:line="400" w:lineRule="exact"/>
        <w:ind w:firstLineChars="200" w:firstLine="420"/>
        <w:rPr>
          <w:rFonts w:ascii="宋体" w:hAnsi="宋体"/>
          <w:szCs w:val="21"/>
        </w:rPr>
      </w:pPr>
      <w:r w:rsidRPr="007F2F9F">
        <w:rPr>
          <w:rFonts w:ascii="宋体" w:hAnsi="宋体" w:hint="eastAsia"/>
          <w:szCs w:val="21"/>
        </w:rPr>
        <w:t>1、乙方的印刷质量应符合中国报协的印刷质量标准。</w:t>
      </w:r>
    </w:p>
    <w:p w:rsidR="00B31AB8" w:rsidRPr="007F2F9F" w:rsidRDefault="00B31AB8" w:rsidP="00B31AB8">
      <w:pPr>
        <w:spacing w:line="400" w:lineRule="exact"/>
        <w:rPr>
          <w:rFonts w:ascii="宋体" w:hAnsi="宋体"/>
          <w:szCs w:val="21"/>
        </w:rPr>
      </w:pPr>
      <w:r w:rsidRPr="007F2F9F">
        <w:rPr>
          <w:rFonts w:ascii="宋体" w:hAnsi="宋体" w:hint="eastAsia"/>
          <w:szCs w:val="21"/>
        </w:rPr>
        <w:tab/>
        <w:t>２、彩色印刷品的色差范围正负应不超过样稿的10%，套印允许误差应小于</w:t>
      </w:r>
      <w:smartTag w:uri="urn:schemas-microsoft-com:office:smarttags" w:element="chmetcnv">
        <w:smartTagPr>
          <w:attr w:name="TCSC" w:val="0"/>
          <w:attr w:name="NumberType" w:val="1"/>
          <w:attr w:name="Negative" w:val="False"/>
          <w:attr w:name="HasSpace" w:val="False"/>
          <w:attr w:name="SourceValue" w:val=".2"/>
          <w:attr w:name="UnitName" w:val="mm"/>
        </w:smartTagPr>
        <w:r w:rsidRPr="007F2F9F">
          <w:rPr>
            <w:rFonts w:ascii="宋体" w:hAnsi="宋体" w:hint="eastAsia"/>
            <w:szCs w:val="21"/>
          </w:rPr>
          <w:t>0.2mm</w:t>
        </w:r>
      </w:smartTag>
      <w:r w:rsidRPr="007F2F9F">
        <w:rPr>
          <w:rFonts w:ascii="宋体" w:hAnsi="宋体" w:hint="eastAsia"/>
          <w:szCs w:val="21"/>
        </w:rPr>
        <w:t>。</w:t>
      </w:r>
    </w:p>
    <w:p w:rsidR="00B31AB8" w:rsidRPr="007F2F9F" w:rsidRDefault="00B31AB8" w:rsidP="00B31AB8">
      <w:pPr>
        <w:spacing w:line="400" w:lineRule="exact"/>
        <w:rPr>
          <w:rFonts w:ascii="宋体" w:hAnsi="宋体"/>
          <w:szCs w:val="21"/>
        </w:rPr>
      </w:pPr>
      <w:r w:rsidRPr="007F2F9F">
        <w:rPr>
          <w:rFonts w:ascii="宋体" w:hAnsi="宋体" w:hint="eastAsia"/>
          <w:szCs w:val="21"/>
        </w:rPr>
        <w:tab/>
        <w:t>３、甲方在验收中，如果发现产品的品种、型号、规格和质量不符合约定，甲方应妥为保管，并在一日内向乙方提出书面异议，甲方有权拒付不符合合同约定部分的货款。</w:t>
      </w:r>
    </w:p>
    <w:p w:rsidR="00B31AB8" w:rsidRPr="007F2F9F" w:rsidRDefault="00B31AB8" w:rsidP="00B31AB8">
      <w:pPr>
        <w:spacing w:line="400" w:lineRule="exact"/>
        <w:rPr>
          <w:rFonts w:ascii="宋体" w:hAnsi="宋体"/>
          <w:szCs w:val="21"/>
        </w:rPr>
      </w:pPr>
      <w:r w:rsidRPr="007F2F9F">
        <w:rPr>
          <w:rFonts w:ascii="宋体" w:hAnsi="宋体" w:hint="eastAsia"/>
          <w:szCs w:val="21"/>
        </w:rPr>
        <w:tab/>
        <w:t>４、乙方在接到甲方书面异议后，应在一日内负责处理，否则，即视为默认甲方提出的异议和处理意见。</w:t>
      </w:r>
    </w:p>
    <w:p w:rsidR="00B31AB8" w:rsidRPr="007F2F9F" w:rsidRDefault="00B31AB8" w:rsidP="00B31AB8">
      <w:pPr>
        <w:spacing w:line="400" w:lineRule="exact"/>
        <w:rPr>
          <w:rFonts w:ascii="宋体" w:hAnsi="宋体"/>
          <w:szCs w:val="21"/>
        </w:rPr>
      </w:pPr>
      <w:r w:rsidRPr="007F2F9F">
        <w:rPr>
          <w:rFonts w:ascii="宋体" w:hAnsi="宋体" w:hint="eastAsia"/>
          <w:szCs w:val="21"/>
        </w:rPr>
        <w:tab/>
        <w:t>六、委约责任</w:t>
      </w:r>
    </w:p>
    <w:p w:rsidR="00B31AB8" w:rsidRPr="007F2F9F" w:rsidRDefault="00B31AB8" w:rsidP="00B31AB8">
      <w:pPr>
        <w:spacing w:line="400" w:lineRule="exact"/>
        <w:rPr>
          <w:rFonts w:ascii="宋体" w:hAnsi="宋体"/>
          <w:szCs w:val="21"/>
        </w:rPr>
      </w:pPr>
      <w:r w:rsidRPr="007F2F9F">
        <w:rPr>
          <w:rFonts w:ascii="宋体" w:hAnsi="宋体" w:hint="eastAsia"/>
          <w:szCs w:val="21"/>
        </w:rPr>
        <w:tab/>
        <w:t>1、甲方违反合同约定拒绝接货的，应当承担乙方由此造成的损失。</w:t>
      </w:r>
    </w:p>
    <w:p w:rsidR="00B31AB8" w:rsidRPr="007F2F9F" w:rsidRDefault="00B31AB8" w:rsidP="00B31AB8">
      <w:pPr>
        <w:spacing w:line="400" w:lineRule="exact"/>
        <w:rPr>
          <w:rFonts w:ascii="宋体" w:hAnsi="宋体"/>
          <w:szCs w:val="21"/>
        </w:rPr>
      </w:pPr>
      <w:r w:rsidRPr="007F2F9F">
        <w:rPr>
          <w:rFonts w:ascii="宋体" w:hAnsi="宋体" w:hint="eastAsia"/>
          <w:szCs w:val="21"/>
        </w:rPr>
        <w:tab/>
        <w:t xml:space="preserve">2、乙方所交产品品种、型号、规格、质量不符合约定的，如果甲方同意利用，应当按质论价；如果甲方不能利用的，应根据具体情况，由乙方负责退换，并承担因退货而发生的实际费用。  </w:t>
      </w:r>
    </w:p>
    <w:p w:rsidR="00B31AB8" w:rsidRPr="007F2F9F" w:rsidRDefault="00B31AB8" w:rsidP="00B31AB8">
      <w:pPr>
        <w:spacing w:line="400" w:lineRule="exact"/>
        <w:rPr>
          <w:rFonts w:ascii="宋体" w:hAnsi="宋体"/>
          <w:szCs w:val="21"/>
        </w:rPr>
      </w:pPr>
      <w:r w:rsidRPr="007F2F9F">
        <w:rPr>
          <w:rFonts w:ascii="宋体" w:hAnsi="宋体" w:hint="eastAsia"/>
          <w:szCs w:val="21"/>
        </w:rPr>
        <w:tab/>
        <w:t>3、乙方逾期交货的，每逾期一天承担未交付货物货款的5%的违约金，并承担甲方因此所受的损失。</w:t>
      </w:r>
    </w:p>
    <w:p w:rsidR="00B31AB8" w:rsidRPr="007F2F9F" w:rsidRDefault="00B31AB8" w:rsidP="00B31AB8">
      <w:pPr>
        <w:spacing w:line="400" w:lineRule="exact"/>
        <w:rPr>
          <w:rFonts w:ascii="宋体" w:hAnsi="宋体"/>
          <w:szCs w:val="21"/>
        </w:rPr>
      </w:pPr>
      <w:r w:rsidRPr="007F2F9F">
        <w:rPr>
          <w:rFonts w:ascii="宋体" w:hAnsi="宋体" w:hint="eastAsia"/>
          <w:szCs w:val="21"/>
        </w:rPr>
        <w:tab/>
        <w:t>4、甲乙双方应严格遵守本合同的有关条款，此合同未尽事项，应由甲乙双方友好协商解决。若任何一方违反本合同并经协商无效，应由被告所在地人民法院作争议解决。</w:t>
      </w:r>
    </w:p>
    <w:p w:rsidR="00B31AB8" w:rsidRPr="007F2F9F" w:rsidRDefault="00B31AB8" w:rsidP="00B31AB8">
      <w:pPr>
        <w:spacing w:line="400" w:lineRule="exact"/>
        <w:rPr>
          <w:rFonts w:ascii="宋体" w:hAnsi="宋体"/>
          <w:szCs w:val="21"/>
        </w:rPr>
      </w:pPr>
      <w:r w:rsidRPr="007F2F9F">
        <w:rPr>
          <w:rFonts w:ascii="宋体" w:hAnsi="宋体" w:hint="eastAsia"/>
          <w:szCs w:val="21"/>
        </w:rPr>
        <w:tab/>
        <w:t>5、因不可抗拒导致合同无法执行的情况，双方应友好协商延期履行，协商不成或确实无法继续履行的，任何一方均不承担违约责任。</w:t>
      </w:r>
    </w:p>
    <w:p w:rsidR="00B31AB8" w:rsidRPr="007F2F9F" w:rsidRDefault="00B31AB8" w:rsidP="00B31AB8">
      <w:pPr>
        <w:spacing w:line="400" w:lineRule="exact"/>
        <w:rPr>
          <w:rFonts w:ascii="宋体" w:hAnsi="宋体"/>
          <w:szCs w:val="21"/>
        </w:rPr>
      </w:pPr>
      <w:r w:rsidRPr="007F2F9F">
        <w:rPr>
          <w:rFonts w:ascii="宋体" w:hAnsi="宋体" w:hint="eastAsia"/>
          <w:szCs w:val="21"/>
        </w:rPr>
        <w:t>不可抗拒因素：</w:t>
      </w:r>
    </w:p>
    <w:p w:rsidR="00B31AB8" w:rsidRPr="007F2F9F" w:rsidRDefault="00B31AB8" w:rsidP="00B31AB8">
      <w:pPr>
        <w:spacing w:line="400" w:lineRule="exact"/>
        <w:rPr>
          <w:rFonts w:ascii="宋体" w:hAnsi="宋体"/>
          <w:szCs w:val="21"/>
        </w:rPr>
      </w:pPr>
      <w:r w:rsidRPr="007F2F9F">
        <w:rPr>
          <w:rFonts w:ascii="宋体" w:hAnsi="宋体" w:hint="eastAsia"/>
          <w:szCs w:val="21"/>
        </w:rPr>
        <w:tab/>
        <w:t>七、合同履行期限</w:t>
      </w:r>
    </w:p>
    <w:p w:rsidR="00B31AB8" w:rsidRPr="007F2F9F" w:rsidRDefault="00B31AB8" w:rsidP="00B31AB8">
      <w:pPr>
        <w:spacing w:line="400" w:lineRule="exact"/>
        <w:rPr>
          <w:rFonts w:ascii="宋体" w:hAnsi="宋体"/>
          <w:szCs w:val="21"/>
        </w:rPr>
      </w:pPr>
      <w:r w:rsidRPr="007F2F9F">
        <w:rPr>
          <w:rFonts w:ascii="宋体" w:hAnsi="宋体" w:hint="eastAsia"/>
          <w:szCs w:val="21"/>
        </w:rPr>
        <w:tab/>
        <w:t xml:space="preserve">本合同履行期限为：年 </w:t>
      </w:r>
      <w:r w:rsidRPr="007F2F9F">
        <w:rPr>
          <w:rFonts w:ascii="宋体" w:hAnsi="宋体" w:hint="eastAsia"/>
          <w:szCs w:val="21"/>
          <w:u w:val="single"/>
        </w:rPr>
        <w:t xml:space="preserve">月 </w:t>
      </w:r>
      <w:r w:rsidRPr="007F2F9F">
        <w:rPr>
          <w:rFonts w:ascii="宋体" w:hAnsi="宋体" w:hint="eastAsia"/>
          <w:szCs w:val="21"/>
        </w:rPr>
        <w:t>日起至 年 月 日止。</w:t>
      </w:r>
    </w:p>
    <w:p w:rsidR="00B31AB8" w:rsidRPr="007F2F9F" w:rsidRDefault="00B31AB8" w:rsidP="00B31AB8">
      <w:pPr>
        <w:spacing w:line="400" w:lineRule="exact"/>
        <w:rPr>
          <w:rFonts w:ascii="宋体" w:hAnsi="宋体"/>
          <w:szCs w:val="21"/>
        </w:rPr>
      </w:pPr>
      <w:r w:rsidRPr="007F2F9F">
        <w:rPr>
          <w:rFonts w:ascii="宋体" w:hAnsi="宋体" w:hint="eastAsia"/>
          <w:szCs w:val="21"/>
        </w:rPr>
        <w:t>前三个月（年月日至年月日）作为双方经营诚信度的磨合期，此期间内，发现任何一方故意隐瞒经营资质，合作方均可随时解除合同。</w:t>
      </w:r>
    </w:p>
    <w:p w:rsidR="00B31AB8" w:rsidRPr="007F2F9F" w:rsidRDefault="00B31AB8" w:rsidP="00B31AB8">
      <w:pPr>
        <w:spacing w:line="400" w:lineRule="exact"/>
        <w:rPr>
          <w:rFonts w:ascii="宋体" w:hAnsi="宋体"/>
          <w:szCs w:val="21"/>
        </w:rPr>
      </w:pPr>
      <w:r w:rsidRPr="007F2F9F">
        <w:rPr>
          <w:rFonts w:ascii="宋体" w:hAnsi="宋体" w:hint="eastAsia"/>
          <w:szCs w:val="21"/>
        </w:rPr>
        <w:tab/>
        <w:t>八、其它</w:t>
      </w:r>
    </w:p>
    <w:p w:rsidR="00B31AB8" w:rsidRPr="007F2F9F" w:rsidRDefault="00B31AB8" w:rsidP="00B31AB8">
      <w:pPr>
        <w:spacing w:line="400" w:lineRule="exact"/>
        <w:rPr>
          <w:rFonts w:ascii="宋体" w:hAnsi="宋体"/>
          <w:szCs w:val="21"/>
        </w:rPr>
      </w:pPr>
      <w:r w:rsidRPr="007F2F9F">
        <w:rPr>
          <w:rFonts w:ascii="宋体" w:hAnsi="宋体" w:hint="eastAsia"/>
          <w:szCs w:val="21"/>
        </w:rPr>
        <w:tab/>
        <w:t>1、本合同自双方签字、盖章之日起生效，合同履行期限内，甲、乙双方均不得随意变更或解除合同。</w:t>
      </w:r>
    </w:p>
    <w:p w:rsidR="00B31AB8" w:rsidRPr="007F2F9F" w:rsidRDefault="00B31AB8" w:rsidP="00B31AB8">
      <w:pPr>
        <w:spacing w:line="400" w:lineRule="exact"/>
        <w:rPr>
          <w:rFonts w:ascii="宋体" w:hAnsi="宋体"/>
          <w:szCs w:val="21"/>
        </w:rPr>
      </w:pPr>
      <w:r w:rsidRPr="007F2F9F">
        <w:rPr>
          <w:rFonts w:ascii="宋体" w:hAnsi="宋体" w:hint="eastAsia"/>
          <w:szCs w:val="21"/>
        </w:rPr>
        <w:tab/>
        <w:t>2、本合同未尽事宜，由双方协商解决。达成一致的补充条款，与本合同具有同等的法律效力。</w:t>
      </w:r>
    </w:p>
    <w:p w:rsidR="00B31AB8" w:rsidRPr="007F2F9F" w:rsidRDefault="00B31AB8" w:rsidP="00B31AB8">
      <w:pPr>
        <w:spacing w:line="400" w:lineRule="exact"/>
        <w:rPr>
          <w:rFonts w:ascii="宋体" w:hAnsi="宋体"/>
          <w:szCs w:val="21"/>
        </w:rPr>
      </w:pPr>
      <w:r w:rsidRPr="007F2F9F">
        <w:rPr>
          <w:rFonts w:ascii="宋体" w:hAnsi="宋体" w:hint="eastAsia"/>
          <w:szCs w:val="21"/>
        </w:rPr>
        <w:tab/>
        <w:t>3、本合同正本一式三份，甲、乙双方各执一份；合同副本一式三份，甲、乙双方各执一 份。</w:t>
      </w:r>
    </w:p>
    <w:p w:rsidR="00B31AB8" w:rsidRPr="007F2F9F" w:rsidRDefault="00B31AB8" w:rsidP="00B31AB8">
      <w:pPr>
        <w:spacing w:line="400" w:lineRule="exact"/>
        <w:rPr>
          <w:rFonts w:ascii="宋体" w:hAnsi="宋体"/>
          <w:szCs w:val="21"/>
        </w:rPr>
      </w:pPr>
    </w:p>
    <w:p w:rsidR="00B31AB8" w:rsidRPr="007F2F9F" w:rsidRDefault="00B31AB8" w:rsidP="00B31AB8">
      <w:pPr>
        <w:spacing w:line="400" w:lineRule="exact"/>
        <w:rPr>
          <w:rFonts w:ascii="宋体" w:hAnsi="宋体"/>
          <w:szCs w:val="21"/>
        </w:rPr>
      </w:pPr>
      <w:r w:rsidRPr="007F2F9F">
        <w:rPr>
          <w:rFonts w:ascii="宋体" w:hAnsi="宋体" w:hint="eastAsia"/>
          <w:szCs w:val="21"/>
        </w:rPr>
        <w:t>甲方：    （公章）                   　　乙方：               （公章）</w:t>
      </w:r>
    </w:p>
    <w:p w:rsidR="00B31AB8" w:rsidRPr="007F2F9F" w:rsidRDefault="00B31AB8" w:rsidP="00B31AB8">
      <w:pPr>
        <w:rPr>
          <w:rFonts w:ascii="宋体" w:hAnsi="宋体"/>
          <w:szCs w:val="21"/>
        </w:rPr>
      </w:pPr>
      <w:r w:rsidRPr="007F2F9F">
        <w:rPr>
          <w:rFonts w:ascii="宋体" w:hAnsi="宋体" w:hint="eastAsia"/>
          <w:szCs w:val="21"/>
        </w:rPr>
        <w:t>法定代表人（或委托代理人）：（盖章）　　　 代表人（或委托代表人）:       （盖章）</w:t>
      </w:r>
    </w:p>
    <w:p w:rsidR="00B31AB8" w:rsidRPr="007F2F9F" w:rsidRDefault="00B31AB8" w:rsidP="00B31AB8">
      <w:pPr>
        <w:rPr>
          <w:rFonts w:ascii="宋体" w:hAnsi="宋体"/>
          <w:szCs w:val="21"/>
        </w:rPr>
      </w:pPr>
      <w:r w:rsidRPr="007F2F9F">
        <w:rPr>
          <w:rFonts w:ascii="宋体" w:hAnsi="宋体" w:hint="eastAsia"/>
          <w:szCs w:val="21"/>
        </w:rPr>
        <w:t xml:space="preserve">地址：                                   地址： </w:t>
      </w:r>
    </w:p>
    <w:p w:rsidR="00B31AB8" w:rsidRPr="007F2F9F" w:rsidRDefault="00B31AB8" w:rsidP="00B31AB8">
      <w:pPr>
        <w:rPr>
          <w:rFonts w:ascii="宋体" w:hAnsi="宋体"/>
          <w:szCs w:val="21"/>
        </w:rPr>
      </w:pPr>
      <w:r w:rsidRPr="007F2F9F">
        <w:rPr>
          <w:rFonts w:ascii="宋体" w:hAnsi="宋体" w:hint="eastAsia"/>
          <w:szCs w:val="21"/>
        </w:rPr>
        <w:t xml:space="preserve">电话：                 　               电话：   </w:t>
      </w:r>
    </w:p>
    <w:p w:rsidR="00B31AB8" w:rsidRPr="007F2F9F" w:rsidRDefault="00B31AB8" w:rsidP="00B31AB8">
      <w:pPr>
        <w:rPr>
          <w:rFonts w:ascii="宋体" w:hAnsi="宋体"/>
          <w:szCs w:val="21"/>
        </w:rPr>
      </w:pPr>
    </w:p>
    <w:p w:rsidR="00B31AB8" w:rsidRPr="007F2F9F" w:rsidRDefault="00B31AB8" w:rsidP="00B31AB8">
      <w:pPr>
        <w:rPr>
          <w:rFonts w:ascii="宋体" w:hAnsi="宋体"/>
          <w:szCs w:val="21"/>
        </w:rPr>
      </w:pPr>
    </w:p>
    <w:p w:rsidR="00B31AB8" w:rsidRPr="007F2F9F" w:rsidRDefault="00B31AB8" w:rsidP="00B31AB8">
      <w:pPr>
        <w:rPr>
          <w:rFonts w:ascii="宋体" w:hAnsi="宋体"/>
          <w:szCs w:val="21"/>
        </w:rPr>
      </w:pPr>
    </w:p>
    <w:p w:rsidR="00B31AB8" w:rsidRPr="007F2F9F" w:rsidRDefault="00B31AB8" w:rsidP="00B31AB8">
      <w:pPr>
        <w:wordWrap w:val="0"/>
        <w:jc w:val="right"/>
        <w:rPr>
          <w:rFonts w:ascii="宋体" w:hAnsi="宋体"/>
          <w:szCs w:val="21"/>
        </w:rPr>
      </w:pPr>
      <w:r w:rsidRPr="007F2F9F">
        <w:rPr>
          <w:rFonts w:ascii="宋体" w:hAnsi="宋体" w:hint="eastAsia"/>
          <w:szCs w:val="21"/>
        </w:rPr>
        <w:t>年 月 日 订</w:t>
      </w:r>
    </w:p>
    <w:p w:rsidR="00B31AB8" w:rsidRPr="007F2F9F" w:rsidRDefault="00B31AB8" w:rsidP="00B31AB8">
      <w:pPr>
        <w:spacing w:line="360" w:lineRule="auto"/>
        <w:jc w:val="center"/>
        <w:rPr>
          <w:rFonts w:ascii="宋体" w:hAnsi="宋体"/>
          <w:b/>
          <w:szCs w:val="21"/>
        </w:rPr>
      </w:pPr>
    </w:p>
    <w:p w:rsidR="00B31AB8" w:rsidRPr="007F2F9F" w:rsidRDefault="00B31AB8" w:rsidP="00B31AB8">
      <w:pPr>
        <w:spacing w:line="360" w:lineRule="auto"/>
        <w:jc w:val="center"/>
        <w:rPr>
          <w:rFonts w:ascii="宋体" w:hAnsi="宋体"/>
          <w:b/>
          <w:szCs w:val="21"/>
        </w:rPr>
      </w:pPr>
    </w:p>
    <w:p w:rsidR="00B31AB8" w:rsidRPr="007F2F9F" w:rsidRDefault="00054053" w:rsidP="00B31AB8">
      <w:pPr>
        <w:spacing w:line="360" w:lineRule="auto"/>
        <w:jc w:val="center"/>
        <w:rPr>
          <w:rFonts w:ascii="宋体" w:hAnsi="宋体"/>
          <w:b/>
          <w:sz w:val="32"/>
          <w:szCs w:val="32"/>
        </w:rPr>
      </w:pPr>
      <w:r w:rsidRPr="007F2F9F">
        <w:rPr>
          <w:rFonts w:ascii="宋体" w:hAnsi="宋体" w:hint="eastAsia"/>
          <w:b/>
          <w:sz w:val="32"/>
          <w:szCs w:val="32"/>
        </w:rPr>
        <w:t>标段二</w:t>
      </w:r>
      <w:r w:rsidR="00B34325" w:rsidRPr="007F2F9F">
        <w:rPr>
          <w:rFonts w:ascii="宋体" w:hAnsi="宋体" w:hint="eastAsia"/>
          <w:b/>
          <w:sz w:val="32"/>
          <w:szCs w:val="32"/>
        </w:rPr>
        <w:t xml:space="preserve">  </w:t>
      </w:r>
      <w:r w:rsidR="00B31AB8" w:rsidRPr="007F2F9F">
        <w:rPr>
          <w:rFonts w:ascii="宋体" w:hAnsi="宋体" w:hint="eastAsia"/>
          <w:b/>
          <w:sz w:val="32"/>
          <w:szCs w:val="32"/>
        </w:rPr>
        <w:t>白蚁防治服务</w:t>
      </w:r>
      <w:bookmarkEnd w:id="62"/>
      <w:bookmarkEnd w:id="63"/>
      <w:r w:rsidR="00B31AB8" w:rsidRPr="007F2F9F">
        <w:rPr>
          <w:rFonts w:ascii="宋体" w:hAnsi="宋体" w:hint="eastAsia"/>
          <w:b/>
          <w:sz w:val="32"/>
          <w:szCs w:val="32"/>
        </w:rPr>
        <w:t>合同</w:t>
      </w:r>
    </w:p>
    <w:p w:rsidR="00B31AB8" w:rsidRPr="007F2F9F" w:rsidRDefault="00B31AB8" w:rsidP="00DE0277">
      <w:pPr>
        <w:tabs>
          <w:tab w:val="left" w:pos="6480"/>
          <w:tab w:val="left" w:pos="6840"/>
          <w:tab w:val="left" w:pos="9540"/>
        </w:tabs>
        <w:spacing w:beforeLines="110" w:line="440" w:lineRule="exact"/>
        <w:rPr>
          <w:rFonts w:ascii="宋体" w:hAnsi="宋体" w:cs="华文中宋"/>
          <w:b/>
          <w:bCs/>
          <w:szCs w:val="21"/>
        </w:rPr>
      </w:pPr>
      <w:r w:rsidRPr="007F2F9F">
        <w:rPr>
          <w:rFonts w:ascii="宋体" w:hAnsi="宋体" w:cs="华文中宋" w:hint="eastAsia"/>
          <w:b/>
          <w:bCs/>
          <w:szCs w:val="21"/>
        </w:rPr>
        <w:t>甲 方：</w:t>
      </w:r>
      <w:r w:rsidRPr="007F2F9F">
        <w:rPr>
          <w:rFonts w:ascii="宋体" w:hAnsi="宋体" w:cs="华文中宋" w:hint="eastAsia"/>
          <w:b/>
          <w:szCs w:val="21"/>
          <w:u w:val="single"/>
        </w:rPr>
        <w:t xml:space="preserve">温州医科大学 </w:t>
      </w:r>
      <w:r w:rsidRPr="007F2F9F">
        <w:rPr>
          <w:rFonts w:ascii="宋体" w:hAnsi="宋体" w:cs="华文中宋" w:hint="eastAsia"/>
          <w:bCs/>
          <w:szCs w:val="21"/>
        </w:rPr>
        <w:t xml:space="preserve">                             </w:t>
      </w:r>
      <w:r w:rsidRPr="007F2F9F">
        <w:rPr>
          <w:rFonts w:ascii="宋体" w:hAnsi="宋体" w:hint="eastAsia"/>
          <w:bCs/>
          <w:szCs w:val="21"/>
        </w:rPr>
        <w:t>（以下简称甲方）</w:t>
      </w:r>
      <w:r w:rsidRPr="007F2F9F">
        <w:rPr>
          <w:rFonts w:ascii="宋体" w:hAnsi="宋体" w:cs="华文中宋" w:hint="eastAsia"/>
          <w:bCs/>
          <w:szCs w:val="21"/>
        </w:rPr>
        <w:t xml:space="preserve"> </w:t>
      </w:r>
    </w:p>
    <w:p w:rsidR="00B31AB8" w:rsidRPr="007F2F9F" w:rsidRDefault="00B31AB8" w:rsidP="00DE0277">
      <w:pPr>
        <w:tabs>
          <w:tab w:val="left" w:pos="6840"/>
          <w:tab w:val="left" w:pos="9540"/>
        </w:tabs>
        <w:spacing w:beforeLines="10" w:line="440" w:lineRule="exact"/>
        <w:rPr>
          <w:rFonts w:ascii="宋体" w:hAnsi="宋体" w:cs="华文中宋"/>
          <w:bCs/>
          <w:szCs w:val="21"/>
        </w:rPr>
      </w:pPr>
      <w:r w:rsidRPr="007F2F9F">
        <w:rPr>
          <w:rFonts w:ascii="宋体" w:hAnsi="宋体" w:cs="华文中宋" w:hint="eastAsia"/>
          <w:b/>
          <w:bCs/>
          <w:szCs w:val="21"/>
        </w:rPr>
        <w:t>乙 方：</w:t>
      </w:r>
      <w:r w:rsidRPr="007F2F9F">
        <w:rPr>
          <w:rFonts w:ascii="宋体" w:hAnsi="宋体" w:cs="华文中宋" w:hint="eastAsia"/>
          <w:bCs/>
          <w:szCs w:val="21"/>
        </w:rPr>
        <w:t xml:space="preserve">         　                              </w:t>
      </w:r>
      <w:r w:rsidRPr="007F2F9F">
        <w:rPr>
          <w:rFonts w:ascii="宋体" w:hAnsi="宋体" w:hint="eastAsia"/>
          <w:bCs/>
          <w:szCs w:val="21"/>
        </w:rPr>
        <w:t>（以下简称乙方）</w:t>
      </w:r>
    </w:p>
    <w:p w:rsidR="00B31AB8" w:rsidRPr="007F2F9F" w:rsidRDefault="00B31AB8" w:rsidP="00DE0277">
      <w:pPr>
        <w:spacing w:beforeLines="50" w:line="380" w:lineRule="exact"/>
        <w:ind w:firstLine="400"/>
        <w:rPr>
          <w:rFonts w:ascii="宋体" w:hAnsi="宋体"/>
          <w:szCs w:val="21"/>
        </w:rPr>
      </w:pPr>
      <w:r w:rsidRPr="007F2F9F">
        <w:rPr>
          <w:rFonts w:ascii="宋体" w:hAnsi="宋体" w:hint="eastAsia"/>
          <w:szCs w:val="21"/>
        </w:rPr>
        <w:t xml:space="preserve"> 甲乙双方经友好协商，根据《中华人民共和国合同法》等有关法律法规之规定，就乙方为甲方提供白蚁防治服务事宜，达成一致意见，订立本合同，以资双方共同信守。</w:t>
      </w:r>
    </w:p>
    <w:p w:rsidR="00B31AB8" w:rsidRPr="007F2F9F" w:rsidRDefault="00B31AB8" w:rsidP="00DE0277">
      <w:pPr>
        <w:spacing w:beforeLines="50" w:line="360" w:lineRule="exact"/>
        <w:jc w:val="left"/>
        <w:rPr>
          <w:rFonts w:ascii="宋体" w:hAnsi="宋体"/>
          <w:b/>
          <w:bCs/>
          <w:szCs w:val="21"/>
        </w:rPr>
      </w:pPr>
      <w:r w:rsidRPr="007F2F9F">
        <w:rPr>
          <w:rFonts w:ascii="宋体" w:hAnsi="宋体" w:hint="eastAsia"/>
          <w:b/>
          <w:bCs/>
          <w:szCs w:val="21"/>
        </w:rPr>
        <w:t>第一条  服务基本内容</w:t>
      </w:r>
    </w:p>
    <w:p w:rsidR="00B31AB8" w:rsidRPr="007F2F9F" w:rsidRDefault="00B31AB8" w:rsidP="00DE0277">
      <w:pPr>
        <w:spacing w:beforeLines="20" w:line="360" w:lineRule="exact"/>
        <w:ind w:firstLineChars="200" w:firstLine="420"/>
        <w:jc w:val="left"/>
        <w:rPr>
          <w:rFonts w:ascii="宋体" w:hAnsi="宋体"/>
          <w:szCs w:val="21"/>
        </w:rPr>
      </w:pPr>
      <w:r w:rsidRPr="007F2F9F">
        <w:rPr>
          <w:rFonts w:ascii="宋体" w:hAnsi="宋体" w:hint="eastAsia"/>
          <w:szCs w:val="21"/>
        </w:rPr>
        <w:t>1、服务地址及面积：</w:t>
      </w:r>
    </w:p>
    <w:p w:rsidR="00B31AB8" w:rsidRPr="007F2F9F" w:rsidRDefault="00DE0277" w:rsidP="00DE0277">
      <w:pPr>
        <w:spacing w:beforeLines="20" w:line="360" w:lineRule="exact"/>
        <w:ind w:firstLineChars="200" w:firstLine="420"/>
        <w:jc w:val="left"/>
        <w:rPr>
          <w:rFonts w:ascii="宋体" w:hAnsi="宋体"/>
          <w:szCs w:val="21"/>
          <w:u w:val="single"/>
        </w:rPr>
      </w:pPr>
      <w:r w:rsidRPr="007F2F9F">
        <w:rPr>
          <w:rFonts w:ascii="宋体" w:hAnsi="宋体" w:hint="eastAsia"/>
          <w:szCs w:val="21"/>
          <w:u w:val="single"/>
        </w:rPr>
        <w:fldChar w:fldCharType="begin"/>
      </w:r>
      <w:r w:rsidR="00B31AB8" w:rsidRPr="007F2F9F">
        <w:rPr>
          <w:rFonts w:ascii="宋体" w:hAnsi="宋体" w:hint="eastAsia"/>
          <w:szCs w:val="21"/>
          <w:u w:val="single"/>
        </w:rPr>
        <w:instrText xml:space="preserve"> EQ \o\ac(</w:instrText>
      </w:r>
      <w:r w:rsidR="00B31AB8" w:rsidRPr="007F2F9F">
        <w:rPr>
          <w:rFonts w:ascii="宋体" w:hAnsi="宋体" w:hint="eastAsia"/>
          <w:position w:val="-4"/>
          <w:szCs w:val="21"/>
          <w:u w:val="single"/>
        </w:rPr>
        <w:instrText>○</w:instrText>
      </w:r>
      <w:r w:rsidR="00B31AB8" w:rsidRPr="007F2F9F">
        <w:rPr>
          <w:rFonts w:ascii="宋体" w:hAnsi="宋体" w:hint="eastAsia"/>
          <w:szCs w:val="21"/>
          <w:u w:val="single"/>
        </w:rPr>
        <w:instrText>,1)</w:instrText>
      </w:r>
      <w:r w:rsidRPr="007F2F9F">
        <w:rPr>
          <w:rFonts w:ascii="宋体" w:hAnsi="宋体" w:hint="eastAsia"/>
          <w:szCs w:val="21"/>
          <w:u w:val="single"/>
        </w:rPr>
        <w:fldChar w:fldCharType="end"/>
      </w:r>
      <w:r w:rsidR="00B31AB8" w:rsidRPr="007F2F9F">
        <w:rPr>
          <w:rFonts w:ascii="宋体" w:hAnsi="宋体" w:hint="eastAsia"/>
          <w:szCs w:val="21"/>
          <w:u w:val="single"/>
        </w:rPr>
        <w:t xml:space="preserve"> 温州医科大学茶山校区，位于温州茶山高教园区，占地约900亩；                     </w:t>
      </w:r>
    </w:p>
    <w:p w:rsidR="00B31AB8" w:rsidRPr="007F2F9F" w:rsidRDefault="00DE0277" w:rsidP="00DE0277">
      <w:pPr>
        <w:spacing w:beforeLines="20" w:line="360" w:lineRule="exact"/>
        <w:ind w:firstLineChars="200" w:firstLine="420"/>
        <w:jc w:val="left"/>
        <w:rPr>
          <w:rFonts w:ascii="宋体" w:hAnsi="宋体"/>
          <w:szCs w:val="21"/>
          <w:u w:val="single"/>
        </w:rPr>
      </w:pPr>
      <w:r w:rsidRPr="007F2F9F">
        <w:rPr>
          <w:rFonts w:ascii="宋体" w:hAnsi="宋体" w:hint="eastAsia"/>
          <w:szCs w:val="21"/>
          <w:u w:val="single"/>
        </w:rPr>
        <w:fldChar w:fldCharType="begin"/>
      </w:r>
      <w:r w:rsidR="00B31AB8" w:rsidRPr="007F2F9F">
        <w:rPr>
          <w:rFonts w:ascii="宋体" w:hAnsi="宋体" w:hint="eastAsia"/>
          <w:szCs w:val="21"/>
          <w:u w:val="single"/>
        </w:rPr>
        <w:instrText xml:space="preserve"> EQ \o\ac(</w:instrText>
      </w:r>
      <w:r w:rsidR="00B31AB8" w:rsidRPr="007F2F9F">
        <w:rPr>
          <w:rFonts w:ascii="宋体" w:hAnsi="宋体" w:hint="eastAsia"/>
          <w:position w:val="-4"/>
          <w:szCs w:val="21"/>
          <w:u w:val="single"/>
        </w:rPr>
        <w:instrText>○</w:instrText>
      </w:r>
      <w:r w:rsidR="00B31AB8" w:rsidRPr="007F2F9F">
        <w:rPr>
          <w:rFonts w:ascii="宋体" w:hAnsi="宋体" w:hint="eastAsia"/>
          <w:szCs w:val="21"/>
          <w:u w:val="single"/>
        </w:rPr>
        <w:instrText>,2)</w:instrText>
      </w:r>
      <w:r w:rsidRPr="007F2F9F">
        <w:rPr>
          <w:rFonts w:ascii="宋体" w:hAnsi="宋体" w:hint="eastAsia"/>
          <w:szCs w:val="21"/>
          <w:u w:val="single"/>
        </w:rPr>
        <w:fldChar w:fldCharType="end"/>
      </w:r>
      <w:r w:rsidR="00B31AB8" w:rsidRPr="007F2F9F">
        <w:rPr>
          <w:rFonts w:ascii="宋体" w:hAnsi="宋体" w:hint="eastAsia"/>
          <w:szCs w:val="21"/>
          <w:u w:val="single"/>
        </w:rPr>
        <w:t xml:space="preserve"> 温州医科大学学院路校区，位于</w:t>
      </w:r>
      <w:r w:rsidR="00B31AB8" w:rsidRPr="007F2F9F">
        <w:rPr>
          <w:rFonts w:ascii="宋体" w:hAnsi="宋体"/>
          <w:szCs w:val="21"/>
          <w:u w:val="single"/>
        </w:rPr>
        <w:t>温州市鹿城区学院西路268号</w:t>
      </w:r>
      <w:r w:rsidR="00B31AB8" w:rsidRPr="007F2F9F">
        <w:rPr>
          <w:rFonts w:ascii="宋体" w:hAnsi="宋体" w:hint="eastAsia"/>
          <w:szCs w:val="21"/>
          <w:u w:val="single"/>
        </w:rPr>
        <w:t xml:space="preserve">，占地约100亩。         </w:t>
      </w:r>
    </w:p>
    <w:p w:rsidR="00B31AB8" w:rsidRPr="007F2F9F" w:rsidRDefault="00B31AB8" w:rsidP="00DE0277">
      <w:pPr>
        <w:spacing w:beforeLines="20" w:line="360" w:lineRule="exact"/>
        <w:ind w:firstLineChars="200" w:firstLine="420"/>
        <w:jc w:val="left"/>
        <w:rPr>
          <w:rFonts w:ascii="宋体" w:hAnsi="宋体"/>
          <w:szCs w:val="21"/>
          <w:u w:val="single"/>
        </w:rPr>
      </w:pPr>
      <w:r w:rsidRPr="007F2F9F">
        <w:rPr>
          <w:rFonts w:ascii="宋体" w:hAnsi="宋体" w:hint="eastAsia"/>
          <w:szCs w:val="21"/>
        </w:rPr>
        <w:t>2、防治范围：</w:t>
      </w:r>
      <w:r w:rsidRPr="007F2F9F">
        <w:rPr>
          <w:rFonts w:ascii="宋体" w:hAnsi="宋体" w:hint="eastAsia"/>
          <w:szCs w:val="21"/>
          <w:u w:val="single"/>
        </w:rPr>
        <w:t xml:space="preserve"> 温州医科大学茶山校区及温州医科大学学院路校区内绿化树木的白蚁防治。  </w:t>
      </w:r>
    </w:p>
    <w:p w:rsidR="00B31AB8" w:rsidRPr="007F2F9F" w:rsidRDefault="00B31AB8" w:rsidP="00DE0277">
      <w:pPr>
        <w:spacing w:beforeLines="20" w:line="360" w:lineRule="exact"/>
        <w:ind w:firstLineChars="200" w:firstLine="420"/>
        <w:jc w:val="left"/>
        <w:rPr>
          <w:rFonts w:ascii="宋体" w:hAnsi="宋体"/>
          <w:szCs w:val="21"/>
        </w:rPr>
      </w:pPr>
      <w:r w:rsidRPr="007F2F9F">
        <w:rPr>
          <w:rFonts w:ascii="宋体" w:hAnsi="宋体" w:hint="eastAsia"/>
          <w:szCs w:val="21"/>
        </w:rPr>
        <w:t>3、服务频率：</w:t>
      </w:r>
      <w:r w:rsidRPr="007F2F9F">
        <w:rPr>
          <w:rFonts w:ascii="宋体" w:hAnsi="宋体" w:hint="eastAsia"/>
          <w:szCs w:val="21"/>
          <w:u w:val="single"/>
        </w:rPr>
        <w:t xml:space="preserve"> 具体服务频率详见合同附件《温州医科大学白蚁综合防治服务方案》。         </w:t>
      </w:r>
      <w:r w:rsidRPr="007F2F9F">
        <w:rPr>
          <w:rFonts w:ascii="宋体" w:hAnsi="宋体" w:hint="eastAsia"/>
          <w:szCs w:val="21"/>
        </w:rPr>
        <w:t xml:space="preserve">   </w:t>
      </w:r>
    </w:p>
    <w:p w:rsidR="00B31AB8" w:rsidRPr="007F2F9F" w:rsidRDefault="00B31AB8" w:rsidP="00DE0277">
      <w:pPr>
        <w:spacing w:beforeLines="20" w:line="360" w:lineRule="exact"/>
        <w:ind w:firstLineChars="200" w:firstLine="420"/>
        <w:jc w:val="left"/>
        <w:rPr>
          <w:rFonts w:ascii="宋体" w:hAnsi="宋体"/>
          <w:szCs w:val="21"/>
        </w:rPr>
      </w:pPr>
      <w:r w:rsidRPr="007F2F9F">
        <w:rPr>
          <w:rFonts w:ascii="宋体" w:hAnsi="宋体" w:hint="eastAsia"/>
          <w:szCs w:val="21"/>
        </w:rPr>
        <w:t>4、服务方式：乙方以工、料全包的方式承接甲方委托的白蚁防治工作，乙方进行防治服务中所使用的专用设备、器械、工具及各种杀虫剂等物料均自行负责。</w:t>
      </w:r>
    </w:p>
    <w:p w:rsidR="00B31AB8" w:rsidRPr="007F2F9F" w:rsidRDefault="00B31AB8" w:rsidP="00DE0277">
      <w:pPr>
        <w:spacing w:beforeLines="30" w:line="370" w:lineRule="atLeast"/>
        <w:rPr>
          <w:rFonts w:ascii="宋体" w:hAnsi="宋体"/>
          <w:b/>
          <w:bCs/>
          <w:szCs w:val="21"/>
        </w:rPr>
      </w:pPr>
      <w:r w:rsidRPr="007F2F9F">
        <w:rPr>
          <w:rFonts w:ascii="宋体" w:hAnsi="宋体" w:hint="eastAsia"/>
          <w:b/>
          <w:bCs/>
          <w:szCs w:val="21"/>
        </w:rPr>
        <w:t>第二条  合同期限</w:t>
      </w:r>
    </w:p>
    <w:p w:rsidR="00B31AB8" w:rsidRPr="007F2F9F" w:rsidRDefault="00DE0277" w:rsidP="00B31AB8">
      <w:pPr>
        <w:spacing w:line="370" w:lineRule="atLeast"/>
        <w:ind w:firstLineChars="200" w:firstLine="420"/>
        <w:rPr>
          <w:rFonts w:ascii="宋体" w:hAnsi="宋体"/>
          <w:szCs w:val="21"/>
        </w:rPr>
      </w:pPr>
      <w:r w:rsidRPr="007F2F9F">
        <w:rPr>
          <w:rFonts w:ascii="宋体" w:hAnsi="宋体" w:hint="eastAsia"/>
          <w:szCs w:val="21"/>
        </w:rPr>
        <w:fldChar w:fldCharType="begin"/>
      </w:r>
      <w:r w:rsidR="00B31AB8" w:rsidRPr="007F2F9F">
        <w:rPr>
          <w:rFonts w:ascii="宋体" w:hAnsi="宋体" w:hint="eastAsia"/>
          <w:szCs w:val="21"/>
        </w:rPr>
        <w:instrText xml:space="preserve"> = 1 \* Arabic </w:instrText>
      </w:r>
      <w:r w:rsidRPr="007F2F9F">
        <w:rPr>
          <w:rFonts w:ascii="宋体" w:hAnsi="宋体" w:hint="eastAsia"/>
          <w:szCs w:val="21"/>
        </w:rPr>
        <w:fldChar w:fldCharType="separate"/>
      </w:r>
      <w:r w:rsidR="00B31AB8" w:rsidRPr="007F2F9F">
        <w:rPr>
          <w:rFonts w:ascii="宋体" w:hAnsi="宋体" w:hint="eastAsia"/>
          <w:szCs w:val="21"/>
        </w:rPr>
        <w:t>1</w:t>
      </w:r>
      <w:r w:rsidRPr="007F2F9F">
        <w:rPr>
          <w:rFonts w:ascii="宋体" w:hAnsi="宋体" w:hint="eastAsia"/>
          <w:szCs w:val="21"/>
        </w:rPr>
        <w:fldChar w:fldCharType="end"/>
      </w:r>
      <w:r w:rsidR="00B31AB8" w:rsidRPr="007F2F9F">
        <w:rPr>
          <w:rFonts w:ascii="宋体" w:hAnsi="宋体" w:hint="eastAsia"/>
          <w:szCs w:val="21"/>
        </w:rPr>
        <w:t>、本合同期限自</w:t>
      </w:r>
      <w:r w:rsidR="00B31AB8" w:rsidRPr="007F2F9F">
        <w:rPr>
          <w:rFonts w:ascii="宋体" w:hAnsi="宋体" w:hint="eastAsia"/>
          <w:szCs w:val="21"/>
          <w:u w:val="single"/>
        </w:rPr>
        <w:t xml:space="preserve">    </w:t>
      </w:r>
      <w:r w:rsidR="00B31AB8" w:rsidRPr="007F2F9F">
        <w:rPr>
          <w:rFonts w:ascii="宋体" w:hAnsi="宋体" w:hint="eastAsia"/>
          <w:szCs w:val="21"/>
        </w:rPr>
        <w:t>年</w:t>
      </w:r>
      <w:r w:rsidR="00B31AB8" w:rsidRPr="007F2F9F">
        <w:rPr>
          <w:rFonts w:ascii="宋体" w:hAnsi="宋体" w:hint="eastAsia"/>
          <w:szCs w:val="21"/>
          <w:u w:val="single"/>
        </w:rPr>
        <w:t xml:space="preserve">   </w:t>
      </w:r>
      <w:r w:rsidR="00B31AB8" w:rsidRPr="007F2F9F">
        <w:rPr>
          <w:rFonts w:ascii="宋体" w:hAnsi="宋体" w:hint="eastAsia"/>
          <w:szCs w:val="21"/>
        </w:rPr>
        <w:t>月</w:t>
      </w:r>
      <w:r w:rsidR="00B31AB8" w:rsidRPr="007F2F9F">
        <w:rPr>
          <w:rFonts w:ascii="宋体" w:hAnsi="宋体" w:hint="eastAsia"/>
          <w:szCs w:val="21"/>
          <w:u w:val="single"/>
        </w:rPr>
        <w:t xml:space="preserve">    </w:t>
      </w:r>
      <w:r w:rsidR="00B31AB8" w:rsidRPr="007F2F9F">
        <w:rPr>
          <w:rFonts w:ascii="宋体" w:hAnsi="宋体" w:hint="eastAsia"/>
          <w:szCs w:val="21"/>
        </w:rPr>
        <w:t>日至</w:t>
      </w:r>
      <w:r w:rsidR="00B31AB8" w:rsidRPr="007F2F9F">
        <w:rPr>
          <w:rFonts w:ascii="宋体" w:hAnsi="宋体" w:hint="eastAsia"/>
          <w:szCs w:val="21"/>
          <w:u w:val="single"/>
        </w:rPr>
        <w:t xml:space="preserve">    </w:t>
      </w:r>
      <w:r w:rsidR="00B31AB8" w:rsidRPr="007F2F9F">
        <w:rPr>
          <w:rFonts w:ascii="宋体" w:hAnsi="宋体" w:hint="eastAsia"/>
          <w:szCs w:val="21"/>
        </w:rPr>
        <w:t>年</w:t>
      </w:r>
      <w:r w:rsidR="00B31AB8" w:rsidRPr="007F2F9F">
        <w:rPr>
          <w:rFonts w:ascii="宋体" w:hAnsi="宋体" w:hint="eastAsia"/>
          <w:szCs w:val="21"/>
          <w:u w:val="single"/>
        </w:rPr>
        <w:t xml:space="preserve">   </w:t>
      </w:r>
      <w:r w:rsidR="00B31AB8" w:rsidRPr="007F2F9F">
        <w:rPr>
          <w:rFonts w:ascii="宋体" w:hAnsi="宋体" w:hint="eastAsia"/>
          <w:szCs w:val="21"/>
        </w:rPr>
        <w:t>月</w:t>
      </w:r>
      <w:r w:rsidR="00B31AB8" w:rsidRPr="007F2F9F">
        <w:rPr>
          <w:rFonts w:ascii="宋体" w:hAnsi="宋体" w:hint="eastAsia"/>
          <w:szCs w:val="21"/>
          <w:u w:val="single"/>
        </w:rPr>
        <w:t xml:space="preserve">   </w:t>
      </w:r>
      <w:r w:rsidR="00B31AB8" w:rsidRPr="007F2F9F">
        <w:rPr>
          <w:rFonts w:ascii="宋体" w:hAnsi="宋体" w:hint="eastAsia"/>
          <w:szCs w:val="21"/>
        </w:rPr>
        <w:t>日止。</w:t>
      </w:r>
    </w:p>
    <w:p w:rsidR="00B31AB8" w:rsidRPr="007F2F9F" w:rsidRDefault="00B31AB8" w:rsidP="00B31AB8">
      <w:pPr>
        <w:spacing w:line="380" w:lineRule="exact"/>
        <w:ind w:firstLineChars="200" w:firstLine="420"/>
        <w:rPr>
          <w:rFonts w:ascii="宋体" w:hAnsi="宋体"/>
          <w:szCs w:val="21"/>
        </w:rPr>
      </w:pPr>
      <w:r w:rsidRPr="007F2F9F">
        <w:rPr>
          <w:rFonts w:ascii="宋体" w:hAnsi="宋体" w:hint="eastAsia"/>
          <w:szCs w:val="21"/>
        </w:rPr>
        <w:t>2、在合同期限内，乙方根据本合同规定的防治范围、服务频率等内容提供白蚁防治服务。</w:t>
      </w:r>
    </w:p>
    <w:p w:rsidR="00B31AB8" w:rsidRPr="007F2F9F" w:rsidRDefault="00B31AB8" w:rsidP="00B31AB8">
      <w:pPr>
        <w:spacing w:line="380" w:lineRule="exact"/>
        <w:ind w:firstLineChars="200" w:firstLine="420"/>
        <w:rPr>
          <w:rFonts w:ascii="宋体" w:hAnsi="宋体"/>
          <w:szCs w:val="21"/>
        </w:rPr>
      </w:pPr>
      <w:r w:rsidRPr="007F2F9F">
        <w:rPr>
          <w:rFonts w:ascii="宋体" w:hAnsi="宋体" w:hint="eastAsia"/>
          <w:szCs w:val="21"/>
        </w:rPr>
        <w:t>3、本合同期满要续约的应在合同期满通知对方作续约磋商。</w:t>
      </w:r>
    </w:p>
    <w:p w:rsidR="00B31AB8" w:rsidRPr="007F2F9F" w:rsidRDefault="00B31AB8" w:rsidP="00DE0277">
      <w:pPr>
        <w:spacing w:beforeLines="30" w:line="380" w:lineRule="exact"/>
        <w:rPr>
          <w:rFonts w:ascii="宋体" w:hAnsi="宋体"/>
          <w:b/>
          <w:bCs/>
          <w:szCs w:val="21"/>
        </w:rPr>
      </w:pPr>
      <w:r w:rsidRPr="007F2F9F">
        <w:rPr>
          <w:rFonts w:ascii="宋体" w:hAnsi="宋体" w:hint="eastAsia"/>
          <w:b/>
          <w:bCs/>
          <w:szCs w:val="21"/>
        </w:rPr>
        <w:t>第三条  防治服务费用及结算方式</w:t>
      </w:r>
    </w:p>
    <w:p w:rsidR="00B31AB8" w:rsidRPr="007F2F9F" w:rsidRDefault="00B31AB8" w:rsidP="00B31AB8">
      <w:pPr>
        <w:tabs>
          <w:tab w:val="left" w:pos="9460"/>
        </w:tabs>
        <w:spacing w:line="380" w:lineRule="exact"/>
        <w:ind w:right="-62" w:firstLineChars="200" w:firstLine="420"/>
        <w:rPr>
          <w:rFonts w:ascii="宋体" w:hAnsi="宋体" w:cs="宋体"/>
          <w:szCs w:val="21"/>
          <w:u w:val="single"/>
        </w:rPr>
      </w:pPr>
      <w:r w:rsidRPr="007F2F9F">
        <w:rPr>
          <w:rFonts w:ascii="宋体" w:hAnsi="宋体" w:hint="eastAsia"/>
          <w:szCs w:val="21"/>
        </w:rPr>
        <w:t>1、甲方应向乙方支付白蚁防治服务费用共计人民币</w:t>
      </w:r>
      <w:r w:rsidRPr="007F2F9F">
        <w:rPr>
          <w:rFonts w:ascii="宋体" w:hAnsi="宋体" w:hint="eastAsia"/>
          <w:szCs w:val="21"/>
          <w:u w:val="single"/>
        </w:rPr>
        <w:t xml:space="preserve">     </w:t>
      </w:r>
      <w:r w:rsidRPr="007F2F9F">
        <w:rPr>
          <w:rFonts w:ascii="宋体" w:hAnsi="宋体" w:hint="eastAsia"/>
          <w:szCs w:val="21"/>
        </w:rPr>
        <w:t>元，大写：</w:t>
      </w:r>
      <w:r w:rsidRPr="007F2F9F">
        <w:rPr>
          <w:rFonts w:ascii="宋体" w:hAnsi="宋体" w:hint="eastAsia"/>
          <w:szCs w:val="21"/>
          <w:u w:val="single"/>
        </w:rPr>
        <w:t xml:space="preserve">     元整 </w:t>
      </w:r>
      <w:r w:rsidRPr="007F2F9F">
        <w:rPr>
          <w:rFonts w:ascii="宋体" w:hAnsi="宋体" w:cs="宋体" w:hint="eastAsia"/>
          <w:szCs w:val="21"/>
          <w:u w:val="single"/>
        </w:rPr>
        <w:t xml:space="preserve"> </w:t>
      </w:r>
    </w:p>
    <w:p w:rsidR="00B31AB8" w:rsidRPr="007F2F9F" w:rsidRDefault="00B31AB8" w:rsidP="00DE0277">
      <w:pPr>
        <w:spacing w:beforeLines="20" w:line="380" w:lineRule="exact"/>
        <w:ind w:firstLineChars="200" w:firstLine="420"/>
        <w:rPr>
          <w:rFonts w:ascii="宋体" w:hAnsi="宋体"/>
          <w:szCs w:val="21"/>
          <w:u w:val="single"/>
        </w:rPr>
      </w:pPr>
      <w:r w:rsidRPr="007F2F9F">
        <w:rPr>
          <w:rFonts w:ascii="宋体" w:hAnsi="宋体" w:hint="eastAsia"/>
          <w:szCs w:val="21"/>
        </w:rPr>
        <w:t>2、结算方式：</w:t>
      </w:r>
      <w:r w:rsidRPr="007F2F9F">
        <w:rPr>
          <w:rFonts w:ascii="宋体" w:hAnsi="宋体" w:hint="eastAsia"/>
          <w:szCs w:val="21"/>
          <w:u w:val="single"/>
        </w:rPr>
        <w:t xml:space="preserve"> 合同签订生效后，甲方向乙方预付总合同款的  %即  元，6个月后支付合同款的  %即  元。</w:t>
      </w:r>
    </w:p>
    <w:p w:rsidR="00B31AB8" w:rsidRPr="007F2F9F" w:rsidRDefault="00B31AB8" w:rsidP="00B31AB8">
      <w:pPr>
        <w:tabs>
          <w:tab w:val="left" w:pos="9460"/>
        </w:tabs>
        <w:spacing w:line="380" w:lineRule="exact"/>
        <w:ind w:right="-62" w:firstLineChars="200" w:firstLine="420"/>
        <w:rPr>
          <w:rFonts w:ascii="宋体" w:hAnsi="宋体"/>
          <w:szCs w:val="21"/>
        </w:rPr>
      </w:pPr>
      <w:r w:rsidRPr="007F2F9F">
        <w:rPr>
          <w:rFonts w:ascii="宋体" w:hAnsi="宋体" w:hint="eastAsia"/>
          <w:szCs w:val="21"/>
        </w:rPr>
        <w:t xml:space="preserve">3、乙方按时向甲方提供白蚁防治服务法定发票，甲方在收到发票后的15天内以银行转账方式支付服务费。 </w:t>
      </w:r>
    </w:p>
    <w:p w:rsidR="00B31AB8" w:rsidRPr="007F2F9F" w:rsidRDefault="00B31AB8" w:rsidP="00B31AB8">
      <w:pPr>
        <w:spacing w:line="360" w:lineRule="exact"/>
        <w:ind w:firstLineChars="200" w:firstLine="420"/>
        <w:rPr>
          <w:rFonts w:ascii="宋体" w:hAnsi="宋体"/>
          <w:szCs w:val="21"/>
        </w:rPr>
      </w:pPr>
      <w:r w:rsidRPr="007F2F9F">
        <w:rPr>
          <w:rFonts w:ascii="宋体" w:hAnsi="宋体" w:hint="eastAsia"/>
          <w:szCs w:val="21"/>
        </w:rPr>
        <w:t>4、乙方收款账户信息：</w:t>
      </w:r>
    </w:p>
    <w:p w:rsidR="00B31AB8" w:rsidRPr="007F2F9F" w:rsidRDefault="00B31AB8" w:rsidP="00B31AB8">
      <w:pPr>
        <w:spacing w:line="360" w:lineRule="exact"/>
        <w:ind w:firstLineChars="200" w:firstLine="420"/>
        <w:rPr>
          <w:rFonts w:ascii="宋体" w:hAnsi="宋体"/>
          <w:szCs w:val="21"/>
        </w:rPr>
      </w:pPr>
      <w:r w:rsidRPr="007F2F9F">
        <w:rPr>
          <w:rFonts w:ascii="宋体" w:hAnsi="宋体" w:hint="eastAsia"/>
          <w:szCs w:val="21"/>
        </w:rPr>
        <w:t xml:space="preserve">户  名：             </w:t>
      </w:r>
    </w:p>
    <w:p w:rsidR="00B31AB8" w:rsidRPr="007F2F9F" w:rsidRDefault="00B31AB8" w:rsidP="00B31AB8">
      <w:pPr>
        <w:spacing w:line="360" w:lineRule="exact"/>
        <w:ind w:firstLineChars="200" w:firstLine="420"/>
        <w:rPr>
          <w:rFonts w:ascii="宋体" w:hAnsi="宋体"/>
          <w:szCs w:val="21"/>
        </w:rPr>
      </w:pPr>
      <w:r w:rsidRPr="007F2F9F">
        <w:rPr>
          <w:rFonts w:ascii="宋体" w:hAnsi="宋体" w:hint="eastAsia"/>
          <w:szCs w:val="21"/>
        </w:rPr>
        <w:t>帐  号：</w:t>
      </w:r>
    </w:p>
    <w:p w:rsidR="00B31AB8" w:rsidRPr="007F2F9F" w:rsidRDefault="00B31AB8" w:rsidP="00B31AB8">
      <w:pPr>
        <w:spacing w:line="360" w:lineRule="exact"/>
        <w:ind w:firstLineChars="200" w:firstLine="420"/>
        <w:rPr>
          <w:rFonts w:ascii="宋体" w:hAnsi="宋体"/>
          <w:szCs w:val="21"/>
        </w:rPr>
      </w:pPr>
      <w:r w:rsidRPr="007F2F9F">
        <w:rPr>
          <w:rFonts w:ascii="宋体" w:hAnsi="宋体" w:hint="eastAsia"/>
          <w:szCs w:val="21"/>
        </w:rPr>
        <w:t xml:space="preserve">开户行： </w:t>
      </w:r>
    </w:p>
    <w:p w:rsidR="00B31AB8" w:rsidRPr="007F2F9F" w:rsidRDefault="00B31AB8" w:rsidP="00DE0277">
      <w:pPr>
        <w:spacing w:beforeLines="30" w:line="360" w:lineRule="exact"/>
        <w:rPr>
          <w:rFonts w:ascii="宋体" w:hAnsi="宋体"/>
          <w:b/>
          <w:bCs/>
          <w:szCs w:val="21"/>
        </w:rPr>
      </w:pPr>
      <w:r w:rsidRPr="007F2F9F">
        <w:rPr>
          <w:rFonts w:ascii="宋体" w:hAnsi="宋体" w:hint="eastAsia"/>
          <w:b/>
          <w:bCs/>
          <w:szCs w:val="21"/>
        </w:rPr>
        <w:t>第四条  服务质量标准</w:t>
      </w:r>
    </w:p>
    <w:p w:rsidR="00B31AB8" w:rsidRPr="007F2F9F" w:rsidRDefault="00B31AB8" w:rsidP="00B31AB8">
      <w:pPr>
        <w:spacing w:line="360" w:lineRule="exact"/>
        <w:ind w:firstLineChars="200" w:firstLine="420"/>
        <w:rPr>
          <w:rFonts w:ascii="宋体" w:hAnsi="宋体"/>
          <w:szCs w:val="21"/>
        </w:rPr>
      </w:pPr>
      <w:r w:rsidRPr="007F2F9F">
        <w:rPr>
          <w:rFonts w:ascii="宋体" w:hAnsi="宋体" w:hint="eastAsia"/>
          <w:szCs w:val="21"/>
        </w:rPr>
        <w:t xml:space="preserve">服务范围内的服务质量须达到乙方为甲方制定的《温州医科大学白蚁综合防治服务方案》中的工程效果评估及验收标准，以及国家法律法规、规章、地方性法规、行业组织其它规定的标准。 </w:t>
      </w:r>
    </w:p>
    <w:p w:rsidR="00B31AB8" w:rsidRPr="007F2F9F" w:rsidRDefault="00B31AB8" w:rsidP="00B31AB8">
      <w:pPr>
        <w:spacing w:line="360" w:lineRule="exact"/>
        <w:ind w:firstLineChars="200" w:firstLine="420"/>
        <w:rPr>
          <w:rFonts w:ascii="宋体" w:hAnsi="宋体"/>
          <w:szCs w:val="21"/>
        </w:rPr>
      </w:pPr>
      <w:r w:rsidRPr="007F2F9F">
        <w:rPr>
          <w:rFonts w:ascii="宋体" w:hAnsi="宋体" w:hint="eastAsia"/>
          <w:szCs w:val="21"/>
        </w:rPr>
        <w:t>因本合同为方案中的第一年防治，则考核标准采用阶梯式标准，具体如下：</w:t>
      </w:r>
    </w:p>
    <w:p w:rsidR="00B31AB8" w:rsidRPr="007F2F9F" w:rsidRDefault="00B31AB8" w:rsidP="00B31AB8">
      <w:pPr>
        <w:spacing w:line="360" w:lineRule="exact"/>
        <w:ind w:firstLineChars="200" w:firstLine="420"/>
        <w:rPr>
          <w:rFonts w:ascii="宋体" w:hAnsi="宋体"/>
          <w:szCs w:val="21"/>
        </w:rPr>
      </w:pPr>
      <w:r w:rsidRPr="007F2F9F">
        <w:rPr>
          <w:rFonts w:ascii="宋体" w:hAnsi="宋体" w:hint="eastAsia"/>
          <w:szCs w:val="21"/>
        </w:rPr>
        <w:t>白蚁监测控制装置监测到的白蚁危害，以及有外露侵害情况的白蚁危害，防治白蚁的灭巢率第一年达80%以上；第二年达90%以上；第三年达95%以上。</w:t>
      </w:r>
    </w:p>
    <w:p w:rsidR="00B31AB8" w:rsidRPr="007F2F9F" w:rsidRDefault="00B31AB8" w:rsidP="00DE0277">
      <w:pPr>
        <w:spacing w:beforeLines="30" w:line="360" w:lineRule="exact"/>
        <w:rPr>
          <w:rFonts w:ascii="宋体" w:hAnsi="宋体"/>
          <w:b/>
          <w:bCs/>
          <w:szCs w:val="21"/>
        </w:rPr>
      </w:pPr>
      <w:r w:rsidRPr="007F2F9F">
        <w:rPr>
          <w:rFonts w:ascii="宋体" w:hAnsi="宋体" w:hint="eastAsia"/>
          <w:b/>
          <w:bCs/>
          <w:szCs w:val="21"/>
        </w:rPr>
        <w:t>第五条  甲方的权利、责任和义务</w:t>
      </w:r>
    </w:p>
    <w:p w:rsidR="00B31AB8" w:rsidRPr="007F2F9F" w:rsidRDefault="00B31AB8" w:rsidP="00B31AB8">
      <w:pPr>
        <w:spacing w:line="360" w:lineRule="exact"/>
        <w:ind w:firstLineChars="200" w:firstLine="420"/>
        <w:rPr>
          <w:rFonts w:ascii="宋体" w:hAnsi="宋体"/>
          <w:szCs w:val="21"/>
        </w:rPr>
      </w:pPr>
      <w:r w:rsidRPr="007F2F9F">
        <w:rPr>
          <w:rFonts w:ascii="宋体" w:hAnsi="宋体" w:hint="eastAsia"/>
          <w:szCs w:val="21"/>
        </w:rPr>
        <w:t>1、甲方应将本单位的相关规章制度告知乙方，有权要求乙方严格遵守。</w:t>
      </w:r>
    </w:p>
    <w:p w:rsidR="00B31AB8" w:rsidRPr="007F2F9F" w:rsidRDefault="00B31AB8" w:rsidP="00B31AB8">
      <w:pPr>
        <w:spacing w:line="360" w:lineRule="exact"/>
        <w:ind w:firstLineChars="200" w:firstLine="420"/>
        <w:rPr>
          <w:rFonts w:ascii="宋体" w:hAnsi="宋体"/>
          <w:szCs w:val="21"/>
        </w:rPr>
      </w:pPr>
      <w:r w:rsidRPr="007F2F9F">
        <w:rPr>
          <w:rFonts w:ascii="宋体" w:hAnsi="宋体" w:hint="eastAsia"/>
          <w:szCs w:val="21"/>
        </w:rPr>
        <w:t>2、乙方施工时，甲方应选派专人负责协调、监督，协助乙方开展工作，做好甲方内部各部门之间的协调配合工作，尊重乙方的防治服务程序，以切实保证乙方白蚁防治工作顺利进行。</w:t>
      </w:r>
    </w:p>
    <w:p w:rsidR="00B31AB8" w:rsidRPr="007F2F9F" w:rsidRDefault="00B31AB8" w:rsidP="00B31AB8">
      <w:pPr>
        <w:spacing w:line="360" w:lineRule="exact"/>
        <w:ind w:firstLineChars="200" w:firstLine="420"/>
        <w:rPr>
          <w:rFonts w:ascii="宋体" w:hAnsi="宋体"/>
          <w:szCs w:val="21"/>
        </w:rPr>
      </w:pPr>
      <w:r w:rsidRPr="007F2F9F">
        <w:rPr>
          <w:rFonts w:ascii="宋体" w:hAnsi="宋体" w:hint="eastAsia"/>
          <w:szCs w:val="21"/>
        </w:rPr>
        <w:t>3、白蚁预防项目施工完毕，由甲方在《白蚁防治服务记录单》上签字确认。</w:t>
      </w:r>
    </w:p>
    <w:p w:rsidR="00B31AB8" w:rsidRPr="007F2F9F" w:rsidRDefault="00B31AB8" w:rsidP="00B31AB8">
      <w:pPr>
        <w:spacing w:line="360" w:lineRule="exact"/>
        <w:ind w:firstLineChars="200" w:firstLine="420"/>
        <w:rPr>
          <w:rFonts w:ascii="宋体" w:hAnsi="宋体"/>
          <w:szCs w:val="21"/>
        </w:rPr>
      </w:pPr>
      <w:r w:rsidRPr="007F2F9F">
        <w:rPr>
          <w:rFonts w:ascii="宋体" w:hAnsi="宋体" w:hint="eastAsia"/>
          <w:szCs w:val="21"/>
        </w:rPr>
        <w:t>4、乙方施工期间，甲方无关人员应撤离施工现场。</w:t>
      </w:r>
    </w:p>
    <w:p w:rsidR="00B31AB8" w:rsidRPr="007F2F9F" w:rsidRDefault="00B31AB8" w:rsidP="00B31AB8">
      <w:pPr>
        <w:spacing w:line="360" w:lineRule="exact"/>
        <w:ind w:firstLineChars="200" w:firstLine="420"/>
        <w:rPr>
          <w:rFonts w:ascii="宋体" w:hAnsi="宋体"/>
          <w:szCs w:val="21"/>
        </w:rPr>
      </w:pPr>
      <w:r w:rsidRPr="007F2F9F">
        <w:rPr>
          <w:rFonts w:ascii="宋体" w:hAnsi="宋体" w:hint="eastAsia"/>
          <w:szCs w:val="21"/>
        </w:rPr>
        <w:t xml:space="preserve">5、甲方应严格按照合同约定向乙方支付白蚁防治服务费用。 </w:t>
      </w:r>
    </w:p>
    <w:p w:rsidR="00B31AB8" w:rsidRPr="007F2F9F" w:rsidRDefault="00B31AB8" w:rsidP="00B31AB8">
      <w:pPr>
        <w:spacing w:line="360" w:lineRule="exact"/>
        <w:ind w:firstLineChars="200" w:firstLine="420"/>
        <w:rPr>
          <w:rFonts w:ascii="宋体" w:hAnsi="宋体"/>
          <w:szCs w:val="21"/>
        </w:rPr>
      </w:pPr>
      <w:r w:rsidRPr="007F2F9F">
        <w:rPr>
          <w:rFonts w:ascii="宋体" w:hAnsi="宋体" w:hint="eastAsia"/>
          <w:szCs w:val="21"/>
        </w:rPr>
        <w:t>6、甲方应清除防治范围内土壤中的</w:t>
      </w:r>
      <w:r w:rsidRPr="007F2F9F">
        <w:rPr>
          <w:rFonts w:ascii="宋体" w:hAnsi="宋体"/>
          <w:szCs w:val="21"/>
        </w:rPr>
        <w:t>枯树、死根、伐桩、树枝</w:t>
      </w:r>
      <w:r w:rsidRPr="007F2F9F">
        <w:rPr>
          <w:rFonts w:ascii="宋体" w:hAnsi="宋体" w:hint="eastAsia"/>
          <w:szCs w:val="21"/>
        </w:rPr>
        <w:t>等白蚁喜食物料。采纳并落实乙方提出的预防白蚁之合理建议，共同将白蚁危害控制在最低范围。</w:t>
      </w:r>
    </w:p>
    <w:p w:rsidR="00B31AB8" w:rsidRPr="007F2F9F" w:rsidRDefault="00B31AB8" w:rsidP="00DE0277">
      <w:pPr>
        <w:spacing w:beforeLines="30" w:line="360" w:lineRule="exact"/>
        <w:rPr>
          <w:rFonts w:ascii="宋体" w:hAnsi="宋体"/>
          <w:b/>
          <w:bCs/>
          <w:szCs w:val="21"/>
        </w:rPr>
      </w:pPr>
      <w:r w:rsidRPr="007F2F9F">
        <w:rPr>
          <w:rFonts w:ascii="宋体" w:hAnsi="宋体" w:hint="eastAsia"/>
          <w:b/>
          <w:bCs/>
          <w:szCs w:val="21"/>
        </w:rPr>
        <w:t>第六条  乙方的权利、责任和义务</w:t>
      </w:r>
    </w:p>
    <w:p w:rsidR="00B31AB8" w:rsidRPr="007F2F9F" w:rsidRDefault="00B31AB8" w:rsidP="00B31AB8">
      <w:pPr>
        <w:spacing w:line="360" w:lineRule="exact"/>
        <w:ind w:firstLineChars="200" w:firstLine="420"/>
        <w:rPr>
          <w:rFonts w:ascii="宋体" w:hAnsi="宋体"/>
          <w:szCs w:val="21"/>
        </w:rPr>
      </w:pPr>
      <w:r w:rsidRPr="007F2F9F">
        <w:rPr>
          <w:rFonts w:ascii="宋体" w:hAnsi="宋体" w:hint="eastAsia"/>
          <w:szCs w:val="21"/>
        </w:rPr>
        <w:t>1、合同生效后，乙方应在7日内到达现场开展白蚁防治工作或与甲方协商最佳的作业时间。          2、乙方防治人员现场作业时，须穿工作服并佩戴工作证，遵守甲方相关管理规定，接受甲方管理人员的监督检查。作业完毕后需填写白蚁防治服务记录单，作为每次服务的依据，双方签字后存档备查。</w:t>
      </w:r>
    </w:p>
    <w:p w:rsidR="00B31AB8" w:rsidRPr="007F2F9F" w:rsidRDefault="00B31AB8" w:rsidP="00B31AB8">
      <w:pPr>
        <w:spacing w:line="360" w:lineRule="exact"/>
        <w:ind w:firstLineChars="200" w:firstLine="420"/>
        <w:rPr>
          <w:rFonts w:ascii="宋体" w:hAnsi="宋体"/>
          <w:szCs w:val="21"/>
        </w:rPr>
      </w:pPr>
      <w:r w:rsidRPr="007F2F9F">
        <w:rPr>
          <w:rFonts w:ascii="宋体" w:hAnsi="宋体" w:hint="eastAsia"/>
          <w:szCs w:val="21"/>
        </w:rPr>
        <w:t>3、乙方防制人员须规范进行白蚁防治作业，保护人员及环境安全，施工作业时不能影响甲方的正常工作、学习。</w:t>
      </w:r>
    </w:p>
    <w:p w:rsidR="00B31AB8" w:rsidRPr="007F2F9F" w:rsidRDefault="00B31AB8" w:rsidP="00B31AB8">
      <w:pPr>
        <w:spacing w:line="360" w:lineRule="exact"/>
        <w:ind w:firstLineChars="200" w:firstLine="420"/>
        <w:rPr>
          <w:rFonts w:ascii="宋体" w:hAnsi="宋体"/>
          <w:szCs w:val="21"/>
        </w:rPr>
      </w:pPr>
      <w:r w:rsidRPr="007F2F9F">
        <w:rPr>
          <w:rFonts w:ascii="宋体" w:hAnsi="宋体" w:hint="eastAsia"/>
          <w:szCs w:val="21"/>
        </w:rPr>
        <w:t>4、乙方须指导甲方做好防虫工作，提供合理性防虫建议。</w:t>
      </w:r>
    </w:p>
    <w:p w:rsidR="00B31AB8" w:rsidRPr="007F2F9F" w:rsidRDefault="00B31AB8" w:rsidP="00B31AB8">
      <w:pPr>
        <w:spacing w:line="360" w:lineRule="exact"/>
        <w:ind w:firstLineChars="200" w:firstLine="420"/>
        <w:rPr>
          <w:rFonts w:ascii="宋体" w:hAnsi="宋体"/>
          <w:szCs w:val="21"/>
        </w:rPr>
      </w:pPr>
      <w:r w:rsidRPr="007F2F9F">
        <w:rPr>
          <w:rFonts w:ascii="宋体" w:hAnsi="宋体" w:hint="eastAsia"/>
          <w:szCs w:val="21"/>
        </w:rPr>
        <w:t>5、如遇甲方有常规服务需求，乙方应在三个工作日内安排服务到位；如甲方遇特殊情况需要及时处理，乙方应在24小时内到达现场处理。</w:t>
      </w:r>
    </w:p>
    <w:p w:rsidR="00B31AB8" w:rsidRPr="007F2F9F" w:rsidRDefault="00B31AB8" w:rsidP="00DE0277">
      <w:pPr>
        <w:spacing w:beforeLines="30" w:line="360" w:lineRule="exact"/>
        <w:rPr>
          <w:rFonts w:ascii="宋体" w:hAnsi="宋体"/>
          <w:b/>
          <w:bCs/>
          <w:szCs w:val="21"/>
        </w:rPr>
      </w:pPr>
      <w:r w:rsidRPr="007F2F9F">
        <w:rPr>
          <w:rFonts w:ascii="宋体" w:hAnsi="宋体" w:hint="eastAsia"/>
          <w:b/>
          <w:bCs/>
          <w:szCs w:val="21"/>
        </w:rPr>
        <w:t>第七条  违约责任</w:t>
      </w:r>
    </w:p>
    <w:p w:rsidR="00B31AB8" w:rsidRPr="007F2F9F" w:rsidRDefault="00B31AB8" w:rsidP="00B31AB8">
      <w:pPr>
        <w:spacing w:line="360" w:lineRule="exact"/>
        <w:ind w:firstLineChars="200" w:firstLine="420"/>
        <w:rPr>
          <w:rFonts w:ascii="宋体" w:hAnsi="宋体"/>
          <w:szCs w:val="21"/>
        </w:rPr>
      </w:pPr>
      <w:r w:rsidRPr="007F2F9F">
        <w:rPr>
          <w:rFonts w:ascii="宋体" w:hAnsi="宋体" w:hint="eastAsia"/>
          <w:szCs w:val="21"/>
        </w:rPr>
        <w:t>1、合同期间甲乙双方不得无故终止合同，任何一方违约，则按年合同总额20%的违约金支付给对方，并赔偿另一方实际造成的直接经济损失。</w:t>
      </w:r>
    </w:p>
    <w:p w:rsidR="00B31AB8" w:rsidRPr="007F2F9F" w:rsidRDefault="00B31AB8" w:rsidP="00B31AB8">
      <w:pPr>
        <w:spacing w:line="360" w:lineRule="exact"/>
        <w:ind w:firstLineChars="200" w:firstLine="420"/>
        <w:rPr>
          <w:rFonts w:ascii="宋体" w:hAnsi="宋体"/>
          <w:szCs w:val="21"/>
        </w:rPr>
      </w:pPr>
      <w:r w:rsidRPr="007F2F9F">
        <w:rPr>
          <w:rFonts w:ascii="宋体" w:hAnsi="宋体" w:hint="eastAsia"/>
          <w:szCs w:val="21"/>
        </w:rPr>
        <w:t>2、甲方须按照合同约定的结算方式支付服务费用，如超过15天以上仍未支付的，乙方有权单方面决定停止承包项目的后续服务，并要求甲方及时支付服务费用，由此产生的虫害问题或造成的损失，均由甲方自行承担，乙方概不负责。</w:t>
      </w:r>
    </w:p>
    <w:p w:rsidR="00B31AB8" w:rsidRPr="007F2F9F" w:rsidRDefault="00B31AB8" w:rsidP="00B31AB8">
      <w:pPr>
        <w:spacing w:line="360" w:lineRule="exact"/>
        <w:ind w:firstLineChars="200" w:firstLine="420"/>
        <w:rPr>
          <w:rFonts w:ascii="宋体" w:hAnsi="宋体"/>
          <w:szCs w:val="21"/>
        </w:rPr>
      </w:pPr>
      <w:r w:rsidRPr="007F2F9F">
        <w:rPr>
          <w:rFonts w:ascii="宋体" w:hAnsi="宋体" w:hint="eastAsia"/>
          <w:szCs w:val="21"/>
        </w:rPr>
        <w:t>3、乙方确保所使用的药剂符合安全要求，如对人、食品产生不良影响和后果，由乙方承担全部责任。</w:t>
      </w:r>
    </w:p>
    <w:p w:rsidR="00B31AB8" w:rsidRPr="007F2F9F" w:rsidRDefault="00B31AB8" w:rsidP="00B31AB8">
      <w:pPr>
        <w:spacing w:line="360" w:lineRule="exact"/>
        <w:ind w:firstLineChars="200" w:firstLine="420"/>
        <w:rPr>
          <w:rFonts w:ascii="宋体" w:hAnsi="宋体"/>
          <w:szCs w:val="21"/>
        </w:rPr>
      </w:pPr>
      <w:r w:rsidRPr="007F2F9F">
        <w:rPr>
          <w:rFonts w:ascii="宋体" w:hAnsi="宋体" w:hint="eastAsia"/>
          <w:szCs w:val="21"/>
        </w:rPr>
        <w:t>4、如因甲方原因导致本合同无法履行，致使乙方白蚁防治工作不全面或考核不达标，乙方将不承担相关责任。</w:t>
      </w:r>
    </w:p>
    <w:p w:rsidR="00B31AB8" w:rsidRPr="007F2F9F" w:rsidRDefault="00B31AB8" w:rsidP="00DE0277">
      <w:pPr>
        <w:spacing w:beforeLines="30" w:line="360" w:lineRule="exact"/>
        <w:rPr>
          <w:rFonts w:ascii="宋体" w:hAnsi="宋体"/>
          <w:b/>
          <w:bCs/>
          <w:szCs w:val="21"/>
        </w:rPr>
      </w:pPr>
      <w:r w:rsidRPr="007F2F9F">
        <w:rPr>
          <w:rFonts w:ascii="宋体" w:hAnsi="宋体" w:hint="eastAsia"/>
          <w:b/>
          <w:bCs/>
          <w:szCs w:val="21"/>
        </w:rPr>
        <w:t xml:space="preserve">第八条  争议的解决  </w:t>
      </w:r>
    </w:p>
    <w:p w:rsidR="00B31AB8" w:rsidRPr="007F2F9F" w:rsidRDefault="00B31AB8" w:rsidP="00B31AB8">
      <w:pPr>
        <w:spacing w:line="360" w:lineRule="exact"/>
        <w:ind w:firstLineChars="200" w:firstLine="420"/>
        <w:rPr>
          <w:rFonts w:ascii="宋体" w:hAnsi="宋体"/>
          <w:szCs w:val="21"/>
        </w:rPr>
      </w:pPr>
      <w:r w:rsidRPr="007F2F9F">
        <w:rPr>
          <w:rFonts w:ascii="宋体" w:hAnsi="宋体" w:hint="eastAsia"/>
          <w:szCs w:val="21"/>
        </w:rPr>
        <w:t>本合同履行过程中发生争议的，双方应协商解决，如协商不成可向合同签署地人民法院提起诉讼。</w:t>
      </w:r>
    </w:p>
    <w:p w:rsidR="00B31AB8" w:rsidRPr="007F2F9F" w:rsidRDefault="00B31AB8" w:rsidP="00DE0277">
      <w:pPr>
        <w:spacing w:beforeLines="30" w:line="360" w:lineRule="exact"/>
        <w:rPr>
          <w:rFonts w:ascii="宋体" w:hAnsi="宋体"/>
          <w:szCs w:val="21"/>
        </w:rPr>
      </w:pPr>
      <w:r w:rsidRPr="007F2F9F">
        <w:rPr>
          <w:rFonts w:ascii="宋体" w:hAnsi="宋体" w:hint="eastAsia"/>
          <w:b/>
          <w:bCs/>
          <w:szCs w:val="21"/>
        </w:rPr>
        <w:t xml:space="preserve">第九条  </w:t>
      </w:r>
      <w:r w:rsidRPr="007F2F9F">
        <w:rPr>
          <w:rFonts w:ascii="宋体" w:hAnsi="宋体" w:hint="eastAsia"/>
          <w:szCs w:val="21"/>
        </w:rPr>
        <w:t>本合同一式贰份，甲乙双方各执壹份，自双方签字并盖章后生效，具有同等法律效力。任何一方提议修改合同，须经双方的同意与记载，否则视为无效。</w:t>
      </w:r>
    </w:p>
    <w:p w:rsidR="00B31AB8" w:rsidRPr="007F2F9F" w:rsidRDefault="00B31AB8" w:rsidP="00DE0277">
      <w:pPr>
        <w:spacing w:beforeLines="30" w:line="360" w:lineRule="exact"/>
        <w:jc w:val="left"/>
        <w:rPr>
          <w:rFonts w:ascii="宋体" w:hAnsi="宋体"/>
          <w:szCs w:val="21"/>
          <w:u w:val="single"/>
        </w:rPr>
      </w:pPr>
      <w:r w:rsidRPr="007F2F9F">
        <w:rPr>
          <w:rFonts w:ascii="宋体" w:hAnsi="宋体" w:hint="eastAsia"/>
          <w:b/>
          <w:bCs/>
          <w:szCs w:val="21"/>
        </w:rPr>
        <w:t xml:space="preserve">第十条  </w:t>
      </w:r>
      <w:r w:rsidRPr="007F2F9F">
        <w:rPr>
          <w:rFonts w:ascii="宋体" w:hAnsi="宋体" w:hint="eastAsia"/>
          <w:szCs w:val="21"/>
        </w:rPr>
        <w:t>其它补充约定条款：</w:t>
      </w:r>
      <w:r w:rsidRPr="007F2F9F">
        <w:rPr>
          <w:rFonts w:ascii="宋体" w:hAnsi="宋体" w:hint="eastAsia"/>
          <w:szCs w:val="21"/>
          <w:u w:val="single"/>
        </w:rPr>
        <w:t xml:space="preserve"> 具体白蚁防治服务事项详见《温州医科大学白蚁综合防治服务方案》。</w:t>
      </w:r>
    </w:p>
    <w:p w:rsidR="00B31AB8" w:rsidRPr="007F2F9F" w:rsidRDefault="00B31AB8" w:rsidP="00DE0277">
      <w:pPr>
        <w:tabs>
          <w:tab w:val="left" w:pos="5580"/>
          <w:tab w:val="left" w:pos="8100"/>
        </w:tabs>
        <w:spacing w:beforeLines="100" w:line="360" w:lineRule="auto"/>
        <w:ind w:right="-1219"/>
        <w:rPr>
          <w:rFonts w:ascii="宋体" w:hAnsi="宋体"/>
          <w:szCs w:val="21"/>
        </w:rPr>
      </w:pPr>
      <w:r w:rsidRPr="007F2F9F">
        <w:rPr>
          <w:rFonts w:ascii="宋体" w:hAnsi="宋体" w:hint="eastAsia"/>
          <w:szCs w:val="21"/>
        </w:rPr>
        <w:t xml:space="preserve">甲方（盖章）：   　　　 　                    乙方（盖章）： </w:t>
      </w:r>
    </w:p>
    <w:p w:rsidR="00B31AB8" w:rsidRPr="007F2F9F" w:rsidRDefault="00B31AB8" w:rsidP="00DE0277">
      <w:pPr>
        <w:tabs>
          <w:tab w:val="left" w:pos="5580"/>
          <w:tab w:val="left" w:pos="8100"/>
        </w:tabs>
        <w:spacing w:beforeLines="20" w:line="360" w:lineRule="auto"/>
        <w:ind w:right="-1219"/>
        <w:rPr>
          <w:rFonts w:ascii="宋体" w:hAnsi="宋体"/>
          <w:szCs w:val="21"/>
        </w:rPr>
      </w:pPr>
      <w:r w:rsidRPr="007F2F9F">
        <w:rPr>
          <w:rFonts w:ascii="宋体" w:hAnsi="宋体" w:hint="eastAsia"/>
          <w:szCs w:val="21"/>
        </w:rPr>
        <w:t>授权代表（签字）：                 　         授权代表（签字）：</w:t>
      </w:r>
    </w:p>
    <w:p w:rsidR="00B31AB8" w:rsidRPr="007F2F9F" w:rsidRDefault="00B31AB8" w:rsidP="00DE0277">
      <w:pPr>
        <w:tabs>
          <w:tab w:val="left" w:pos="5580"/>
          <w:tab w:val="left" w:pos="8100"/>
        </w:tabs>
        <w:spacing w:beforeLines="20" w:line="360" w:lineRule="auto"/>
        <w:ind w:right="-1219"/>
        <w:rPr>
          <w:rFonts w:ascii="宋体" w:hAnsi="宋体"/>
          <w:szCs w:val="21"/>
        </w:rPr>
      </w:pPr>
      <w:r w:rsidRPr="007F2F9F">
        <w:rPr>
          <w:rFonts w:ascii="宋体" w:hAnsi="宋体" w:hint="eastAsia"/>
          <w:szCs w:val="21"/>
        </w:rPr>
        <w:t>联系电话：                      　           联系电话：</w:t>
      </w:r>
    </w:p>
    <w:p w:rsidR="00B31AB8" w:rsidRPr="007F2F9F" w:rsidRDefault="00B31AB8" w:rsidP="00DE0277">
      <w:pPr>
        <w:tabs>
          <w:tab w:val="left" w:pos="5580"/>
          <w:tab w:val="left" w:pos="8100"/>
        </w:tabs>
        <w:spacing w:beforeLines="20" w:line="360" w:lineRule="auto"/>
        <w:ind w:right="-1219"/>
        <w:rPr>
          <w:rFonts w:ascii="宋体" w:hAnsi="宋体"/>
          <w:szCs w:val="21"/>
        </w:rPr>
      </w:pPr>
      <w:r w:rsidRPr="007F2F9F">
        <w:rPr>
          <w:rFonts w:ascii="宋体" w:hAnsi="宋体" w:hint="eastAsia"/>
          <w:szCs w:val="21"/>
        </w:rPr>
        <w:t xml:space="preserve">联系地址：                       　          公司地址 </w:t>
      </w:r>
    </w:p>
    <w:p w:rsidR="00B31AB8" w:rsidRPr="007F2F9F" w:rsidRDefault="00B31AB8" w:rsidP="00B31AB8">
      <w:pPr>
        <w:spacing w:line="360" w:lineRule="auto"/>
        <w:ind w:firstLineChars="645" w:firstLine="2072"/>
        <w:rPr>
          <w:rFonts w:ascii="宋体" w:hAnsi="宋体"/>
          <w:b/>
          <w:sz w:val="32"/>
          <w:szCs w:val="32"/>
        </w:rPr>
      </w:pPr>
    </w:p>
    <w:p w:rsidR="00B31AB8" w:rsidRPr="007F2F9F" w:rsidRDefault="00054053" w:rsidP="00B31AB8">
      <w:pPr>
        <w:spacing w:line="360" w:lineRule="auto"/>
        <w:ind w:firstLineChars="645" w:firstLine="2072"/>
        <w:rPr>
          <w:rFonts w:ascii="宋体" w:hAnsi="宋体"/>
          <w:b/>
          <w:sz w:val="32"/>
          <w:szCs w:val="32"/>
        </w:rPr>
      </w:pPr>
      <w:r w:rsidRPr="007F2F9F">
        <w:rPr>
          <w:rFonts w:ascii="宋体" w:hAnsi="宋体" w:hint="eastAsia"/>
          <w:b/>
          <w:sz w:val="32"/>
          <w:szCs w:val="32"/>
        </w:rPr>
        <w:t>标段三</w:t>
      </w:r>
      <w:r w:rsidR="00B31AB8" w:rsidRPr="007F2F9F">
        <w:rPr>
          <w:rFonts w:ascii="宋体" w:hAnsi="宋体" w:hint="eastAsia"/>
          <w:b/>
          <w:sz w:val="32"/>
          <w:szCs w:val="32"/>
        </w:rPr>
        <w:t xml:space="preserve">  水塔清洗服务合同</w:t>
      </w:r>
    </w:p>
    <w:p w:rsidR="00B31AB8" w:rsidRPr="007F2F9F" w:rsidRDefault="00B31AB8" w:rsidP="00B31AB8">
      <w:pPr>
        <w:spacing w:line="380" w:lineRule="exact"/>
        <w:ind w:rightChars="98" w:right="206"/>
        <w:rPr>
          <w:rFonts w:ascii="宋体" w:hAnsi="宋体"/>
          <w:szCs w:val="21"/>
        </w:rPr>
      </w:pPr>
      <w:bookmarkStart w:id="64" w:name="_Toc364256031"/>
      <w:bookmarkStart w:id="65" w:name="_Toc383601612"/>
      <w:r w:rsidRPr="007F2F9F">
        <w:rPr>
          <w:rFonts w:ascii="宋体" w:hAnsi="宋体" w:hint="eastAsia"/>
          <w:szCs w:val="21"/>
        </w:rPr>
        <w:t xml:space="preserve">委托方：温州医科大学                         （以下简称甲方）                     </w:t>
      </w:r>
    </w:p>
    <w:p w:rsidR="00B31AB8" w:rsidRPr="007F2F9F" w:rsidRDefault="00B31AB8" w:rsidP="00B31AB8">
      <w:pPr>
        <w:spacing w:line="380" w:lineRule="exact"/>
        <w:ind w:rightChars="12" w:right="25"/>
        <w:rPr>
          <w:rFonts w:ascii="宋体" w:hAnsi="宋体"/>
          <w:szCs w:val="21"/>
        </w:rPr>
      </w:pPr>
      <w:r w:rsidRPr="007F2F9F">
        <w:rPr>
          <w:rFonts w:ascii="宋体" w:hAnsi="宋体" w:hint="eastAsia"/>
          <w:szCs w:val="21"/>
        </w:rPr>
        <w:t xml:space="preserve">承接方：                                     （以下简称乙方）                         </w:t>
      </w:r>
    </w:p>
    <w:p w:rsidR="00B31AB8" w:rsidRPr="007F2F9F" w:rsidRDefault="00B31AB8" w:rsidP="00B31AB8">
      <w:pPr>
        <w:spacing w:line="380" w:lineRule="exact"/>
        <w:ind w:firstLineChars="199" w:firstLine="418"/>
        <w:rPr>
          <w:rFonts w:ascii="宋体" w:hAnsi="宋体"/>
          <w:szCs w:val="21"/>
        </w:rPr>
      </w:pPr>
      <w:r w:rsidRPr="007F2F9F">
        <w:rPr>
          <w:rFonts w:ascii="宋体" w:hAnsi="宋体" w:hint="eastAsia"/>
          <w:szCs w:val="21"/>
        </w:rPr>
        <w:t xml:space="preserve">为明确双方的权力和义务，本着公平诚实的原则订立本合同，以便共同遵守。 </w:t>
      </w:r>
    </w:p>
    <w:p w:rsidR="00B31AB8" w:rsidRPr="007F2F9F" w:rsidRDefault="00B31AB8" w:rsidP="00B31AB8">
      <w:pPr>
        <w:spacing w:line="380" w:lineRule="exact"/>
        <w:ind w:firstLineChars="1309" w:firstLine="2749"/>
        <w:rPr>
          <w:rFonts w:ascii="宋体" w:hAnsi="宋体"/>
          <w:szCs w:val="21"/>
        </w:rPr>
      </w:pPr>
      <w:r w:rsidRPr="007F2F9F">
        <w:rPr>
          <w:rFonts w:ascii="宋体" w:hAnsi="宋体" w:hint="eastAsia"/>
          <w:szCs w:val="21"/>
        </w:rPr>
        <w:t>第一章总则</w:t>
      </w:r>
    </w:p>
    <w:p w:rsidR="00B31AB8" w:rsidRPr="007F2F9F" w:rsidRDefault="00B31AB8" w:rsidP="00B31AB8">
      <w:pPr>
        <w:spacing w:line="380" w:lineRule="exact"/>
        <w:rPr>
          <w:rFonts w:ascii="宋体" w:hAnsi="宋体"/>
          <w:szCs w:val="21"/>
        </w:rPr>
      </w:pPr>
      <w:r w:rsidRPr="007F2F9F">
        <w:rPr>
          <w:rFonts w:ascii="宋体" w:hAnsi="宋体" w:hint="eastAsia"/>
          <w:szCs w:val="21"/>
        </w:rPr>
        <w:t>1.1合同标的物</w:t>
      </w:r>
    </w:p>
    <w:p w:rsidR="00B31AB8" w:rsidRPr="007F2F9F" w:rsidRDefault="00B31AB8" w:rsidP="00B31AB8">
      <w:pPr>
        <w:spacing w:line="380" w:lineRule="exact"/>
        <w:ind w:firstLineChars="199" w:firstLine="418"/>
        <w:rPr>
          <w:rFonts w:ascii="宋体" w:hAnsi="宋体"/>
          <w:szCs w:val="21"/>
        </w:rPr>
      </w:pPr>
      <w:r w:rsidRPr="007F2F9F">
        <w:rPr>
          <w:rFonts w:ascii="宋体" w:hAnsi="宋体" w:hint="eastAsia"/>
          <w:szCs w:val="21"/>
        </w:rPr>
        <w:t xml:space="preserve">甲方委托乙方对位于温州医科大学内   个水池（水塔）实施清洗服务。 </w:t>
      </w:r>
    </w:p>
    <w:p w:rsidR="00B31AB8" w:rsidRPr="007F2F9F" w:rsidRDefault="00B31AB8" w:rsidP="00B31AB8">
      <w:pPr>
        <w:spacing w:line="380" w:lineRule="exact"/>
        <w:rPr>
          <w:rFonts w:ascii="宋体" w:hAnsi="宋体"/>
          <w:szCs w:val="21"/>
        </w:rPr>
      </w:pPr>
      <w:r w:rsidRPr="007F2F9F">
        <w:rPr>
          <w:rFonts w:ascii="宋体" w:hAnsi="宋体" w:hint="eastAsia"/>
          <w:szCs w:val="21"/>
        </w:rPr>
        <w:t>1.2付款条款</w:t>
      </w:r>
    </w:p>
    <w:p w:rsidR="00B31AB8" w:rsidRPr="007F2F9F" w:rsidRDefault="00B31AB8" w:rsidP="00B31AB8">
      <w:pPr>
        <w:tabs>
          <w:tab w:val="left" w:pos="8280"/>
        </w:tabs>
        <w:spacing w:line="380" w:lineRule="exact"/>
        <w:ind w:rightChars="98" w:right="206" w:firstLineChars="200" w:firstLine="420"/>
        <w:rPr>
          <w:rFonts w:ascii="宋体" w:hAnsi="宋体"/>
          <w:szCs w:val="21"/>
        </w:rPr>
      </w:pPr>
      <w:r w:rsidRPr="007F2F9F">
        <w:rPr>
          <w:rFonts w:ascii="宋体" w:hAnsi="宋体" w:hint="eastAsia"/>
          <w:szCs w:val="21"/>
        </w:rPr>
        <w:t>服务每次清洗费用共计：     元。人民币大写：    元正。       服务费用明细详见附件1。在清洗完毕提供水质化验数据和官方有效检测报告后5个工作内支付。</w:t>
      </w:r>
    </w:p>
    <w:p w:rsidR="00B31AB8" w:rsidRPr="007F2F9F" w:rsidRDefault="00B31AB8" w:rsidP="00054053">
      <w:pPr>
        <w:spacing w:line="380" w:lineRule="exact"/>
        <w:ind w:firstLineChars="1213" w:firstLine="2547"/>
        <w:rPr>
          <w:rFonts w:ascii="宋体" w:hAnsi="宋体"/>
          <w:szCs w:val="21"/>
        </w:rPr>
      </w:pPr>
      <w:r w:rsidRPr="007F2F9F">
        <w:rPr>
          <w:rFonts w:ascii="宋体" w:hAnsi="宋体" w:hint="eastAsia"/>
          <w:szCs w:val="21"/>
        </w:rPr>
        <w:t>第二章甲方责任</w:t>
      </w:r>
    </w:p>
    <w:p w:rsidR="00B31AB8" w:rsidRPr="007F2F9F" w:rsidRDefault="00B31AB8" w:rsidP="00B31AB8">
      <w:pPr>
        <w:spacing w:line="380" w:lineRule="exact"/>
        <w:rPr>
          <w:rFonts w:ascii="宋体" w:hAnsi="宋体"/>
          <w:szCs w:val="21"/>
        </w:rPr>
      </w:pPr>
      <w:r w:rsidRPr="007F2F9F">
        <w:rPr>
          <w:rFonts w:ascii="宋体" w:hAnsi="宋体" w:hint="eastAsia"/>
          <w:szCs w:val="21"/>
        </w:rPr>
        <w:t>2.1清洗现场</w:t>
      </w:r>
    </w:p>
    <w:p w:rsidR="00B31AB8" w:rsidRPr="007F2F9F" w:rsidRDefault="00B31AB8" w:rsidP="00B31AB8">
      <w:pPr>
        <w:spacing w:line="380" w:lineRule="exact"/>
        <w:ind w:firstLineChars="199" w:firstLine="418"/>
        <w:rPr>
          <w:rFonts w:ascii="宋体" w:hAnsi="宋体"/>
          <w:szCs w:val="21"/>
        </w:rPr>
      </w:pPr>
      <w:r w:rsidRPr="007F2F9F">
        <w:rPr>
          <w:rFonts w:ascii="宋体" w:hAnsi="宋体" w:hint="eastAsia"/>
          <w:szCs w:val="21"/>
        </w:rPr>
        <w:t>甲方应为乙方员工在不违反甲方管理规定的情况下，提供出入方便，同时应阻止非乙方员工或非特别授权人员，进入清洗的专用区域。</w:t>
      </w:r>
    </w:p>
    <w:p w:rsidR="00B31AB8" w:rsidRPr="007F2F9F" w:rsidRDefault="00B31AB8" w:rsidP="00B31AB8">
      <w:pPr>
        <w:spacing w:line="380" w:lineRule="exact"/>
        <w:rPr>
          <w:rFonts w:ascii="宋体" w:hAnsi="宋体"/>
          <w:szCs w:val="21"/>
        </w:rPr>
      </w:pPr>
      <w:r w:rsidRPr="007F2F9F">
        <w:rPr>
          <w:rFonts w:ascii="宋体" w:hAnsi="宋体" w:hint="eastAsia"/>
          <w:szCs w:val="21"/>
        </w:rPr>
        <w:t>2.2甲方对水池、水塔情况的反映</w:t>
      </w:r>
    </w:p>
    <w:p w:rsidR="00B31AB8" w:rsidRPr="007F2F9F" w:rsidRDefault="00B31AB8" w:rsidP="00B31AB8">
      <w:pPr>
        <w:spacing w:line="380" w:lineRule="exact"/>
        <w:ind w:firstLineChars="199" w:firstLine="418"/>
        <w:rPr>
          <w:rFonts w:ascii="宋体" w:hAnsi="宋体"/>
          <w:szCs w:val="21"/>
        </w:rPr>
      </w:pPr>
      <w:r w:rsidRPr="007F2F9F">
        <w:rPr>
          <w:rFonts w:ascii="宋体" w:hAnsi="宋体" w:hint="eastAsia"/>
          <w:szCs w:val="21"/>
        </w:rPr>
        <w:t>甲方有义务提供相关的水池、水塔及设备运行的准确资料，并应提前告知乙方排水系统存在的问题，否则由此造成的损失乙方概不负责。</w:t>
      </w:r>
    </w:p>
    <w:p w:rsidR="00B31AB8" w:rsidRPr="007F2F9F" w:rsidRDefault="00B31AB8" w:rsidP="00B31AB8">
      <w:pPr>
        <w:spacing w:line="380" w:lineRule="exact"/>
        <w:rPr>
          <w:rFonts w:ascii="宋体" w:hAnsi="宋体"/>
          <w:szCs w:val="21"/>
        </w:rPr>
      </w:pPr>
      <w:r w:rsidRPr="007F2F9F">
        <w:rPr>
          <w:rFonts w:ascii="宋体" w:hAnsi="宋体" w:hint="eastAsia"/>
          <w:szCs w:val="21"/>
        </w:rPr>
        <w:t>2.3协助配合义务</w:t>
      </w:r>
    </w:p>
    <w:p w:rsidR="00B31AB8" w:rsidRPr="007F2F9F" w:rsidRDefault="00B31AB8" w:rsidP="00B31AB8">
      <w:pPr>
        <w:spacing w:line="380" w:lineRule="exact"/>
        <w:ind w:firstLineChars="199" w:firstLine="418"/>
        <w:rPr>
          <w:rFonts w:ascii="宋体" w:hAnsi="宋体"/>
          <w:szCs w:val="21"/>
        </w:rPr>
      </w:pPr>
      <w:r w:rsidRPr="007F2F9F">
        <w:rPr>
          <w:rFonts w:ascii="宋体" w:hAnsi="宋体" w:hint="eastAsia"/>
          <w:szCs w:val="21"/>
        </w:rPr>
        <w:t>甲方应为乙方清洗工作提供电源、安全排水设施、照明等方便，配备水电管理人员，做好蓄水（或通知用户蓄水），实行现场监督，提供配合以利于清洗工作高效率进行。</w:t>
      </w:r>
    </w:p>
    <w:p w:rsidR="00B31AB8" w:rsidRPr="007F2F9F" w:rsidRDefault="00B31AB8" w:rsidP="00B31AB8">
      <w:pPr>
        <w:spacing w:line="380" w:lineRule="exact"/>
        <w:rPr>
          <w:rFonts w:ascii="宋体" w:hAnsi="宋体"/>
          <w:szCs w:val="21"/>
        </w:rPr>
      </w:pPr>
      <w:r w:rsidRPr="007F2F9F">
        <w:rPr>
          <w:rFonts w:ascii="宋体" w:hAnsi="宋体" w:hint="eastAsia"/>
          <w:szCs w:val="21"/>
        </w:rPr>
        <w:t>2.4安全保卫</w:t>
      </w:r>
    </w:p>
    <w:p w:rsidR="00B31AB8" w:rsidRPr="007F2F9F" w:rsidRDefault="00B31AB8" w:rsidP="00B31AB8">
      <w:pPr>
        <w:spacing w:line="380" w:lineRule="exact"/>
        <w:ind w:firstLineChars="199" w:firstLine="418"/>
        <w:rPr>
          <w:rFonts w:ascii="宋体" w:hAnsi="宋体"/>
          <w:szCs w:val="21"/>
        </w:rPr>
      </w:pPr>
      <w:r w:rsidRPr="007F2F9F">
        <w:rPr>
          <w:rFonts w:ascii="宋体" w:hAnsi="宋体" w:hint="eastAsia"/>
          <w:szCs w:val="21"/>
        </w:rPr>
        <w:t>甲方有义务依据相关法规和安全惯例，提供水池、水塔的设施安全和保安服务。</w:t>
      </w:r>
    </w:p>
    <w:p w:rsidR="00B31AB8" w:rsidRPr="007F2F9F" w:rsidRDefault="00B31AB8" w:rsidP="00B31AB8">
      <w:pPr>
        <w:spacing w:line="380" w:lineRule="exact"/>
        <w:rPr>
          <w:rFonts w:ascii="宋体" w:hAnsi="宋体"/>
          <w:szCs w:val="21"/>
        </w:rPr>
      </w:pPr>
      <w:r w:rsidRPr="007F2F9F">
        <w:rPr>
          <w:rFonts w:ascii="宋体" w:hAnsi="宋体" w:hint="eastAsia"/>
          <w:szCs w:val="21"/>
        </w:rPr>
        <w:t>2.5因甲方原因造成乙方损失的，甲方负责赔偿。</w:t>
      </w:r>
    </w:p>
    <w:p w:rsidR="00B31AB8" w:rsidRPr="007F2F9F" w:rsidRDefault="00B31AB8" w:rsidP="00B31AB8">
      <w:pPr>
        <w:spacing w:line="380" w:lineRule="exact"/>
        <w:ind w:firstLineChars="1213" w:firstLine="2547"/>
        <w:rPr>
          <w:rFonts w:ascii="宋体" w:hAnsi="宋体"/>
          <w:szCs w:val="21"/>
        </w:rPr>
      </w:pPr>
      <w:r w:rsidRPr="007F2F9F">
        <w:rPr>
          <w:rFonts w:ascii="宋体" w:hAnsi="宋体" w:hint="eastAsia"/>
          <w:szCs w:val="21"/>
        </w:rPr>
        <w:t>第三章乙方责任</w:t>
      </w:r>
    </w:p>
    <w:p w:rsidR="00B31AB8" w:rsidRPr="007F2F9F" w:rsidRDefault="00B31AB8" w:rsidP="00B31AB8">
      <w:pPr>
        <w:spacing w:line="380" w:lineRule="exact"/>
        <w:rPr>
          <w:rFonts w:ascii="宋体" w:hAnsi="宋体"/>
          <w:szCs w:val="21"/>
        </w:rPr>
      </w:pPr>
      <w:r w:rsidRPr="007F2F9F">
        <w:rPr>
          <w:rFonts w:ascii="宋体" w:hAnsi="宋体" w:hint="eastAsia"/>
          <w:szCs w:val="21"/>
        </w:rPr>
        <w:t>3.1乙方的一般责任</w:t>
      </w:r>
    </w:p>
    <w:p w:rsidR="00B31AB8" w:rsidRPr="007F2F9F" w:rsidRDefault="00B31AB8" w:rsidP="00B31AB8">
      <w:pPr>
        <w:spacing w:line="380" w:lineRule="exact"/>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F2F9F">
          <w:rPr>
            <w:rFonts w:ascii="宋体" w:hAnsi="宋体" w:hint="eastAsia"/>
            <w:szCs w:val="21"/>
          </w:rPr>
          <w:t>3.1.1</w:t>
        </w:r>
      </w:smartTag>
      <w:r w:rsidRPr="007F2F9F">
        <w:rPr>
          <w:rFonts w:ascii="宋体" w:hAnsi="宋体" w:hint="eastAsia"/>
          <w:szCs w:val="21"/>
        </w:rPr>
        <w:t>自行配备工作所需的工具及设备、消毒药品辅助材料，清洗时设置现场安全警告标志。</w:t>
      </w:r>
    </w:p>
    <w:p w:rsidR="00B31AB8" w:rsidRPr="007F2F9F" w:rsidRDefault="00B31AB8" w:rsidP="00B31AB8">
      <w:pPr>
        <w:spacing w:line="380" w:lineRule="exact"/>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F2F9F">
          <w:rPr>
            <w:rFonts w:ascii="宋体" w:hAnsi="宋体" w:hint="eastAsia"/>
            <w:szCs w:val="21"/>
          </w:rPr>
          <w:t>3.1.2</w:t>
        </w:r>
      </w:smartTag>
      <w:r w:rsidRPr="007F2F9F">
        <w:rPr>
          <w:rFonts w:ascii="宋体" w:hAnsi="宋体" w:hint="eastAsia"/>
          <w:szCs w:val="21"/>
        </w:rPr>
        <w:t xml:space="preserve">保证水池（水塔）清洗消毒后水质符合国家标准，在清洗完成后的十五日内提供水质化验报告。 </w:t>
      </w:r>
    </w:p>
    <w:p w:rsidR="00B31AB8" w:rsidRPr="007F2F9F" w:rsidRDefault="00B31AB8" w:rsidP="00B31AB8">
      <w:pPr>
        <w:spacing w:line="380" w:lineRule="exact"/>
        <w:rPr>
          <w:rFonts w:ascii="宋体" w:hAnsi="宋体"/>
          <w:szCs w:val="21"/>
        </w:rPr>
      </w:pPr>
      <w:r w:rsidRPr="007F2F9F">
        <w:rPr>
          <w:rFonts w:ascii="宋体" w:hAnsi="宋体" w:hint="eastAsia"/>
          <w:szCs w:val="21"/>
        </w:rPr>
        <w:t>3.2因乙方原因造成甲方损失的，乙方负责赔偿。</w:t>
      </w:r>
    </w:p>
    <w:p w:rsidR="00B31AB8" w:rsidRPr="007F2F9F" w:rsidRDefault="00B31AB8" w:rsidP="00B31AB8">
      <w:pPr>
        <w:spacing w:line="380" w:lineRule="exact"/>
        <w:ind w:firstLineChars="542" w:firstLine="1138"/>
        <w:rPr>
          <w:rFonts w:ascii="宋体" w:hAnsi="宋体"/>
          <w:szCs w:val="21"/>
        </w:rPr>
      </w:pPr>
      <w:r w:rsidRPr="007F2F9F">
        <w:rPr>
          <w:rFonts w:ascii="宋体" w:hAnsi="宋体" w:hint="eastAsia"/>
          <w:szCs w:val="21"/>
        </w:rPr>
        <w:t>第四章合同的生效、变更、违约及终止</w:t>
      </w:r>
    </w:p>
    <w:p w:rsidR="00B31AB8" w:rsidRPr="007F2F9F" w:rsidRDefault="00B31AB8" w:rsidP="00B31AB8">
      <w:pPr>
        <w:spacing w:line="380" w:lineRule="exact"/>
        <w:rPr>
          <w:rFonts w:ascii="宋体" w:hAnsi="宋体"/>
          <w:szCs w:val="21"/>
        </w:rPr>
      </w:pPr>
      <w:r w:rsidRPr="007F2F9F">
        <w:rPr>
          <w:rFonts w:ascii="宋体" w:hAnsi="宋体" w:hint="eastAsia"/>
          <w:szCs w:val="21"/>
        </w:rPr>
        <w:t>4.1生效</w:t>
      </w:r>
    </w:p>
    <w:p w:rsidR="00B31AB8" w:rsidRPr="007F2F9F" w:rsidRDefault="00B31AB8" w:rsidP="00B31AB8">
      <w:pPr>
        <w:spacing w:line="380" w:lineRule="exact"/>
        <w:ind w:firstLineChars="150" w:firstLine="315"/>
        <w:rPr>
          <w:rFonts w:ascii="宋体" w:hAnsi="宋体"/>
          <w:szCs w:val="21"/>
        </w:rPr>
      </w:pPr>
      <w:r w:rsidRPr="007F2F9F">
        <w:rPr>
          <w:rFonts w:ascii="宋体" w:hAnsi="宋体" w:hint="eastAsia"/>
          <w:szCs w:val="21"/>
        </w:rPr>
        <w:t>本合同经甲方和乙方双方签字盖章后生效。</w:t>
      </w:r>
    </w:p>
    <w:p w:rsidR="00B31AB8" w:rsidRPr="007F2F9F" w:rsidRDefault="00B31AB8" w:rsidP="00B31AB8">
      <w:pPr>
        <w:spacing w:line="380" w:lineRule="exact"/>
        <w:rPr>
          <w:rFonts w:ascii="宋体" w:hAnsi="宋体"/>
          <w:szCs w:val="21"/>
        </w:rPr>
      </w:pPr>
      <w:r w:rsidRPr="007F2F9F">
        <w:rPr>
          <w:rFonts w:ascii="宋体" w:hAnsi="宋体" w:hint="eastAsia"/>
          <w:szCs w:val="21"/>
        </w:rPr>
        <w:t>4.2变更</w:t>
      </w:r>
    </w:p>
    <w:p w:rsidR="00B31AB8" w:rsidRPr="007F2F9F" w:rsidRDefault="00B31AB8" w:rsidP="00B31AB8">
      <w:pPr>
        <w:spacing w:line="380" w:lineRule="exact"/>
        <w:ind w:firstLineChars="150" w:firstLine="315"/>
        <w:rPr>
          <w:rFonts w:ascii="宋体" w:hAnsi="宋体"/>
          <w:szCs w:val="21"/>
        </w:rPr>
      </w:pPr>
      <w:r w:rsidRPr="007F2F9F">
        <w:rPr>
          <w:rFonts w:ascii="宋体" w:hAnsi="宋体" w:hint="eastAsia"/>
          <w:szCs w:val="21"/>
        </w:rPr>
        <w:t>若双方在本合同有效期内就本合同事项提出变更，需另行签订变更协议。</w:t>
      </w:r>
    </w:p>
    <w:p w:rsidR="00B31AB8" w:rsidRPr="007F2F9F" w:rsidRDefault="00B31AB8" w:rsidP="00B31AB8">
      <w:pPr>
        <w:spacing w:line="380" w:lineRule="exact"/>
        <w:rPr>
          <w:rFonts w:ascii="宋体" w:hAnsi="宋体"/>
          <w:szCs w:val="21"/>
        </w:rPr>
      </w:pPr>
      <w:r w:rsidRPr="007F2F9F">
        <w:rPr>
          <w:rFonts w:ascii="宋体" w:hAnsi="宋体" w:hint="eastAsia"/>
          <w:szCs w:val="21"/>
        </w:rPr>
        <w:t>4.3违约</w:t>
      </w:r>
    </w:p>
    <w:p w:rsidR="00B31AB8" w:rsidRPr="007F2F9F" w:rsidRDefault="00B31AB8" w:rsidP="00B31AB8">
      <w:pPr>
        <w:spacing w:line="380" w:lineRule="exact"/>
        <w:ind w:firstLineChars="199" w:firstLine="418"/>
        <w:rPr>
          <w:rFonts w:ascii="宋体" w:hAnsi="宋体"/>
          <w:szCs w:val="21"/>
        </w:rPr>
      </w:pPr>
      <w:r w:rsidRPr="007F2F9F">
        <w:rPr>
          <w:rFonts w:ascii="宋体" w:hAnsi="宋体" w:hint="eastAsia"/>
          <w:szCs w:val="21"/>
        </w:rPr>
        <w:t>若甲方未能在合同规定的付款方式按时向乙方支付应付款项，须支付逾期付款滞纳金，滞纳金按乙方发出首次书面催告书当天开始计算，每日标准为逾期款项金额的千分之二。</w:t>
      </w:r>
    </w:p>
    <w:p w:rsidR="00B31AB8" w:rsidRPr="007F2F9F" w:rsidRDefault="00B31AB8" w:rsidP="00B31AB8">
      <w:pPr>
        <w:spacing w:line="380" w:lineRule="exact"/>
        <w:rPr>
          <w:rFonts w:ascii="宋体" w:hAnsi="宋体"/>
          <w:szCs w:val="21"/>
        </w:rPr>
      </w:pPr>
      <w:r w:rsidRPr="007F2F9F">
        <w:rPr>
          <w:rFonts w:ascii="宋体" w:hAnsi="宋体" w:hint="eastAsia"/>
          <w:szCs w:val="21"/>
        </w:rPr>
        <w:t>4.4终止</w:t>
      </w:r>
    </w:p>
    <w:p w:rsidR="00B31AB8" w:rsidRPr="007F2F9F" w:rsidRDefault="00B31AB8" w:rsidP="00B31AB8">
      <w:pPr>
        <w:spacing w:line="380" w:lineRule="exact"/>
        <w:rPr>
          <w:rFonts w:ascii="宋体" w:hAnsi="宋体"/>
          <w:szCs w:val="21"/>
        </w:rPr>
      </w:pPr>
      <w:r w:rsidRPr="007F2F9F">
        <w:rPr>
          <w:rFonts w:ascii="宋体" w:hAnsi="宋体" w:hint="eastAsia"/>
          <w:szCs w:val="21"/>
        </w:rPr>
        <w:t xml:space="preserve">    本合同在甲方支付款项后即时终止。</w:t>
      </w:r>
    </w:p>
    <w:p w:rsidR="00B31AB8" w:rsidRPr="007F2F9F" w:rsidRDefault="00B31AB8" w:rsidP="00B31AB8">
      <w:pPr>
        <w:spacing w:line="380" w:lineRule="exact"/>
        <w:rPr>
          <w:rFonts w:ascii="宋体" w:hAnsi="宋体"/>
          <w:szCs w:val="21"/>
        </w:rPr>
      </w:pPr>
      <w:r w:rsidRPr="007F2F9F">
        <w:rPr>
          <w:rFonts w:ascii="宋体" w:hAnsi="宋体" w:hint="eastAsia"/>
          <w:szCs w:val="21"/>
        </w:rPr>
        <w:t>4.5作废</w:t>
      </w:r>
    </w:p>
    <w:p w:rsidR="00B31AB8" w:rsidRPr="007F2F9F" w:rsidRDefault="00B31AB8" w:rsidP="00B31AB8">
      <w:pPr>
        <w:spacing w:line="380" w:lineRule="exact"/>
        <w:ind w:firstLineChars="199" w:firstLine="418"/>
        <w:rPr>
          <w:rFonts w:ascii="宋体" w:hAnsi="宋体"/>
          <w:szCs w:val="21"/>
        </w:rPr>
      </w:pPr>
      <w:r w:rsidRPr="007F2F9F">
        <w:rPr>
          <w:rFonts w:ascii="宋体" w:hAnsi="宋体" w:hint="eastAsia"/>
          <w:szCs w:val="21"/>
        </w:rPr>
        <w:t>甲乙双方应在合同签订后二十天内安排清洗工作，如因任一方原因造成没有执行，则视为该方违约，另一方有权终止合同。</w:t>
      </w:r>
    </w:p>
    <w:p w:rsidR="00B31AB8" w:rsidRPr="007F2F9F" w:rsidRDefault="00B31AB8" w:rsidP="00B31AB8">
      <w:pPr>
        <w:spacing w:line="380" w:lineRule="exact"/>
        <w:rPr>
          <w:rFonts w:ascii="宋体" w:hAnsi="宋体"/>
          <w:szCs w:val="21"/>
        </w:rPr>
      </w:pPr>
      <w:r w:rsidRPr="007F2F9F">
        <w:rPr>
          <w:rFonts w:ascii="宋体" w:hAnsi="宋体" w:hint="eastAsia"/>
          <w:szCs w:val="21"/>
        </w:rPr>
        <w:t>4.6保密条款</w:t>
      </w:r>
    </w:p>
    <w:p w:rsidR="00B31AB8" w:rsidRPr="007F2F9F" w:rsidRDefault="00B31AB8" w:rsidP="00B31AB8">
      <w:pPr>
        <w:spacing w:line="380" w:lineRule="exact"/>
        <w:ind w:firstLineChars="199" w:firstLine="418"/>
        <w:rPr>
          <w:rFonts w:ascii="宋体" w:hAnsi="宋体"/>
          <w:szCs w:val="21"/>
        </w:rPr>
      </w:pPr>
      <w:r w:rsidRPr="007F2F9F">
        <w:rPr>
          <w:rFonts w:ascii="宋体" w:hAnsi="宋体" w:hint="eastAsia"/>
          <w:szCs w:val="21"/>
        </w:rPr>
        <w:t>本合同及其所有附件均属商业秘密，未经双方同意，任何一方不得向第三方透露本协议的条款内容。</w:t>
      </w:r>
    </w:p>
    <w:p w:rsidR="00B31AB8" w:rsidRPr="007F2F9F" w:rsidRDefault="00B31AB8" w:rsidP="00B31AB8">
      <w:pPr>
        <w:spacing w:line="380" w:lineRule="exact"/>
        <w:ind w:firstLineChars="199" w:firstLine="418"/>
        <w:jc w:val="center"/>
        <w:rPr>
          <w:rFonts w:ascii="宋体" w:hAnsi="宋体"/>
          <w:szCs w:val="21"/>
        </w:rPr>
      </w:pPr>
      <w:r w:rsidRPr="007F2F9F">
        <w:rPr>
          <w:rFonts w:ascii="宋体" w:hAnsi="宋体" w:hint="eastAsia"/>
          <w:szCs w:val="21"/>
        </w:rPr>
        <w:t>第五章其他条款</w:t>
      </w:r>
    </w:p>
    <w:p w:rsidR="00B31AB8" w:rsidRPr="007F2F9F" w:rsidRDefault="00B31AB8" w:rsidP="00B31AB8">
      <w:pPr>
        <w:spacing w:line="380" w:lineRule="exact"/>
        <w:rPr>
          <w:rFonts w:ascii="宋体" w:hAnsi="宋体"/>
          <w:szCs w:val="21"/>
        </w:rPr>
      </w:pPr>
      <w:r w:rsidRPr="007F2F9F">
        <w:rPr>
          <w:rFonts w:ascii="宋体" w:hAnsi="宋体" w:hint="eastAsia"/>
          <w:szCs w:val="21"/>
        </w:rPr>
        <w:t>5.1合同附件</w:t>
      </w:r>
    </w:p>
    <w:p w:rsidR="00B31AB8" w:rsidRPr="007F2F9F" w:rsidRDefault="00B31AB8" w:rsidP="00B31AB8">
      <w:pPr>
        <w:spacing w:line="380" w:lineRule="exact"/>
        <w:ind w:firstLineChars="199" w:firstLine="418"/>
        <w:rPr>
          <w:rFonts w:ascii="宋体" w:hAnsi="宋体"/>
          <w:szCs w:val="21"/>
        </w:rPr>
      </w:pPr>
      <w:r w:rsidRPr="007F2F9F">
        <w:rPr>
          <w:rFonts w:ascii="宋体" w:hAnsi="宋体" w:hint="eastAsia"/>
          <w:szCs w:val="21"/>
        </w:rPr>
        <w:t>本合同附件为合同的有效组成部分，如有未尽事宜，双方可另行商定并签订补充协议作为合同附件。</w:t>
      </w:r>
    </w:p>
    <w:p w:rsidR="00B31AB8" w:rsidRPr="007F2F9F" w:rsidRDefault="00B31AB8" w:rsidP="00B31AB8">
      <w:pPr>
        <w:spacing w:line="380" w:lineRule="exact"/>
        <w:rPr>
          <w:rFonts w:ascii="宋体" w:hAnsi="宋体"/>
          <w:szCs w:val="21"/>
        </w:rPr>
      </w:pPr>
      <w:r w:rsidRPr="007F2F9F">
        <w:rPr>
          <w:rFonts w:ascii="宋体" w:hAnsi="宋体" w:hint="eastAsia"/>
          <w:szCs w:val="21"/>
        </w:rPr>
        <w:t>5.2争议的解决</w:t>
      </w:r>
    </w:p>
    <w:p w:rsidR="00B31AB8" w:rsidRPr="007F2F9F" w:rsidRDefault="00B31AB8" w:rsidP="00B31AB8">
      <w:pPr>
        <w:spacing w:line="380" w:lineRule="exact"/>
        <w:ind w:firstLineChars="199" w:firstLine="418"/>
        <w:rPr>
          <w:rFonts w:ascii="宋体" w:hAnsi="宋体"/>
          <w:szCs w:val="21"/>
        </w:rPr>
      </w:pPr>
      <w:r w:rsidRPr="007F2F9F">
        <w:rPr>
          <w:rFonts w:ascii="宋体" w:hAnsi="宋体" w:hint="eastAsia"/>
          <w:szCs w:val="21"/>
        </w:rPr>
        <w:t>由于本合同所引起的一切争议，双方应先友好协商解决，若协商不成，提交甲方或乙方所在地人民法院解决。</w:t>
      </w:r>
    </w:p>
    <w:p w:rsidR="00B31AB8" w:rsidRPr="007F2F9F" w:rsidRDefault="00B31AB8" w:rsidP="00B31AB8">
      <w:pPr>
        <w:spacing w:line="380" w:lineRule="exact"/>
        <w:rPr>
          <w:rFonts w:ascii="宋体" w:hAnsi="宋体"/>
          <w:szCs w:val="21"/>
        </w:rPr>
      </w:pPr>
      <w:r w:rsidRPr="007F2F9F">
        <w:rPr>
          <w:rFonts w:ascii="宋体" w:hAnsi="宋体" w:hint="eastAsia"/>
          <w:szCs w:val="21"/>
        </w:rPr>
        <w:t>5.3本合同正本一式肆份，甲乙双方各执贰份，具有同等效力。</w:t>
      </w:r>
    </w:p>
    <w:p w:rsidR="00B31AB8" w:rsidRPr="007F2F9F" w:rsidRDefault="00B31AB8" w:rsidP="00B31AB8">
      <w:pPr>
        <w:spacing w:line="380" w:lineRule="exact"/>
        <w:rPr>
          <w:rFonts w:ascii="宋体" w:hAnsi="宋体"/>
          <w:szCs w:val="21"/>
        </w:rPr>
      </w:pPr>
    </w:p>
    <w:p w:rsidR="00B31AB8" w:rsidRPr="007F2F9F" w:rsidRDefault="00B31AB8" w:rsidP="00B31AB8">
      <w:pPr>
        <w:spacing w:line="380" w:lineRule="exact"/>
        <w:rPr>
          <w:rFonts w:ascii="宋体" w:hAnsi="宋体"/>
          <w:szCs w:val="21"/>
        </w:rPr>
      </w:pPr>
      <w:r w:rsidRPr="007F2F9F">
        <w:rPr>
          <w:rFonts w:ascii="宋体" w:hAnsi="宋体" w:hint="eastAsia"/>
          <w:szCs w:val="21"/>
        </w:rPr>
        <w:t>甲方（盖章）：                    乙方（盖章）：</w:t>
      </w:r>
    </w:p>
    <w:p w:rsidR="00B31AB8" w:rsidRPr="007F2F9F" w:rsidRDefault="00B31AB8" w:rsidP="00B31AB8">
      <w:pPr>
        <w:spacing w:line="380" w:lineRule="exact"/>
        <w:rPr>
          <w:rFonts w:ascii="宋体" w:hAnsi="宋体"/>
          <w:szCs w:val="21"/>
        </w:rPr>
      </w:pPr>
      <w:r w:rsidRPr="007F2F9F">
        <w:rPr>
          <w:rFonts w:ascii="宋体" w:hAnsi="宋体" w:hint="eastAsia"/>
          <w:szCs w:val="21"/>
        </w:rPr>
        <w:t>委托代表人：                     委托代表人：</w:t>
      </w:r>
    </w:p>
    <w:p w:rsidR="00B31AB8" w:rsidRPr="007F2F9F" w:rsidRDefault="00B31AB8" w:rsidP="00B31AB8">
      <w:pPr>
        <w:spacing w:line="380" w:lineRule="exact"/>
        <w:rPr>
          <w:rFonts w:ascii="宋体" w:hAnsi="宋体"/>
          <w:szCs w:val="21"/>
        </w:rPr>
      </w:pPr>
      <w:r w:rsidRPr="007F2F9F">
        <w:rPr>
          <w:rFonts w:ascii="宋体" w:hAnsi="宋体" w:hint="eastAsia"/>
          <w:szCs w:val="21"/>
        </w:rPr>
        <w:t>时间：                           时间：</w:t>
      </w:r>
    </w:p>
    <w:p w:rsidR="00B31AB8" w:rsidRPr="007F2F9F" w:rsidRDefault="00B31AB8" w:rsidP="00B31AB8">
      <w:pPr>
        <w:spacing w:line="380" w:lineRule="exact"/>
        <w:rPr>
          <w:rFonts w:ascii="宋体" w:hAnsi="宋体"/>
          <w:szCs w:val="21"/>
        </w:rPr>
      </w:pPr>
      <w:r w:rsidRPr="007F2F9F">
        <w:rPr>
          <w:rFonts w:ascii="宋体" w:hAnsi="宋体" w:hint="eastAsia"/>
          <w:szCs w:val="21"/>
        </w:rPr>
        <w:t>联系电话：                       联系电话：</w:t>
      </w:r>
    </w:p>
    <w:p w:rsidR="00B31AB8" w:rsidRPr="007F2F9F" w:rsidRDefault="00B31AB8" w:rsidP="00B31AB8">
      <w:pPr>
        <w:spacing w:line="380" w:lineRule="exact"/>
        <w:rPr>
          <w:rFonts w:ascii="宋体" w:hAnsi="宋体"/>
          <w:szCs w:val="21"/>
        </w:rPr>
      </w:pPr>
      <w:r w:rsidRPr="007F2F9F">
        <w:rPr>
          <w:rFonts w:ascii="宋体" w:hAnsi="宋体" w:hint="eastAsia"/>
          <w:szCs w:val="21"/>
        </w:rPr>
        <w:t xml:space="preserve">                                 开户银行/帐号：</w:t>
      </w:r>
    </w:p>
    <w:p w:rsidR="00B31AB8" w:rsidRPr="007F2F9F" w:rsidRDefault="00B31AB8" w:rsidP="00B31AB8">
      <w:pPr>
        <w:spacing w:line="380" w:lineRule="exact"/>
        <w:rPr>
          <w:rFonts w:ascii="宋体" w:hAnsi="宋体"/>
          <w:szCs w:val="21"/>
        </w:rPr>
      </w:pPr>
      <w:r w:rsidRPr="007F2F9F">
        <w:rPr>
          <w:rFonts w:ascii="宋体" w:hAnsi="宋体" w:hint="eastAsia"/>
          <w:szCs w:val="21"/>
        </w:rPr>
        <w:t xml:space="preserve">                       </w:t>
      </w:r>
    </w:p>
    <w:p w:rsidR="00B31AB8" w:rsidRPr="007F2F9F" w:rsidRDefault="00B31AB8" w:rsidP="00B34325">
      <w:pPr>
        <w:spacing w:line="360" w:lineRule="auto"/>
        <w:jc w:val="center"/>
        <w:rPr>
          <w:rFonts w:ascii="宋体" w:hAnsi="宋体"/>
          <w:szCs w:val="21"/>
        </w:rPr>
      </w:pPr>
    </w:p>
    <w:p w:rsidR="00B31AB8" w:rsidRPr="007F2F9F" w:rsidRDefault="00B31AB8" w:rsidP="00B34325">
      <w:pPr>
        <w:spacing w:line="360" w:lineRule="auto"/>
        <w:jc w:val="center"/>
        <w:rPr>
          <w:rFonts w:ascii="宋体" w:hAnsi="宋体"/>
          <w:b/>
          <w:szCs w:val="21"/>
        </w:rPr>
      </w:pPr>
    </w:p>
    <w:p w:rsidR="00B31AB8" w:rsidRPr="007F2F9F" w:rsidRDefault="00B31AB8" w:rsidP="00B34325">
      <w:pPr>
        <w:spacing w:line="360" w:lineRule="auto"/>
        <w:jc w:val="center"/>
        <w:rPr>
          <w:rFonts w:asciiTheme="minorEastAsia" w:eastAsiaTheme="minorEastAsia" w:hAnsiTheme="minorEastAsia"/>
          <w:b/>
          <w:sz w:val="32"/>
          <w:szCs w:val="32"/>
        </w:rPr>
      </w:pPr>
    </w:p>
    <w:p w:rsidR="00B31AB8" w:rsidRPr="007F2F9F" w:rsidRDefault="00B31AB8" w:rsidP="00B34325">
      <w:pPr>
        <w:spacing w:line="360" w:lineRule="auto"/>
        <w:jc w:val="center"/>
        <w:rPr>
          <w:rFonts w:asciiTheme="minorEastAsia" w:eastAsiaTheme="minorEastAsia" w:hAnsiTheme="minorEastAsia"/>
          <w:b/>
          <w:sz w:val="32"/>
          <w:szCs w:val="32"/>
        </w:rPr>
      </w:pPr>
    </w:p>
    <w:p w:rsidR="00B31AB8" w:rsidRPr="007F2F9F" w:rsidRDefault="00B31AB8" w:rsidP="00B34325">
      <w:pPr>
        <w:spacing w:line="360" w:lineRule="auto"/>
        <w:jc w:val="center"/>
        <w:rPr>
          <w:rFonts w:asciiTheme="minorEastAsia" w:eastAsiaTheme="minorEastAsia" w:hAnsiTheme="minorEastAsia"/>
          <w:b/>
          <w:sz w:val="32"/>
          <w:szCs w:val="32"/>
        </w:rPr>
      </w:pPr>
    </w:p>
    <w:p w:rsidR="00B31AB8" w:rsidRPr="007F2F9F" w:rsidRDefault="00B31AB8" w:rsidP="00B34325">
      <w:pPr>
        <w:spacing w:line="360" w:lineRule="auto"/>
        <w:jc w:val="center"/>
        <w:rPr>
          <w:rFonts w:asciiTheme="minorEastAsia" w:eastAsiaTheme="minorEastAsia" w:hAnsiTheme="minorEastAsia"/>
          <w:b/>
          <w:sz w:val="32"/>
          <w:szCs w:val="32"/>
        </w:rPr>
      </w:pPr>
    </w:p>
    <w:p w:rsidR="00B31AB8" w:rsidRPr="007F2F9F" w:rsidRDefault="00B31AB8" w:rsidP="00B34325">
      <w:pPr>
        <w:spacing w:line="360" w:lineRule="auto"/>
        <w:jc w:val="center"/>
        <w:rPr>
          <w:rFonts w:asciiTheme="minorEastAsia" w:eastAsiaTheme="minorEastAsia" w:hAnsiTheme="minorEastAsia"/>
          <w:b/>
          <w:sz w:val="32"/>
          <w:szCs w:val="32"/>
        </w:rPr>
      </w:pPr>
    </w:p>
    <w:p w:rsidR="00B31AB8" w:rsidRPr="007F2F9F" w:rsidRDefault="00B31AB8" w:rsidP="00B34325">
      <w:pPr>
        <w:spacing w:line="360" w:lineRule="auto"/>
        <w:jc w:val="center"/>
        <w:rPr>
          <w:rFonts w:asciiTheme="minorEastAsia" w:eastAsiaTheme="minorEastAsia" w:hAnsiTheme="minorEastAsia"/>
          <w:b/>
          <w:sz w:val="32"/>
          <w:szCs w:val="32"/>
        </w:rPr>
      </w:pPr>
    </w:p>
    <w:p w:rsidR="00B31AB8" w:rsidRPr="007F2F9F" w:rsidRDefault="00B31AB8" w:rsidP="00B34325">
      <w:pPr>
        <w:spacing w:line="360" w:lineRule="auto"/>
        <w:jc w:val="center"/>
        <w:rPr>
          <w:rFonts w:asciiTheme="minorEastAsia" w:eastAsiaTheme="minorEastAsia" w:hAnsiTheme="minorEastAsia"/>
          <w:b/>
          <w:sz w:val="32"/>
          <w:szCs w:val="32"/>
        </w:rPr>
      </w:pPr>
    </w:p>
    <w:p w:rsidR="00054053" w:rsidRPr="007F2F9F" w:rsidRDefault="00054053" w:rsidP="00B34325">
      <w:pPr>
        <w:spacing w:line="360" w:lineRule="auto"/>
        <w:jc w:val="center"/>
        <w:rPr>
          <w:rFonts w:asciiTheme="minorEastAsia" w:eastAsiaTheme="minorEastAsia" w:hAnsiTheme="minorEastAsia"/>
          <w:b/>
          <w:sz w:val="32"/>
          <w:szCs w:val="32"/>
        </w:rPr>
      </w:pPr>
    </w:p>
    <w:p w:rsidR="00054053" w:rsidRPr="007F2F9F" w:rsidRDefault="00054053" w:rsidP="00B34325">
      <w:pPr>
        <w:spacing w:line="360" w:lineRule="auto"/>
        <w:jc w:val="center"/>
        <w:rPr>
          <w:rFonts w:asciiTheme="minorEastAsia" w:eastAsiaTheme="minorEastAsia" w:hAnsiTheme="minorEastAsia"/>
          <w:b/>
          <w:sz w:val="32"/>
          <w:szCs w:val="32"/>
        </w:rPr>
      </w:pPr>
    </w:p>
    <w:p w:rsidR="00054053" w:rsidRPr="007F2F9F" w:rsidRDefault="00054053" w:rsidP="00B34325">
      <w:pPr>
        <w:spacing w:line="360" w:lineRule="auto"/>
        <w:jc w:val="center"/>
        <w:rPr>
          <w:rFonts w:asciiTheme="minorEastAsia" w:eastAsiaTheme="minorEastAsia" w:hAnsiTheme="minorEastAsia"/>
          <w:b/>
          <w:sz w:val="32"/>
          <w:szCs w:val="32"/>
        </w:rPr>
      </w:pPr>
    </w:p>
    <w:p w:rsidR="00054053" w:rsidRPr="007F2F9F" w:rsidRDefault="00054053" w:rsidP="00B34325">
      <w:pPr>
        <w:spacing w:line="360" w:lineRule="auto"/>
        <w:jc w:val="center"/>
        <w:rPr>
          <w:rFonts w:asciiTheme="minorEastAsia" w:eastAsiaTheme="minorEastAsia" w:hAnsiTheme="minorEastAsia"/>
          <w:b/>
          <w:sz w:val="32"/>
          <w:szCs w:val="32"/>
        </w:rPr>
      </w:pPr>
    </w:p>
    <w:p w:rsidR="00054053" w:rsidRPr="007F2F9F" w:rsidRDefault="00054053" w:rsidP="00B34325">
      <w:pPr>
        <w:spacing w:line="360" w:lineRule="auto"/>
        <w:jc w:val="center"/>
        <w:rPr>
          <w:rFonts w:asciiTheme="minorEastAsia" w:eastAsiaTheme="minorEastAsia" w:hAnsiTheme="minorEastAsia"/>
          <w:b/>
          <w:sz w:val="32"/>
          <w:szCs w:val="32"/>
        </w:rPr>
      </w:pPr>
    </w:p>
    <w:p w:rsidR="00054053" w:rsidRPr="007F2F9F" w:rsidRDefault="00054053" w:rsidP="00B34325">
      <w:pPr>
        <w:spacing w:line="360" w:lineRule="auto"/>
        <w:jc w:val="center"/>
        <w:rPr>
          <w:rFonts w:asciiTheme="minorEastAsia" w:eastAsiaTheme="minorEastAsia" w:hAnsiTheme="minorEastAsia"/>
          <w:b/>
          <w:sz w:val="32"/>
          <w:szCs w:val="32"/>
        </w:rPr>
      </w:pPr>
    </w:p>
    <w:p w:rsidR="00B31AB8" w:rsidRPr="007F2F9F" w:rsidRDefault="00B31AB8" w:rsidP="00B34325">
      <w:pPr>
        <w:spacing w:line="360" w:lineRule="auto"/>
        <w:jc w:val="center"/>
        <w:rPr>
          <w:rFonts w:asciiTheme="minorEastAsia" w:eastAsiaTheme="minorEastAsia" w:hAnsiTheme="minorEastAsia"/>
          <w:b/>
          <w:sz w:val="32"/>
          <w:szCs w:val="32"/>
        </w:rPr>
      </w:pPr>
    </w:p>
    <w:p w:rsidR="00B34325" w:rsidRPr="007F2F9F" w:rsidRDefault="00B31AB8" w:rsidP="00B34325">
      <w:pPr>
        <w:spacing w:line="360" w:lineRule="auto"/>
        <w:jc w:val="center"/>
        <w:rPr>
          <w:rFonts w:asciiTheme="minorEastAsia" w:eastAsiaTheme="minorEastAsia" w:hAnsiTheme="minorEastAsia"/>
          <w:b/>
          <w:sz w:val="32"/>
          <w:szCs w:val="32"/>
        </w:rPr>
      </w:pPr>
      <w:r w:rsidRPr="007F2F9F">
        <w:rPr>
          <w:rFonts w:asciiTheme="minorEastAsia" w:eastAsiaTheme="minorEastAsia" w:hAnsiTheme="minorEastAsia" w:hint="eastAsia"/>
          <w:b/>
          <w:sz w:val="32"/>
          <w:szCs w:val="32"/>
        </w:rPr>
        <w:t>第六</w:t>
      </w:r>
      <w:r w:rsidR="00B34325" w:rsidRPr="007F2F9F">
        <w:rPr>
          <w:rFonts w:asciiTheme="minorEastAsia" w:eastAsiaTheme="minorEastAsia" w:hAnsiTheme="minorEastAsia" w:hint="eastAsia"/>
          <w:b/>
          <w:sz w:val="32"/>
          <w:szCs w:val="32"/>
        </w:rPr>
        <w:t>章    附件</w:t>
      </w:r>
      <w:bookmarkEnd w:id="64"/>
      <w:bookmarkEnd w:id="65"/>
    </w:p>
    <w:p w:rsidR="00B34325" w:rsidRPr="007F2F9F" w:rsidRDefault="00B34325" w:rsidP="00B34325">
      <w:pPr>
        <w:spacing w:line="360" w:lineRule="auto"/>
        <w:rPr>
          <w:rFonts w:asciiTheme="minorEastAsia" w:eastAsiaTheme="minorEastAsia" w:hAnsiTheme="minorEastAsia"/>
          <w:b/>
        </w:rPr>
      </w:pPr>
      <w:bookmarkStart w:id="66" w:name="_Toc364256032"/>
      <w:bookmarkStart w:id="67" w:name="_Toc383601613"/>
      <w:r w:rsidRPr="007F2F9F">
        <w:rPr>
          <w:rFonts w:asciiTheme="minorEastAsia" w:eastAsiaTheme="minorEastAsia" w:hAnsiTheme="minorEastAsia" w:hint="eastAsia"/>
          <w:b/>
        </w:rPr>
        <w:t>附件一</w:t>
      </w:r>
      <w:bookmarkEnd w:id="66"/>
      <w:bookmarkEnd w:id="67"/>
    </w:p>
    <w:p w:rsidR="00B34325" w:rsidRPr="007F2F9F" w:rsidRDefault="00B34325" w:rsidP="00B34325">
      <w:pPr>
        <w:spacing w:line="360" w:lineRule="auto"/>
        <w:jc w:val="center"/>
        <w:rPr>
          <w:rFonts w:asciiTheme="minorEastAsia" w:eastAsiaTheme="minorEastAsia" w:hAnsiTheme="minorEastAsia"/>
          <w:b/>
          <w:szCs w:val="21"/>
        </w:rPr>
      </w:pPr>
      <w:bookmarkStart w:id="68" w:name="_Toc364256033"/>
      <w:bookmarkStart w:id="69" w:name="_Toc383601614"/>
      <w:r w:rsidRPr="007F2F9F">
        <w:rPr>
          <w:rFonts w:asciiTheme="minorEastAsia" w:eastAsiaTheme="minorEastAsia" w:hAnsiTheme="minorEastAsia" w:hint="eastAsia"/>
          <w:b/>
          <w:szCs w:val="21"/>
        </w:rPr>
        <w:t>报 价 函</w:t>
      </w:r>
      <w:bookmarkEnd w:id="68"/>
      <w:bookmarkEnd w:id="69"/>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致：温州医科大学：</w:t>
      </w:r>
    </w:p>
    <w:p w:rsidR="00B34325" w:rsidRPr="007F2F9F" w:rsidRDefault="00B34325" w:rsidP="00B34325">
      <w:pPr>
        <w:spacing w:line="360" w:lineRule="auto"/>
        <w:ind w:firstLineChars="200" w:firstLine="420"/>
        <w:rPr>
          <w:rFonts w:asciiTheme="minorEastAsia" w:eastAsiaTheme="minorEastAsia" w:hAnsiTheme="minorEastAsia"/>
        </w:rPr>
      </w:pPr>
      <w:r w:rsidRPr="007F2F9F">
        <w:rPr>
          <w:rFonts w:asciiTheme="minorEastAsia" w:eastAsiaTheme="minorEastAsia" w:hAnsiTheme="minorEastAsia" w:hint="eastAsia"/>
        </w:rPr>
        <w:t>根据贵方为</w:t>
      </w:r>
      <w:r w:rsidR="00B31AB8" w:rsidRPr="007F2F9F">
        <w:rPr>
          <w:rFonts w:asciiTheme="minorEastAsia" w:eastAsiaTheme="minorEastAsia" w:hAnsiTheme="minorEastAsia"/>
        </w:rPr>
        <w:t>WMU-2015109</w:t>
      </w:r>
      <w:r w:rsidRPr="007F2F9F">
        <w:rPr>
          <w:rFonts w:asciiTheme="minorEastAsia" w:eastAsiaTheme="minorEastAsia" w:hAnsiTheme="minorEastAsia" w:hint="eastAsia"/>
        </w:rPr>
        <w:t xml:space="preserve"> </w:t>
      </w:r>
      <w:r w:rsidR="00B31AB8" w:rsidRPr="007F2F9F">
        <w:rPr>
          <w:rFonts w:asciiTheme="minorEastAsia" w:eastAsiaTheme="minorEastAsia" w:hAnsiTheme="minorEastAsia" w:hint="eastAsia"/>
        </w:rPr>
        <w:t>印刷服务、白蚁防治和水塔清洗等</w:t>
      </w:r>
      <w:r w:rsidR="00B31AB8" w:rsidRPr="007F2F9F">
        <w:rPr>
          <w:rFonts w:asciiTheme="minorEastAsia" w:eastAsiaTheme="minorEastAsia" w:hAnsiTheme="minorEastAsia"/>
        </w:rPr>
        <w:t>3项服务</w:t>
      </w:r>
      <w:r w:rsidRPr="007F2F9F">
        <w:rPr>
          <w:rFonts w:asciiTheme="minorEastAsia" w:eastAsiaTheme="minorEastAsia" w:hAnsiTheme="minorEastAsia" w:hint="eastAsia"/>
        </w:rPr>
        <w:t>的议价邀请，（议价供应商全称）正式授权（职务）为全权代表，代表议价供应商参加贵方组织的此次议价的有关活动，并提交按“议价供应商须知”要求编制的报价文件正本  一  份，副本各三份。</w:t>
      </w:r>
    </w:p>
    <w:p w:rsidR="00B34325" w:rsidRPr="007F2F9F" w:rsidRDefault="00B34325" w:rsidP="00B34325">
      <w:pPr>
        <w:spacing w:line="360" w:lineRule="auto"/>
        <w:ind w:firstLineChars="200" w:firstLine="420"/>
        <w:rPr>
          <w:rFonts w:asciiTheme="minorEastAsia" w:eastAsiaTheme="minorEastAsia" w:hAnsiTheme="minorEastAsia"/>
        </w:rPr>
      </w:pPr>
      <w:r w:rsidRPr="007F2F9F">
        <w:rPr>
          <w:rFonts w:asciiTheme="minorEastAsia" w:eastAsiaTheme="minorEastAsia" w:hAnsiTheme="minorEastAsia" w:hint="eastAsia"/>
        </w:rPr>
        <w:t>据此函全权代表宣布同意如下：</w:t>
      </w:r>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1．货物报价见报价一览表。</w:t>
      </w:r>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2．议价供应商遵守议价采购文件的有关规定和收费标准，忠实地履行按议价采购文件规定买卖双方签订的合同责任和义务。</w:t>
      </w:r>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3．议价供应商已详细审查全部议价采购文件，包括议价补充文件（如果有的话），我们完全理解并同意放弃对这方面有不明及误解的权力。</w:t>
      </w:r>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4．议价供应商完全同意向贵方真实的提供本项目议价有关的一切数据或资料，完全理解贵方不一定接受最低价的报价或收到的任何报价。</w:t>
      </w:r>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5．本议价有效期为自开标日起90日历天。</w:t>
      </w:r>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6．如果在规定的议价时间后，议价供应商在议价有效期内撤回报价，其议价保证金将被贵方没收。</w:t>
      </w:r>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7．与本议价有关的一切正式往来信函请寄：</w:t>
      </w:r>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地址</w:t>
      </w:r>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电话</w:t>
      </w:r>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传真</w:t>
      </w:r>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电子邮件</w:t>
      </w:r>
    </w:p>
    <w:p w:rsidR="00B34325" w:rsidRPr="007F2F9F" w:rsidRDefault="00B34325" w:rsidP="00B34325">
      <w:pPr>
        <w:spacing w:line="360" w:lineRule="auto"/>
        <w:rPr>
          <w:rFonts w:asciiTheme="minorEastAsia" w:eastAsiaTheme="minorEastAsia" w:hAnsiTheme="minorEastAsia"/>
        </w:rPr>
      </w:pPr>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议价供应商名称（盖章）：</w:t>
      </w:r>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议价供应商代表（签名）：</w:t>
      </w:r>
    </w:p>
    <w:p w:rsidR="00830008" w:rsidRPr="007F2F9F" w:rsidRDefault="00830008" w:rsidP="00B34325">
      <w:pPr>
        <w:spacing w:line="360" w:lineRule="auto"/>
        <w:rPr>
          <w:rFonts w:asciiTheme="minorEastAsia" w:eastAsiaTheme="minorEastAsia" w:hAnsiTheme="minorEastAsia"/>
        </w:rPr>
        <w:sectPr w:rsidR="00830008" w:rsidRPr="007F2F9F" w:rsidSect="00086343">
          <w:headerReference w:type="default" r:id="rId9"/>
          <w:footerReference w:type="default" r:id="rId10"/>
          <w:pgSz w:w="11907" w:h="16840" w:code="9"/>
          <w:pgMar w:top="1134" w:right="1134" w:bottom="1134" w:left="1134" w:header="851" w:footer="992" w:gutter="0"/>
          <w:pgNumType w:start="1"/>
          <w:cols w:space="425"/>
          <w:docGrid w:linePitch="312"/>
        </w:sectPr>
      </w:pPr>
      <w:bookmarkStart w:id="70" w:name="_Toc364256034"/>
    </w:p>
    <w:p w:rsidR="00830008" w:rsidRPr="007F2F9F" w:rsidRDefault="00830008" w:rsidP="00830008">
      <w:pPr>
        <w:spacing w:line="360" w:lineRule="auto"/>
        <w:rPr>
          <w:rFonts w:asciiTheme="minorEastAsia" w:eastAsiaTheme="minorEastAsia" w:hAnsiTheme="minorEastAsia"/>
          <w:b/>
        </w:rPr>
      </w:pPr>
      <w:bookmarkStart w:id="71" w:name="_Toc383601615"/>
      <w:bookmarkEnd w:id="70"/>
      <w:r w:rsidRPr="007F2F9F">
        <w:rPr>
          <w:rFonts w:asciiTheme="minorEastAsia" w:eastAsiaTheme="minorEastAsia" w:hAnsiTheme="minorEastAsia" w:hint="eastAsia"/>
          <w:b/>
        </w:rPr>
        <w:t>附件二</w:t>
      </w:r>
      <w:bookmarkEnd w:id="71"/>
    </w:p>
    <w:p w:rsidR="00830008" w:rsidRPr="007F2F9F" w:rsidRDefault="00830008" w:rsidP="00830008">
      <w:pPr>
        <w:snapToGrid w:val="0"/>
        <w:spacing w:before="50" w:after="50" w:line="288" w:lineRule="auto"/>
        <w:jc w:val="center"/>
        <w:rPr>
          <w:rFonts w:asciiTheme="minorEastAsia" w:eastAsiaTheme="minorEastAsia" w:hAnsiTheme="minorEastAsia"/>
          <w:b/>
          <w:spacing w:val="-6"/>
          <w:sz w:val="24"/>
        </w:rPr>
      </w:pPr>
      <w:bookmarkStart w:id="72" w:name="_Toc364256036"/>
      <w:bookmarkStart w:id="73" w:name="_Toc383601617"/>
      <w:r w:rsidRPr="007F2F9F">
        <w:rPr>
          <w:rFonts w:asciiTheme="minorEastAsia" w:eastAsiaTheme="minorEastAsia" w:hAnsiTheme="minorEastAsia" w:hint="eastAsia"/>
          <w:b/>
          <w:spacing w:val="-6"/>
          <w:sz w:val="24"/>
        </w:rPr>
        <w:t>初次报价一览表</w:t>
      </w:r>
      <w:r w:rsidR="00D44886" w:rsidRPr="007F2F9F">
        <w:rPr>
          <w:rFonts w:asciiTheme="minorEastAsia" w:eastAsiaTheme="minorEastAsia" w:hAnsiTheme="minorEastAsia" w:hint="eastAsia"/>
          <w:b/>
        </w:rPr>
        <w:t>（标段  ）</w:t>
      </w:r>
    </w:p>
    <w:p w:rsidR="00B31AB8" w:rsidRPr="007F2F9F" w:rsidRDefault="00830008" w:rsidP="00830008">
      <w:pPr>
        <w:spacing w:line="360" w:lineRule="auto"/>
        <w:rPr>
          <w:rFonts w:asciiTheme="minorEastAsia" w:eastAsiaTheme="minorEastAsia" w:hAnsiTheme="minorEastAsia"/>
        </w:rPr>
      </w:pPr>
      <w:r w:rsidRPr="007F2F9F">
        <w:rPr>
          <w:rFonts w:asciiTheme="minorEastAsia" w:eastAsiaTheme="minorEastAsia" w:hAnsiTheme="minorEastAsia" w:hint="eastAsia"/>
        </w:rPr>
        <w:t>采购项目：</w:t>
      </w:r>
      <w:r w:rsidR="00B31AB8" w:rsidRPr="007F2F9F">
        <w:rPr>
          <w:rFonts w:asciiTheme="minorEastAsia" w:eastAsiaTheme="minorEastAsia" w:hAnsiTheme="minorEastAsia" w:hint="eastAsia"/>
        </w:rPr>
        <w:t>印刷服务、白蚁防治和水塔清洗等</w:t>
      </w:r>
      <w:r w:rsidR="00B31AB8" w:rsidRPr="007F2F9F">
        <w:rPr>
          <w:rFonts w:asciiTheme="minorEastAsia" w:eastAsiaTheme="minorEastAsia" w:hAnsiTheme="minorEastAsia"/>
        </w:rPr>
        <w:t>3项服务</w:t>
      </w:r>
      <w:r w:rsidR="00B31AB8" w:rsidRPr="007F2F9F">
        <w:rPr>
          <w:rFonts w:asciiTheme="minorEastAsia" w:eastAsiaTheme="minorEastAsia" w:hAnsiTheme="minorEastAsia" w:hint="eastAsia"/>
        </w:rPr>
        <w:t xml:space="preserve">  </w:t>
      </w:r>
    </w:p>
    <w:p w:rsidR="00054053" w:rsidRPr="007F2F9F" w:rsidRDefault="00830008" w:rsidP="00054053">
      <w:pPr>
        <w:spacing w:line="360" w:lineRule="auto"/>
        <w:rPr>
          <w:rFonts w:ascii="宋体" w:hAnsi="宋体"/>
        </w:rPr>
      </w:pPr>
      <w:r w:rsidRPr="007F2F9F">
        <w:rPr>
          <w:rFonts w:asciiTheme="minorEastAsia" w:eastAsiaTheme="minorEastAsia" w:hAnsiTheme="minorEastAsia" w:hint="eastAsia"/>
        </w:rPr>
        <w:t>采购编号：</w:t>
      </w:r>
      <w:r w:rsidR="00B31AB8" w:rsidRPr="007F2F9F">
        <w:rPr>
          <w:rFonts w:asciiTheme="minorEastAsia" w:eastAsiaTheme="minorEastAsia" w:hAnsiTheme="minorEastAsia"/>
        </w:rPr>
        <w:t>WMU-2015109</w:t>
      </w:r>
      <w:r w:rsidR="00054053" w:rsidRPr="007F2F9F">
        <w:rPr>
          <w:rFonts w:ascii="宋体" w:hAnsi="宋体"/>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0"/>
        <w:gridCol w:w="2229"/>
        <w:gridCol w:w="1190"/>
        <w:gridCol w:w="1194"/>
        <w:gridCol w:w="1461"/>
        <w:gridCol w:w="1675"/>
        <w:gridCol w:w="1366"/>
      </w:tblGrid>
      <w:tr w:rsidR="00054053" w:rsidRPr="007F2F9F" w:rsidTr="00634540">
        <w:trPr>
          <w:trHeight w:hRule="exact" w:val="483"/>
        </w:trPr>
        <w:tc>
          <w:tcPr>
            <w:tcW w:w="375" w:type="pct"/>
            <w:vAlign w:val="center"/>
          </w:tcPr>
          <w:p w:rsidR="00054053" w:rsidRPr="007F2F9F" w:rsidRDefault="00054053" w:rsidP="00634540">
            <w:pPr>
              <w:spacing w:line="460" w:lineRule="exact"/>
              <w:rPr>
                <w:rFonts w:ascii="宋体" w:hAnsi="宋体"/>
                <w:b/>
                <w:szCs w:val="21"/>
              </w:rPr>
            </w:pPr>
            <w:r w:rsidRPr="007F2F9F">
              <w:rPr>
                <w:rFonts w:ascii="宋体" w:hAnsi="宋体" w:hint="eastAsia"/>
                <w:b/>
                <w:szCs w:val="21"/>
              </w:rPr>
              <w:t>序号</w:t>
            </w:r>
          </w:p>
        </w:tc>
        <w:tc>
          <w:tcPr>
            <w:tcW w:w="1131" w:type="pct"/>
            <w:vAlign w:val="center"/>
          </w:tcPr>
          <w:p w:rsidR="00054053" w:rsidRPr="007F2F9F" w:rsidRDefault="00054053" w:rsidP="00634540">
            <w:pPr>
              <w:spacing w:line="460" w:lineRule="exact"/>
              <w:jc w:val="center"/>
              <w:rPr>
                <w:rFonts w:ascii="宋体" w:hAnsi="宋体"/>
                <w:b/>
                <w:szCs w:val="21"/>
              </w:rPr>
            </w:pPr>
            <w:r w:rsidRPr="007F2F9F">
              <w:rPr>
                <w:rFonts w:ascii="宋体" w:hAnsi="宋体" w:hint="eastAsia"/>
                <w:b/>
                <w:szCs w:val="21"/>
              </w:rPr>
              <w:t>名  称</w:t>
            </w:r>
          </w:p>
        </w:tc>
        <w:tc>
          <w:tcPr>
            <w:tcW w:w="604" w:type="pct"/>
            <w:vAlign w:val="center"/>
          </w:tcPr>
          <w:p w:rsidR="00054053" w:rsidRPr="007F2F9F" w:rsidRDefault="00054053" w:rsidP="00634540">
            <w:pPr>
              <w:spacing w:line="460" w:lineRule="exact"/>
              <w:jc w:val="center"/>
              <w:rPr>
                <w:rFonts w:ascii="宋体" w:hAnsi="宋体"/>
                <w:b/>
                <w:szCs w:val="21"/>
              </w:rPr>
            </w:pPr>
            <w:r w:rsidRPr="007F2F9F">
              <w:rPr>
                <w:rFonts w:ascii="宋体" w:hAnsi="宋体" w:hint="eastAsia"/>
                <w:b/>
                <w:szCs w:val="21"/>
              </w:rPr>
              <w:t>数量</w:t>
            </w:r>
          </w:p>
        </w:tc>
        <w:tc>
          <w:tcPr>
            <w:tcW w:w="606" w:type="pct"/>
            <w:vAlign w:val="center"/>
          </w:tcPr>
          <w:p w:rsidR="00054053" w:rsidRPr="007F2F9F" w:rsidRDefault="00054053" w:rsidP="00634540">
            <w:pPr>
              <w:spacing w:line="460" w:lineRule="exact"/>
              <w:jc w:val="center"/>
              <w:rPr>
                <w:rFonts w:ascii="宋体" w:hAnsi="宋体"/>
                <w:b/>
                <w:szCs w:val="21"/>
              </w:rPr>
            </w:pPr>
            <w:r w:rsidRPr="007F2F9F">
              <w:rPr>
                <w:rFonts w:ascii="宋体" w:hAnsi="宋体" w:hint="eastAsia"/>
                <w:b/>
                <w:szCs w:val="21"/>
              </w:rPr>
              <w:t>单位</w:t>
            </w:r>
          </w:p>
        </w:tc>
        <w:tc>
          <w:tcPr>
            <w:tcW w:w="741" w:type="pct"/>
            <w:vAlign w:val="center"/>
          </w:tcPr>
          <w:p w:rsidR="00054053" w:rsidRPr="007F2F9F" w:rsidRDefault="00054053" w:rsidP="00634540">
            <w:pPr>
              <w:spacing w:line="460" w:lineRule="exact"/>
              <w:jc w:val="center"/>
              <w:rPr>
                <w:rFonts w:ascii="宋体" w:hAnsi="宋体"/>
                <w:b/>
                <w:szCs w:val="21"/>
              </w:rPr>
            </w:pPr>
            <w:r w:rsidRPr="007F2F9F">
              <w:rPr>
                <w:rFonts w:ascii="宋体" w:hAnsi="宋体" w:hint="eastAsia"/>
                <w:b/>
                <w:szCs w:val="21"/>
              </w:rPr>
              <w:t>单价（元）</w:t>
            </w:r>
          </w:p>
        </w:tc>
        <w:tc>
          <w:tcPr>
            <w:tcW w:w="850" w:type="pct"/>
            <w:vAlign w:val="center"/>
          </w:tcPr>
          <w:p w:rsidR="00054053" w:rsidRPr="007F2F9F" w:rsidRDefault="00054053" w:rsidP="00634540">
            <w:pPr>
              <w:spacing w:line="460" w:lineRule="exact"/>
              <w:rPr>
                <w:rFonts w:ascii="宋体" w:hAnsi="宋体"/>
                <w:b/>
                <w:szCs w:val="21"/>
              </w:rPr>
            </w:pPr>
            <w:r w:rsidRPr="007F2F9F">
              <w:rPr>
                <w:rFonts w:ascii="宋体" w:hAnsi="宋体" w:hint="eastAsia"/>
                <w:b/>
                <w:szCs w:val="21"/>
              </w:rPr>
              <w:t>总价（元）</w:t>
            </w:r>
          </w:p>
        </w:tc>
        <w:tc>
          <w:tcPr>
            <w:tcW w:w="693" w:type="pct"/>
            <w:vAlign w:val="center"/>
          </w:tcPr>
          <w:p w:rsidR="00054053" w:rsidRPr="007F2F9F" w:rsidRDefault="00054053" w:rsidP="00634540">
            <w:pPr>
              <w:spacing w:line="460" w:lineRule="exact"/>
              <w:rPr>
                <w:rFonts w:ascii="宋体" w:hAnsi="宋体"/>
                <w:b/>
                <w:szCs w:val="21"/>
              </w:rPr>
            </w:pPr>
            <w:r w:rsidRPr="007F2F9F">
              <w:rPr>
                <w:rFonts w:ascii="宋体" w:hAnsi="宋体" w:hint="eastAsia"/>
                <w:b/>
                <w:szCs w:val="21"/>
              </w:rPr>
              <w:t>备注</w:t>
            </w:r>
          </w:p>
        </w:tc>
      </w:tr>
      <w:tr w:rsidR="00054053" w:rsidRPr="007F2F9F" w:rsidTr="00634540">
        <w:trPr>
          <w:trHeight w:hRule="exact" w:val="561"/>
        </w:trPr>
        <w:tc>
          <w:tcPr>
            <w:tcW w:w="375" w:type="pct"/>
            <w:vMerge w:val="restart"/>
            <w:vAlign w:val="center"/>
          </w:tcPr>
          <w:p w:rsidR="00054053" w:rsidRPr="007F2F9F" w:rsidRDefault="00054053" w:rsidP="00634540">
            <w:pPr>
              <w:jc w:val="center"/>
              <w:rPr>
                <w:rFonts w:ascii="宋体" w:hAnsi="宋体"/>
                <w:b/>
                <w:szCs w:val="21"/>
              </w:rPr>
            </w:pPr>
            <w:r w:rsidRPr="007F2F9F">
              <w:rPr>
                <w:rFonts w:ascii="宋体" w:hAnsi="宋体" w:hint="eastAsia"/>
                <w:b/>
                <w:szCs w:val="21"/>
              </w:rPr>
              <w:t>1</w:t>
            </w:r>
          </w:p>
        </w:tc>
        <w:tc>
          <w:tcPr>
            <w:tcW w:w="1131" w:type="pct"/>
            <w:vAlign w:val="center"/>
          </w:tcPr>
          <w:p w:rsidR="00054053" w:rsidRPr="007F2F9F" w:rsidRDefault="00054053" w:rsidP="00634540">
            <w:pPr>
              <w:spacing w:line="320" w:lineRule="exact"/>
              <w:jc w:val="center"/>
              <w:rPr>
                <w:rFonts w:ascii="宋体" w:hAnsi="宋体" w:cs="宋体"/>
                <w:kern w:val="0"/>
                <w:szCs w:val="21"/>
              </w:rPr>
            </w:pPr>
          </w:p>
        </w:tc>
        <w:tc>
          <w:tcPr>
            <w:tcW w:w="604" w:type="pct"/>
            <w:vAlign w:val="center"/>
          </w:tcPr>
          <w:p w:rsidR="00054053" w:rsidRPr="007F2F9F" w:rsidRDefault="00054053" w:rsidP="00634540">
            <w:pPr>
              <w:spacing w:line="320" w:lineRule="exact"/>
              <w:jc w:val="center"/>
              <w:rPr>
                <w:rFonts w:ascii="宋体" w:hAnsi="宋体" w:cs="宋体"/>
                <w:kern w:val="0"/>
                <w:szCs w:val="21"/>
              </w:rPr>
            </w:pPr>
          </w:p>
        </w:tc>
        <w:tc>
          <w:tcPr>
            <w:tcW w:w="606" w:type="pct"/>
            <w:vAlign w:val="center"/>
          </w:tcPr>
          <w:p w:rsidR="00054053" w:rsidRPr="007F2F9F" w:rsidRDefault="00054053" w:rsidP="00634540">
            <w:pPr>
              <w:spacing w:line="320" w:lineRule="exact"/>
              <w:jc w:val="center"/>
              <w:rPr>
                <w:rFonts w:ascii="宋体" w:hAnsi="宋体" w:cs="宋体"/>
                <w:kern w:val="0"/>
                <w:szCs w:val="21"/>
              </w:rPr>
            </w:pPr>
          </w:p>
        </w:tc>
        <w:tc>
          <w:tcPr>
            <w:tcW w:w="741" w:type="pct"/>
            <w:vAlign w:val="center"/>
          </w:tcPr>
          <w:p w:rsidR="00054053" w:rsidRPr="007F2F9F" w:rsidRDefault="00054053" w:rsidP="00634540">
            <w:pPr>
              <w:jc w:val="center"/>
              <w:rPr>
                <w:rFonts w:ascii="宋体" w:hAnsi="宋体"/>
                <w:szCs w:val="21"/>
              </w:rPr>
            </w:pPr>
          </w:p>
        </w:tc>
        <w:tc>
          <w:tcPr>
            <w:tcW w:w="850" w:type="pct"/>
            <w:vAlign w:val="center"/>
          </w:tcPr>
          <w:p w:rsidR="00054053" w:rsidRPr="007F2F9F" w:rsidRDefault="00054053" w:rsidP="00634540">
            <w:pPr>
              <w:jc w:val="center"/>
              <w:rPr>
                <w:rFonts w:ascii="宋体" w:hAnsi="宋体"/>
                <w:szCs w:val="21"/>
              </w:rPr>
            </w:pPr>
          </w:p>
        </w:tc>
        <w:tc>
          <w:tcPr>
            <w:tcW w:w="693" w:type="pct"/>
            <w:vAlign w:val="center"/>
          </w:tcPr>
          <w:p w:rsidR="00054053" w:rsidRPr="007F2F9F" w:rsidRDefault="00054053" w:rsidP="00634540">
            <w:pPr>
              <w:jc w:val="center"/>
              <w:rPr>
                <w:rFonts w:ascii="宋体" w:hAnsi="宋体"/>
                <w:szCs w:val="21"/>
              </w:rPr>
            </w:pPr>
          </w:p>
        </w:tc>
      </w:tr>
      <w:tr w:rsidR="00054053" w:rsidRPr="007F2F9F" w:rsidTr="00634540">
        <w:trPr>
          <w:trHeight w:hRule="exact" w:val="711"/>
        </w:trPr>
        <w:tc>
          <w:tcPr>
            <w:tcW w:w="375" w:type="pct"/>
            <w:vMerge/>
            <w:vAlign w:val="center"/>
          </w:tcPr>
          <w:p w:rsidR="00054053" w:rsidRPr="007F2F9F" w:rsidRDefault="00054053" w:rsidP="00634540">
            <w:pPr>
              <w:jc w:val="center"/>
              <w:rPr>
                <w:rFonts w:ascii="宋体" w:hAnsi="宋体"/>
                <w:b/>
                <w:szCs w:val="21"/>
              </w:rPr>
            </w:pPr>
          </w:p>
        </w:tc>
        <w:tc>
          <w:tcPr>
            <w:tcW w:w="1131" w:type="pct"/>
            <w:vAlign w:val="center"/>
          </w:tcPr>
          <w:p w:rsidR="00054053" w:rsidRPr="007F2F9F" w:rsidRDefault="00054053" w:rsidP="00634540">
            <w:pPr>
              <w:spacing w:line="320" w:lineRule="exact"/>
              <w:jc w:val="center"/>
              <w:rPr>
                <w:rFonts w:ascii="宋体" w:hAnsi="宋体" w:cs="宋体"/>
                <w:kern w:val="0"/>
                <w:szCs w:val="21"/>
              </w:rPr>
            </w:pPr>
          </w:p>
        </w:tc>
        <w:tc>
          <w:tcPr>
            <w:tcW w:w="604" w:type="pct"/>
            <w:vAlign w:val="center"/>
          </w:tcPr>
          <w:p w:rsidR="00054053" w:rsidRPr="007F2F9F" w:rsidRDefault="00054053" w:rsidP="00634540">
            <w:pPr>
              <w:spacing w:line="320" w:lineRule="exact"/>
              <w:jc w:val="center"/>
              <w:rPr>
                <w:rFonts w:ascii="宋体" w:hAnsi="宋体" w:cs="宋体"/>
                <w:kern w:val="0"/>
                <w:szCs w:val="21"/>
              </w:rPr>
            </w:pPr>
          </w:p>
        </w:tc>
        <w:tc>
          <w:tcPr>
            <w:tcW w:w="606" w:type="pct"/>
            <w:vAlign w:val="center"/>
          </w:tcPr>
          <w:p w:rsidR="00054053" w:rsidRPr="007F2F9F" w:rsidRDefault="00054053" w:rsidP="00634540">
            <w:pPr>
              <w:spacing w:line="320" w:lineRule="exact"/>
              <w:jc w:val="center"/>
              <w:rPr>
                <w:rFonts w:ascii="宋体" w:hAnsi="宋体" w:cs="宋体"/>
                <w:kern w:val="0"/>
                <w:szCs w:val="21"/>
              </w:rPr>
            </w:pPr>
          </w:p>
        </w:tc>
        <w:tc>
          <w:tcPr>
            <w:tcW w:w="741" w:type="pct"/>
            <w:vAlign w:val="center"/>
          </w:tcPr>
          <w:p w:rsidR="00054053" w:rsidRPr="007F2F9F" w:rsidRDefault="00054053" w:rsidP="00634540">
            <w:pPr>
              <w:jc w:val="center"/>
              <w:rPr>
                <w:rFonts w:ascii="宋体" w:hAnsi="宋体"/>
                <w:szCs w:val="21"/>
              </w:rPr>
            </w:pPr>
          </w:p>
        </w:tc>
        <w:tc>
          <w:tcPr>
            <w:tcW w:w="850" w:type="pct"/>
            <w:vAlign w:val="center"/>
          </w:tcPr>
          <w:p w:rsidR="00054053" w:rsidRPr="007F2F9F" w:rsidRDefault="00054053" w:rsidP="00634540">
            <w:pPr>
              <w:jc w:val="center"/>
              <w:rPr>
                <w:rFonts w:ascii="宋体" w:hAnsi="宋体"/>
                <w:szCs w:val="21"/>
              </w:rPr>
            </w:pPr>
          </w:p>
        </w:tc>
        <w:tc>
          <w:tcPr>
            <w:tcW w:w="693" w:type="pct"/>
            <w:vAlign w:val="center"/>
          </w:tcPr>
          <w:p w:rsidR="00054053" w:rsidRPr="007F2F9F" w:rsidRDefault="00054053" w:rsidP="00634540">
            <w:pPr>
              <w:jc w:val="center"/>
              <w:rPr>
                <w:rFonts w:ascii="宋体" w:hAnsi="宋体"/>
                <w:szCs w:val="21"/>
              </w:rPr>
            </w:pPr>
          </w:p>
        </w:tc>
      </w:tr>
      <w:tr w:rsidR="00054053" w:rsidRPr="007F2F9F" w:rsidTr="00634540">
        <w:trPr>
          <w:trHeight w:val="750"/>
        </w:trPr>
        <w:tc>
          <w:tcPr>
            <w:tcW w:w="1506" w:type="pct"/>
            <w:gridSpan w:val="2"/>
            <w:vAlign w:val="center"/>
          </w:tcPr>
          <w:p w:rsidR="00054053" w:rsidRPr="007F2F9F" w:rsidRDefault="00054053" w:rsidP="00634540">
            <w:pPr>
              <w:rPr>
                <w:rFonts w:ascii="宋体" w:hAnsi="宋体"/>
                <w:b/>
                <w:szCs w:val="21"/>
              </w:rPr>
            </w:pPr>
            <w:r w:rsidRPr="007F2F9F">
              <w:rPr>
                <w:rFonts w:ascii="宋体" w:hAnsi="宋体" w:hint="eastAsia"/>
                <w:b/>
                <w:szCs w:val="21"/>
              </w:rPr>
              <w:t>投标总价 （小写）</w:t>
            </w:r>
          </w:p>
        </w:tc>
        <w:tc>
          <w:tcPr>
            <w:tcW w:w="3494" w:type="pct"/>
            <w:gridSpan w:val="5"/>
            <w:vAlign w:val="center"/>
          </w:tcPr>
          <w:p w:rsidR="00054053" w:rsidRPr="007F2F9F" w:rsidRDefault="00054053" w:rsidP="00634540">
            <w:pPr>
              <w:ind w:firstLineChars="1450" w:firstLine="3045"/>
              <w:rPr>
                <w:rFonts w:ascii="宋体" w:hAnsi="宋体"/>
                <w:szCs w:val="21"/>
              </w:rPr>
            </w:pPr>
            <w:r w:rsidRPr="007F2F9F">
              <w:rPr>
                <w:rFonts w:ascii="宋体" w:hAnsi="宋体" w:hint="eastAsia"/>
                <w:szCs w:val="21"/>
              </w:rPr>
              <w:t xml:space="preserve">          元</w:t>
            </w:r>
          </w:p>
        </w:tc>
      </w:tr>
      <w:tr w:rsidR="00054053" w:rsidRPr="007F2F9F" w:rsidTr="00634540">
        <w:trPr>
          <w:trHeight w:val="632"/>
        </w:trPr>
        <w:tc>
          <w:tcPr>
            <w:tcW w:w="1506" w:type="pct"/>
            <w:gridSpan w:val="2"/>
            <w:vAlign w:val="center"/>
          </w:tcPr>
          <w:p w:rsidR="00054053" w:rsidRPr="007F2F9F" w:rsidRDefault="00054053" w:rsidP="00634540">
            <w:pPr>
              <w:rPr>
                <w:rFonts w:ascii="宋体" w:hAnsi="宋体"/>
                <w:b/>
                <w:szCs w:val="21"/>
              </w:rPr>
            </w:pPr>
            <w:r w:rsidRPr="007F2F9F">
              <w:rPr>
                <w:rFonts w:ascii="宋体" w:hAnsi="宋体" w:hint="eastAsia"/>
                <w:b/>
                <w:szCs w:val="21"/>
              </w:rPr>
              <w:t>投标总价 （大写）</w:t>
            </w:r>
          </w:p>
        </w:tc>
        <w:tc>
          <w:tcPr>
            <w:tcW w:w="3494" w:type="pct"/>
            <w:gridSpan w:val="5"/>
            <w:vAlign w:val="center"/>
          </w:tcPr>
          <w:p w:rsidR="00054053" w:rsidRPr="007F2F9F" w:rsidRDefault="00054053" w:rsidP="00634540">
            <w:pPr>
              <w:ind w:firstLineChars="1450" w:firstLine="3045"/>
              <w:rPr>
                <w:rFonts w:ascii="宋体" w:hAnsi="宋体"/>
                <w:szCs w:val="21"/>
              </w:rPr>
            </w:pPr>
            <w:r w:rsidRPr="007F2F9F">
              <w:rPr>
                <w:rFonts w:ascii="宋体" w:hAnsi="宋体" w:hint="eastAsia"/>
                <w:szCs w:val="21"/>
              </w:rPr>
              <w:t xml:space="preserve">          元</w:t>
            </w:r>
          </w:p>
        </w:tc>
      </w:tr>
    </w:tbl>
    <w:p w:rsidR="00054053" w:rsidRPr="007F2F9F" w:rsidRDefault="00054053" w:rsidP="00054053">
      <w:pPr>
        <w:spacing w:line="360" w:lineRule="exact"/>
        <w:ind w:left="620" w:hangingChars="294" w:hanging="620"/>
        <w:rPr>
          <w:rFonts w:ascii="宋体" w:hAnsi="宋体"/>
          <w:b/>
          <w:szCs w:val="21"/>
        </w:rPr>
      </w:pPr>
      <w:r w:rsidRPr="007F2F9F">
        <w:rPr>
          <w:rFonts w:ascii="宋体" w:hAnsi="宋体" w:hint="eastAsia"/>
          <w:b/>
          <w:szCs w:val="21"/>
        </w:rPr>
        <w:t>注：</w:t>
      </w:r>
    </w:p>
    <w:p w:rsidR="00054053" w:rsidRPr="007F2F9F" w:rsidRDefault="00054053" w:rsidP="00054053">
      <w:pPr>
        <w:spacing w:line="360" w:lineRule="exact"/>
        <w:ind w:left="274" w:hangingChars="130" w:hanging="274"/>
        <w:rPr>
          <w:rFonts w:ascii="宋体" w:hAnsi="宋体"/>
          <w:b/>
          <w:szCs w:val="21"/>
        </w:rPr>
      </w:pPr>
      <w:r w:rsidRPr="007F2F9F">
        <w:rPr>
          <w:rFonts w:ascii="宋体" w:hAnsi="宋体" w:hint="eastAsia"/>
          <w:b/>
          <w:szCs w:val="21"/>
        </w:rPr>
        <w:t>1.报价是包括白日提供服务项目的成本费、管理费用、税费、利润、完成合同所需的一切费用。</w:t>
      </w:r>
    </w:p>
    <w:p w:rsidR="00054053" w:rsidRPr="007F2F9F" w:rsidRDefault="00054053" w:rsidP="00054053">
      <w:pPr>
        <w:spacing w:line="360" w:lineRule="exact"/>
        <w:ind w:left="274" w:hangingChars="130" w:hanging="274"/>
        <w:rPr>
          <w:rFonts w:ascii="宋体" w:hAnsi="宋体"/>
          <w:b/>
          <w:szCs w:val="21"/>
        </w:rPr>
      </w:pPr>
      <w:r w:rsidRPr="007F2F9F">
        <w:rPr>
          <w:rFonts w:ascii="宋体" w:hAnsi="宋体" w:hint="eastAsia"/>
          <w:b/>
          <w:szCs w:val="21"/>
        </w:rPr>
        <w:t>2.必须以本报价一览表格式填写。</w:t>
      </w:r>
    </w:p>
    <w:p w:rsidR="00054053" w:rsidRPr="007F2F9F" w:rsidRDefault="00054053" w:rsidP="00054053">
      <w:pPr>
        <w:spacing w:line="360" w:lineRule="exact"/>
        <w:ind w:left="274" w:hangingChars="130" w:hanging="274"/>
        <w:rPr>
          <w:rFonts w:ascii="宋体" w:hAnsi="宋体"/>
          <w:b/>
          <w:szCs w:val="21"/>
        </w:rPr>
      </w:pPr>
    </w:p>
    <w:p w:rsidR="00830008" w:rsidRPr="007F2F9F" w:rsidRDefault="00830008" w:rsidP="00054053">
      <w:pPr>
        <w:spacing w:line="360" w:lineRule="auto"/>
        <w:rPr>
          <w:rFonts w:asciiTheme="minorEastAsia" w:eastAsiaTheme="minorEastAsia" w:hAnsiTheme="minorEastAsia"/>
          <w:spacing w:val="-6"/>
          <w:sz w:val="24"/>
        </w:rPr>
      </w:pPr>
      <w:r w:rsidRPr="007F2F9F">
        <w:rPr>
          <w:rFonts w:asciiTheme="minorEastAsia" w:eastAsiaTheme="minorEastAsia" w:hAnsiTheme="minorEastAsia" w:hint="eastAsia"/>
          <w:spacing w:val="-6"/>
          <w:sz w:val="24"/>
        </w:rPr>
        <w:t xml:space="preserve">授权代表签字：                    </w:t>
      </w:r>
    </w:p>
    <w:p w:rsidR="00830008" w:rsidRPr="007F2F9F" w:rsidRDefault="00830008" w:rsidP="00830008">
      <w:pPr>
        <w:snapToGrid w:val="0"/>
        <w:spacing w:before="50" w:after="50" w:line="288" w:lineRule="auto"/>
        <w:ind w:leftChars="-72" w:left="-10" w:rightChars="-389" w:right="-817" w:hangingChars="62" w:hanging="141"/>
        <w:rPr>
          <w:rFonts w:asciiTheme="minorEastAsia" w:eastAsiaTheme="minorEastAsia" w:hAnsiTheme="minorEastAsia"/>
          <w:spacing w:val="-6"/>
          <w:sz w:val="24"/>
        </w:rPr>
      </w:pPr>
    </w:p>
    <w:p w:rsidR="00830008" w:rsidRPr="007F2F9F" w:rsidRDefault="00830008" w:rsidP="00830008">
      <w:pPr>
        <w:snapToGrid w:val="0"/>
        <w:spacing w:before="50" w:after="50" w:line="288" w:lineRule="auto"/>
        <w:ind w:leftChars="-72" w:left="-10" w:rightChars="-389" w:right="-817" w:hangingChars="62" w:hanging="141"/>
        <w:rPr>
          <w:rFonts w:asciiTheme="minorEastAsia" w:eastAsiaTheme="minorEastAsia" w:hAnsiTheme="minorEastAsia"/>
          <w:spacing w:val="-6"/>
          <w:sz w:val="24"/>
        </w:rPr>
      </w:pPr>
      <w:r w:rsidRPr="007F2F9F">
        <w:rPr>
          <w:rFonts w:asciiTheme="minorEastAsia" w:eastAsiaTheme="minorEastAsia" w:hAnsiTheme="minorEastAsia" w:hint="eastAsia"/>
          <w:spacing w:val="-6"/>
          <w:sz w:val="24"/>
        </w:rPr>
        <w:t xml:space="preserve">谈判响应方名称（盖章）：                                </w:t>
      </w:r>
    </w:p>
    <w:p w:rsidR="00830008" w:rsidRPr="007F2F9F" w:rsidRDefault="00830008" w:rsidP="00830008">
      <w:pPr>
        <w:snapToGrid w:val="0"/>
        <w:spacing w:before="50" w:after="50" w:line="288" w:lineRule="auto"/>
        <w:ind w:leftChars="-72" w:left="-10" w:rightChars="-389" w:right="-817" w:hangingChars="62" w:hanging="141"/>
        <w:rPr>
          <w:rFonts w:asciiTheme="minorEastAsia" w:eastAsiaTheme="minorEastAsia" w:hAnsiTheme="minorEastAsia"/>
          <w:spacing w:val="-6"/>
          <w:sz w:val="24"/>
        </w:rPr>
      </w:pPr>
    </w:p>
    <w:p w:rsidR="00830008" w:rsidRPr="007F2F9F" w:rsidRDefault="00830008" w:rsidP="00830008">
      <w:pPr>
        <w:snapToGrid w:val="0"/>
        <w:spacing w:before="50" w:after="50" w:line="288" w:lineRule="auto"/>
        <w:ind w:leftChars="-72" w:left="-10" w:rightChars="-389" w:right="-817" w:hangingChars="62" w:hanging="141"/>
        <w:rPr>
          <w:rFonts w:asciiTheme="minorEastAsia" w:eastAsiaTheme="minorEastAsia" w:hAnsiTheme="minorEastAsia"/>
          <w:spacing w:val="-6"/>
          <w:sz w:val="24"/>
          <w:szCs w:val="20"/>
        </w:rPr>
      </w:pPr>
      <w:r w:rsidRPr="007F2F9F">
        <w:rPr>
          <w:rFonts w:asciiTheme="minorEastAsia" w:eastAsiaTheme="minorEastAsia" w:hAnsiTheme="minorEastAsia" w:hint="eastAsia"/>
          <w:spacing w:val="-6"/>
          <w:sz w:val="24"/>
        </w:rPr>
        <w:t>日期：    年   月   日</w:t>
      </w:r>
    </w:p>
    <w:p w:rsidR="00830008" w:rsidRPr="007F2F9F" w:rsidRDefault="00830008" w:rsidP="00830008">
      <w:pPr>
        <w:spacing w:line="360" w:lineRule="auto"/>
        <w:rPr>
          <w:rFonts w:asciiTheme="minorEastAsia" w:eastAsiaTheme="minorEastAsia" w:hAnsiTheme="minorEastAsia"/>
        </w:rPr>
      </w:pPr>
      <w:r w:rsidRPr="007F2F9F">
        <w:rPr>
          <w:rFonts w:asciiTheme="minorEastAsia" w:eastAsiaTheme="minorEastAsia" w:hAnsiTheme="minorEastAsia"/>
          <w:spacing w:val="-6"/>
        </w:rPr>
        <w:br w:type="page"/>
      </w:r>
    </w:p>
    <w:bookmarkEnd w:id="72"/>
    <w:bookmarkEnd w:id="73"/>
    <w:p w:rsidR="00B34325" w:rsidRPr="007F2F9F" w:rsidRDefault="00B34325" w:rsidP="00B34325">
      <w:pPr>
        <w:spacing w:line="360" w:lineRule="auto"/>
        <w:rPr>
          <w:rFonts w:asciiTheme="minorEastAsia" w:eastAsiaTheme="minorEastAsia" w:hAnsiTheme="minorEastAsia"/>
        </w:rPr>
        <w:sectPr w:rsidR="00B34325" w:rsidRPr="007F2F9F" w:rsidSect="00830008">
          <w:pgSz w:w="11907" w:h="16840" w:code="9"/>
          <w:pgMar w:top="1134" w:right="1134" w:bottom="1134" w:left="1134" w:header="851" w:footer="992" w:gutter="0"/>
          <w:cols w:space="425"/>
          <w:docGrid w:linePitch="312"/>
        </w:sectPr>
      </w:pPr>
    </w:p>
    <w:p w:rsidR="00B34325" w:rsidRPr="007F2F9F" w:rsidRDefault="00B31AB8" w:rsidP="00B34325">
      <w:pPr>
        <w:spacing w:line="360" w:lineRule="auto"/>
        <w:rPr>
          <w:rFonts w:asciiTheme="minorEastAsia" w:eastAsiaTheme="minorEastAsia" w:hAnsiTheme="minorEastAsia"/>
          <w:b/>
        </w:rPr>
      </w:pPr>
      <w:bookmarkStart w:id="74" w:name="_Toc364256039"/>
      <w:bookmarkStart w:id="75" w:name="_Toc383601620"/>
      <w:r w:rsidRPr="007F2F9F">
        <w:rPr>
          <w:rFonts w:asciiTheme="minorEastAsia" w:eastAsiaTheme="minorEastAsia" w:hAnsiTheme="minorEastAsia" w:hint="eastAsia"/>
          <w:b/>
        </w:rPr>
        <w:t>附件三</w:t>
      </w:r>
    </w:p>
    <w:p w:rsidR="00B34325" w:rsidRPr="007F2F9F" w:rsidRDefault="00B34325" w:rsidP="00B34325">
      <w:pPr>
        <w:spacing w:line="360" w:lineRule="auto"/>
        <w:jc w:val="center"/>
        <w:rPr>
          <w:rFonts w:asciiTheme="minorEastAsia" w:eastAsiaTheme="minorEastAsia" w:hAnsiTheme="minorEastAsia"/>
          <w:b/>
        </w:rPr>
      </w:pPr>
      <w:r w:rsidRPr="007F2F9F">
        <w:rPr>
          <w:rFonts w:asciiTheme="minorEastAsia" w:eastAsiaTheme="minorEastAsia" w:hAnsiTheme="minorEastAsia" w:hint="eastAsia"/>
          <w:b/>
        </w:rPr>
        <w:t>商务条款、技术规格偏离表</w:t>
      </w:r>
      <w:bookmarkEnd w:id="74"/>
      <w:bookmarkEnd w:id="75"/>
      <w:r w:rsidR="00D44886" w:rsidRPr="007F2F9F">
        <w:rPr>
          <w:rFonts w:asciiTheme="minorEastAsia" w:eastAsiaTheme="minorEastAsia" w:hAnsiTheme="minorEastAsia" w:hint="eastAsia"/>
          <w:b/>
        </w:rPr>
        <w:t>（标段  ）</w:t>
      </w:r>
    </w:p>
    <w:p w:rsidR="00B34325" w:rsidRPr="007F2F9F" w:rsidRDefault="00B34325" w:rsidP="00B34325">
      <w:pPr>
        <w:spacing w:line="360" w:lineRule="auto"/>
        <w:rPr>
          <w:rFonts w:asciiTheme="minorEastAsia" w:eastAsiaTheme="minorEastAsia" w:hAnsiTheme="minorEastAsia"/>
        </w:rPr>
      </w:pPr>
      <w:bookmarkStart w:id="76" w:name="_Toc364256040"/>
      <w:r w:rsidRPr="007F2F9F">
        <w:rPr>
          <w:rFonts w:asciiTheme="minorEastAsia" w:eastAsiaTheme="minorEastAsia" w:hAnsiTheme="minorEastAsia" w:hint="eastAsia"/>
        </w:rPr>
        <w:t>采购项目：</w:t>
      </w:r>
      <w:r w:rsidR="00B31AB8" w:rsidRPr="007F2F9F">
        <w:rPr>
          <w:rFonts w:asciiTheme="minorEastAsia" w:eastAsiaTheme="minorEastAsia" w:hAnsiTheme="minorEastAsia" w:hint="eastAsia"/>
        </w:rPr>
        <w:t>印刷服务、白蚁防治和水塔清洗等</w:t>
      </w:r>
      <w:r w:rsidR="00B31AB8" w:rsidRPr="007F2F9F">
        <w:rPr>
          <w:rFonts w:asciiTheme="minorEastAsia" w:eastAsiaTheme="minorEastAsia" w:hAnsiTheme="minorEastAsia"/>
        </w:rPr>
        <w:t>3项服务</w:t>
      </w:r>
      <w:r w:rsidRPr="007F2F9F">
        <w:rPr>
          <w:rFonts w:asciiTheme="minorEastAsia" w:eastAsiaTheme="minorEastAsia" w:hAnsiTheme="minorEastAsia" w:hint="eastAsia"/>
        </w:rPr>
        <w:t xml:space="preserve">               采购编号：</w:t>
      </w:r>
      <w:r w:rsidR="00B31AB8" w:rsidRPr="007F2F9F">
        <w:rPr>
          <w:rFonts w:asciiTheme="minorEastAsia" w:eastAsiaTheme="minorEastAsia" w:hAnsiTheme="minorEastAsia"/>
        </w:rPr>
        <w:t>WMU-2015109</w:t>
      </w:r>
    </w:p>
    <w:tbl>
      <w:tblPr>
        <w:tblW w:w="9869" w:type="dxa"/>
        <w:jc w:val="center"/>
        <w:tblInd w:w="-8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44"/>
        <w:gridCol w:w="1365"/>
        <w:gridCol w:w="1492"/>
        <w:gridCol w:w="1559"/>
        <w:gridCol w:w="2084"/>
        <w:gridCol w:w="2425"/>
      </w:tblGrid>
      <w:tr w:rsidR="00B34325" w:rsidRPr="007F2F9F" w:rsidTr="006E5A16">
        <w:trPr>
          <w:trHeight w:val="539"/>
          <w:jc w:val="center"/>
        </w:trPr>
        <w:tc>
          <w:tcPr>
            <w:tcW w:w="944" w:type="dxa"/>
            <w:shd w:val="clear" w:color="auto" w:fill="auto"/>
          </w:tcPr>
          <w:p w:rsidR="00B34325" w:rsidRPr="007F2F9F" w:rsidRDefault="00B34325" w:rsidP="006E5A16">
            <w:pPr>
              <w:spacing w:line="360" w:lineRule="auto"/>
              <w:rPr>
                <w:rFonts w:asciiTheme="minorEastAsia" w:eastAsiaTheme="minorEastAsia" w:hAnsiTheme="minorEastAsia"/>
              </w:rPr>
            </w:pPr>
          </w:p>
        </w:tc>
        <w:tc>
          <w:tcPr>
            <w:tcW w:w="1365" w:type="dxa"/>
            <w:vAlign w:val="center"/>
          </w:tcPr>
          <w:p w:rsidR="00B34325" w:rsidRPr="007F2F9F" w:rsidRDefault="00B34325" w:rsidP="006E5A16">
            <w:pPr>
              <w:spacing w:line="360" w:lineRule="auto"/>
              <w:rPr>
                <w:rFonts w:asciiTheme="minorEastAsia" w:eastAsiaTheme="minorEastAsia" w:hAnsiTheme="minorEastAsia"/>
              </w:rPr>
            </w:pPr>
            <w:r w:rsidRPr="007F2F9F">
              <w:rPr>
                <w:rFonts w:asciiTheme="minorEastAsia" w:eastAsiaTheme="minorEastAsia" w:hAnsiTheme="minorEastAsia" w:hint="eastAsia"/>
              </w:rPr>
              <w:t>序号</w:t>
            </w:r>
          </w:p>
        </w:tc>
        <w:tc>
          <w:tcPr>
            <w:tcW w:w="1492" w:type="dxa"/>
            <w:vAlign w:val="center"/>
          </w:tcPr>
          <w:p w:rsidR="00B34325" w:rsidRPr="007F2F9F" w:rsidRDefault="00B34325" w:rsidP="006E5A16">
            <w:pPr>
              <w:spacing w:line="360" w:lineRule="auto"/>
              <w:rPr>
                <w:rFonts w:asciiTheme="minorEastAsia" w:eastAsiaTheme="minorEastAsia" w:hAnsiTheme="minorEastAsia"/>
              </w:rPr>
            </w:pPr>
            <w:r w:rsidRPr="007F2F9F">
              <w:rPr>
                <w:rFonts w:asciiTheme="minorEastAsia" w:eastAsiaTheme="minorEastAsia" w:hAnsiTheme="minorEastAsia" w:hint="eastAsia"/>
              </w:rPr>
              <w:t>议价文件中条目号</w:t>
            </w:r>
          </w:p>
        </w:tc>
        <w:tc>
          <w:tcPr>
            <w:tcW w:w="1559" w:type="dxa"/>
            <w:vAlign w:val="center"/>
          </w:tcPr>
          <w:p w:rsidR="00B34325" w:rsidRPr="007F2F9F" w:rsidRDefault="00B34325" w:rsidP="006E5A16">
            <w:pPr>
              <w:spacing w:line="360" w:lineRule="auto"/>
              <w:rPr>
                <w:rFonts w:asciiTheme="minorEastAsia" w:eastAsiaTheme="minorEastAsia" w:hAnsiTheme="minorEastAsia"/>
              </w:rPr>
            </w:pPr>
            <w:r w:rsidRPr="007F2F9F">
              <w:rPr>
                <w:rFonts w:asciiTheme="minorEastAsia" w:eastAsiaTheme="minorEastAsia" w:hAnsiTheme="minorEastAsia" w:hint="eastAsia"/>
              </w:rPr>
              <w:t>议价文件中的规格</w:t>
            </w:r>
          </w:p>
        </w:tc>
        <w:tc>
          <w:tcPr>
            <w:tcW w:w="2084" w:type="dxa"/>
            <w:vAlign w:val="center"/>
          </w:tcPr>
          <w:p w:rsidR="00B34325" w:rsidRPr="007F2F9F" w:rsidRDefault="00B34325" w:rsidP="006E5A16">
            <w:pPr>
              <w:spacing w:line="360" w:lineRule="auto"/>
              <w:rPr>
                <w:rFonts w:asciiTheme="minorEastAsia" w:eastAsiaTheme="minorEastAsia" w:hAnsiTheme="minorEastAsia"/>
              </w:rPr>
            </w:pPr>
            <w:r w:rsidRPr="007F2F9F">
              <w:rPr>
                <w:rFonts w:asciiTheme="minorEastAsia" w:eastAsiaTheme="minorEastAsia" w:hAnsiTheme="minorEastAsia" w:hint="eastAsia"/>
              </w:rPr>
              <w:t>报价文件</w:t>
            </w:r>
          </w:p>
          <w:p w:rsidR="00B34325" w:rsidRPr="007F2F9F" w:rsidRDefault="00B34325" w:rsidP="006E5A16">
            <w:pPr>
              <w:spacing w:line="360" w:lineRule="auto"/>
              <w:rPr>
                <w:rFonts w:asciiTheme="minorEastAsia" w:eastAsiaTheme="minorEastAsia" w:hAnsiTheme="minorEastAsia"/>
              </w:rPr>
            </w:pPr>
            <w:r w:rsidRPr="007F2F9F">
              <w:rPr>
                <w:rFonts w:asciiTheme="minorEastAsia" w:eastAsiaTheme="minorEastAsia" w:hAnsiTheme="minorEastAsia" w:hint="eastAsia"/>
              </w:rPr>
              <w:t>对应的规格</w:t>
            </w:r>
          </w:p>
        </w:tc>
        <w:tc>
          <w:tcPr>
            <w:tcW w:w="2425" w:type="dxa"/>
            <w:vAlign w:val="center"/>
          </w:tcPr>
          <w:p w:rsidR="00B34325" w:rsidRPr="007F2F9F" w:rsidRDefault="00B34325" w:rsidP="006E5A16">
            <w:pPr>
              <w:spacing w:line="360" w:lineRule="auto"/>
              <w:rPr>
                <w:rFonts w:asciiTheme="minorEastAsia" w:eastAsiaTheme="minorEastAsia" w:hAnsiTheme="minorEastAsia"/>
              </w:rPr>
            </w:pPr>
            <w:r w:rsidRPr="007F2F9F">
              <w:rPr>
                <w:rFonts w:asciiTheme="minorEastAsia" w:eastAsiaTheme="minorEastAsia" w:hAnsiTheme="minorEastAsia" w:hint="eastAsia"/>
              </w:rPr>
              <w:t>是否偏离（提供说明）</w:t>
            </w:r>
          </w:p>
        </w:tc>
      </w:tr>
      <w:tr w:rsidR="00B34325" w:rsidRPr="007F2F9F" w:rsidTr="006E5A16">
        <w:trPr>
          <w:cantSplit/>
          <w:trHeight w:val="840"/>
          <w:jc w:val="center"/>
        </w:trPr>
        <w:tc>
          <w:tcPr>
            <w:tcW w:w="944" w:type="dxa"/>
            <w:vMerge w:val="restart"/>
            <w:shd w:val="clear" w:color="auto" w:fill="auto"/>
            <w:vAlign w:val="center"/>
          </w:tcPr>
          <w:p w:rsidR="00B34325" w:rsidRPr="007F2F9F" w:rsidRDefault="00B34325" w:rsidP="006E5A16">
            <w:pPr>
              <w:spacing w:line="360" w:lineRule="auto"/>
              <w:rPr>
                <w:rFonts w:asciiTheme="minorEastAsia" w:eastAsiaTheme="minorEastAsia" w:hAnsiTheme="minorEastAsia"/>
              </w:rPr>
            </w:pPr>
            <w:r w:rsidRPr="007F2F9F">
              <w:rPr>
                <w:rFonts w:asciiTheme="minorEastAsia" w:eastAsiaTheme="minorEastAsia" w:hAnsiTheme="minorEastAsia" w:hint="eastAsia"/>
              </w:rPr>
              <w:t>商</w:t>
            </w:r>
          </w:p>
          <w:p w:rsidR="00B34325" w:rsidRPr="007F2F9F" w:rsidRDefault="00B34325" w:rsidP="006E5A16">
            <w:pPr>
              <w:spacing w:line="360" w:lineRule="auto"/>
              <w:rPr>
                <w:rFonts w:asciiTheme="minorEastAsia" w:eastAsiaTheme="minorEastAsia" w:hAnsiTheme="minorEastAsia"/>
              </w:rPr>
            </w:pPr>
            <w:r w:rsidRPr="007F2F9F">
              <w:rPr>
                <w:rFonts w:asciiTheme="minorEastAsia" w:eastAsiaTheme="minorEastAsia" w:hAnsiTheme="minorEastAsia" w:hint="eastAsia"/>
              </w:rPr>
              <w:t>务</w:t>
            </w:r>
          </w:p>
          <w:p w:rsidR="00B34325" w:rsidRPr="007F2F9F" w:rsidRDefault="00B34325" w:rsidP="006E5A16">
            <w:pPr>
              <w:spacing w:line="360" w:lineRule="auto"/>
              <w:rPr>
                <w:rFonts w:asciiTheme="minorEastAsia" w:eastAsiaTheme="minorEastAsia" w:hAnsiTheme="minorEastAsia"/>
              </w:rPr>
            </w:pPr>
            <w:r w:rsidRPr="007F2F9F">
              <w:rPr>
                <w:rFonts w:asciiTheme="minorEastAsia" w:eastAsiaTheme="minorEastAsia" w:hAnsiTheme="minorEastAsia" w:hint="eastAsia"/>
              </w:rPr>
              <w:t>条</w:t>
            </w:r>
          </w:p>
          <w:p w:rsidR="00B34325" w:rsidRPr="007F2F9F" w:rsidRDefault="00B34325" w:rsidP="006E5A16">
            <w:pPr>
              <w:spacing w:line="360" w:lineRule="auto"/>
              <w:rPr>
                <w:rFonts w:asciiTheme="minorEastAsia" w:eastAsiaTheme="minorEastAsia" w:hAnsiTheme="minorEastAsia"/>
              </w:rPr>
            </w:pPr>
            <w:r w:rsidRPr="007F2F9F">
              <w:rPr>
                <w:rFonts w:asciiTheme="minorEastAsia" w:eastAsiaTheme="minorEastAsia" w:hAnsiTheme="minorEastAsia" w:hint="eastAsia"/>
              </w:rPr>
              <w:t>款</w:t>
            </w:r>
          </w:p>
          <w:p w:rsidR="00B34325" w:rsidRPr="007F2F9F" w:rsidRDefault="00B34325" w:rsidP="006E5A16">
            <w:pPr>
              <w:spacing w:line="360" w:lineRule="auto"/>
              <w:rPr>
                <w:rFonts w:asciiTheme="minorEastAsia" w:eastAsiaTheme="minorEastAsia" w:hAnsiTheme="minorEastAsia"/>
              </w:rPr>
            </w:pPr>
          </w:p>
        </w:tc>
        <w:tc>
          <w:tcPr>
            <w:tcW w:w="1365" w:type="dxa"/>
            <w:vAlign w:val="center"/>
          </w:tcPr>
          <w:p w:rsidR="00B34325" w:rsidRPr="007F2F9F" w:rsidRDefault="00B34325" w:rsidP="006E5A16">
            <w:pPr>
              <w:spacing w:line="360" w:lineRule="auto"/>
              <w:rPr>
                <w:rFonts w:asciiTheme="minorEastAsia" w:eastAsiaTheme="minorEastAsia" w:hAnsiTheme="minorEastAsia"/>
              </w:rPr>
            </w:pPr>
          </w:p>
        </w:tc>
        <w:tc>
          <w:tcPr>
            <w:tcW w:w="1492" w:type="dxa"/>
            <w:vAlign w:val="center"/>
          </w:tcPr>
          <w:p w:rsidR="00B34325" w:rsidRPr="007F2F9F" w:rsidRDefault="00B34325" w:rsidP="006E5A16">
            <w:pPr>
              <w:spacing w:line="360" w:lineRule="auto"/>
              <w:rPr>
                <w:rFonts w:asciiTheme="minorEastAsia" w:eastAsiaTheme="minorEastAsia" w:hAnsiTheme="minorEastAsia"/>
              </w:rPr>
            </w:pPr>
          </w:p>
        </w:tc>
        <w:tc>
          <w:tcPr>
            <w:tcW w:w="1559" w:type="dxa"/>
            <w:vAlign w:val="center"/>
          </w:tcPr>
          <w:p w:rsidR="00B34325" w:rsidRPr="007F2F9F" w:rsidRDefault="00B34325" w:rsidP="006E5A16">
            <w:pPr>
              <w:spacing w:line="360" w:lineRule="auto"/>
              <w:rPr>
                <w:rFonts w:asciiTheme="minorEastAsia" w:eastAsiaTheme="minorEastAsia" w:hAnsiTheme="minorEastAsia"/>
              </w:rPr>
            </w:pPr>
          </w:p>
        </w:tc>
        <w:tc>
          <w:tcPr>
            <w:tcW w:w="2084" w:type="dxa"/>
            <w:vAlign w:val="center"/>
          </w:tcPr>
          <w:p w:rsidR="00B34325" w:rsidRPr="007F2F9F" w:rsidRDefault="00B34325" w:rsidP="006E5A16">
            <w:pPr>
              <w:spacing w:line="360" w:lineRule="auto"/>
              <w:rPr>
                <w:rFonts w:asciiTheme="minorEastAsia" w:eastAsiaTheme="minorEastAsia" w:hAnsiTheme="minorEastAsia"/>
              </w:rPr>
            </w:pPr>
          </w:p>
        </w:tc>
        <w:tc>
          <w:tcPr>
            <w:tcW w:w="2425" w:type="dxa"/>
            <w:vAlign w:val="center"/>
          </w:tcPr>
          <w:p w:rsidR="00B34325" w:rsidRPr="007F2F9F" w:rsidRDefault="00B34325" w:rsidP="006E5A16">
            <w:pPr>
              <w:spacing w:line="360" w:lineRule="auto"/>
              <w:rPr>
                <w:rFonts w:asciiTheme="minorEastAsia" w:eastAsiaTheme="minorEastAsia" w:hAnsiTheme="minorEastAsia"/>
              </w:rPr>
            </w:pPr>
          </w:p>
        </w:tc>
      </w:tr>
      <w:tr w:rsidR="00B34325" w:rsidRPr="007F2F9F" w:rsidTr="006E5A16">
        <w:trPr>
          <w:cantSplit/>
          <w:trHeight w:val="871"/>
          <w:jc w:val="center"/>
        </w:trPr>
        <w:tc>
          <w:tcPr>
            <w:tcW w:w="944" w:type="dxa"/>
            <w:vMerge/>
            <w:shd w:val="clear" w:color="auto" w:fill="auto"/>
          </w:tcPr>
          <w:p w:rsidR="00B34325" w:rsidRPr="007F2F9F" w:rsidRDefault="00B34325" w:rsidP="006E5A16">
            <w:pPr>
              <w:spacing w:line="360" w:lineRule="auto"/>
              <w:rPr>
                <w:rFonts w:asciiTheme="minorEastAsia" w:eastAsiaTheme="minorEastAsia" w:hAnsiTheme="minorEastAsia"/>
              </w:rPr>
            </w:pPr>
          </w:p>
        </w:tc>
        <w:tc>
          <w:tcPr>
            <w:tcW w:w="1365" w:type="dxa"/>
            <w:vAlign w:val="center"/>
          </w:tcPr>
          <w:p w:rsidR="00B34325" w:rsidRPr="007F2F9F" w:rsidRDefault="00B34325" w:rsidP="006E5A16">
            <w:pPr>
              <w:spacing w:line="360" w:lineRule="auto"/>
              <w:rPr>
                <w:rFonts w:asciiTheme="minorEastAsia" w:eastAsiaTheme="minorEastAsia" w:hAnsiTheme="minorEastAsia"/>
              </w:rPr>
            </w:pPr>
          </w:p>
        </w:tc>
        <w:tc>
          <w:tcPr>
            <w:tcW w:w="1492" w:type="dxa"/>
            <w:vAlign w:val="center"/>
          </w:tcPr>
          <w:p w:rsidR="00B34325" w:rsidRPr="007F2F9F" w:rsidRDefault="00B34325" w:rsidP="006E5A16">
            <w:pPr>
              <w:spacing w:line="360" w:lineRule="auto"/>
              <w:rPr>
                <w:rFonts w:asciiTheme="minorEastAsia" w:eastAsiaTheme="minorEastAsia" w:hAnsiTheme="minorEastAsia"/>
              </w:rPr>
            </w:pPr>
          </w:p>
        </w:tc>
        <w:tc>
          <w:tcPr>
            <w:tcW w:w="1559" w:type="dxa"/>
            <w:vAlign w:val="center"/>
          </w:tcPr>
          <w:p w:rsidR="00B34325" w:rsidRPr="007F2F9F" w:rsidRDefault="00B34325" w:rsidP="006E5A16">
            <w:pPr>
              <w:spacing w:line="360" w:lineRule="auto"/>
              <w:rPr>
                <w:rFonts w:asciiTheme="minorEastAsia" w:eastAsiaTheme="minorEastAsia" w:hAnsiTheme="minorEastAsia"/>
              </w:rPr>
            </w:pPr>
          </w:p>
        </w:tc>
        <w:tc>
          <w:tcPr>
            <w:tcW w:w="2084" w:type="dxa"/>
            <w:vAlign w:val="center"/>
          </w:tcPr>
          <w:p w:rsidR="00B34325" w:rsidRPr="007F2F9F" w:rsidRDefault="00B34325" w:rsidP="006E5A16">
            <w:pPr>
              <w:spacing w:line="360" w:lineRule="auto"/>
              <w:rPr>
                <w:rFonts w:asciiTheme="minorEastAsia" w:eastAsiaTheme="minorEastAsia" w:hAnsiTheme="minorEastAsia"/>
              </w:rPr>
            </w:pPr>
          </w:p>
        </w:tc>
        <w:tc>
          <w:tcPr>
            <w:tcW w:w="2425" w:type="dxa"/>
            <w:vAlign w:val="center"/>
          </w:tcPr>
          <w:p w:rsidR="00B34325" w:rsidRPr="007F2F9F" w:rsidRDefault="00B34325" w:rsidP="006E5A16">
            <w:pPr>
              <w:spacing w:line="360" w:lineRule="auto"/>
              <w:rPr>
                <w:rFonts w:asciiTheme="minorEastAsia" w:eastAsiaTheme="minorEastAsia" w:hAnsiTheme="minorEastAsia"/>
              </w:rPr>
            </w:pPr>
          </w:p>
        </w:tc>
      </w:tr>
      <w:tr w:rsidR="00B34325" w:rsidRPr="007F2F9F" w:rsidTr="006E5A16">
        <w:trPr>
          <w:cantSplit/>
          <w:trHeight w:val="871"/>
          <w:jc w:val="center"/>
        </w:trPr>
        <w:tc>
          <w:tcPr>
            <w:tcW w:w="944" w:type="dxa"/>
            <w:vMerge/>
            <w:shd w:val="clear" w:color="auto" w:fill="auto"/>
          </w:tcPr>
          <w:p w:rsidR="00B34325" w:rsidRPr="007F2F9F" w:rsidRDefault="00B34325" w:rsidP="006E5A16">
            <w:pPr>
              <w:spacing w:line="360" w:lineRule="auto"/>
              <w:rPr>
                <w:rFonts w:asciiTheme="minorEastAsia" w:eastAsiaTheme="minorEastAsia" w:hAnsiTheme="minorEastAsia"/>
              </w:rPr>
            </w:pPr>
          </w:p>
        </w:tc>
        <w:tc>
          <w:tcPr>
            <w:tcW w:w="1365" w:type="dxa"/>
            <w:vAlign w:val="center"/>
          </w:tcPr>
          <w:p w:rsidR="00B34325" w:rsidRPr="007F2F9F" w:rsidRDefault="00B34325" w:rsidP="006E5A16">
            <w:pPr>
              <w:spacing w:line="360" w:lineRule="auto"/>
              <w:rPr>
                <w:rFonts w:asciiTheme="minorEastAsia" w:eastAsiaTheme="minorEastAsia" w:hAnsiTheme="minorEastAsia"/>
              </w:rPr>
            </w:pPr>
          </w:p>
        </w:tc>
        <w:tc>
          <w:tcPr>
            <w:tcW w:w="1492" w:type="dxa"/>
            <w:vAlign w:val="center"/>
          </w:tcPr>
          <w:p w:rsidR="00B34325" w:rsidRPr="007F2F9F" w:rsidRDefault="00B34325" w:rsidP="006E5A16">
            <w:pPr>
              <w:spacing w:line="360" w:lineRule="auto"/>
              <w:rPr>
                <w:rFonts w:asciiTheme="minorEastAsia" w:eastAsiaTheme="minorEastAsia" w:hAnsiTheme="minorEastAsia"/>
              </w:rPr>
            </w:pPr>
          </w:p>
        </w:tc>
        <w:tc>
          <w:tcPr>
            <w:tcW w:w="1559" w:type="dxa"/>
            <w:vAlign w:val="center"/>
          </w:tcPr>
          <w:p w:rsidR="00B34325" w:rsidRPr="007F2F9F" w:rsidRDefault="00B34325" w:rsidP="006E5A16">
            <w:pPr>
              <w:spacing w:line="360" w:lineRule="auto"/>
              <w:rPr>
                <w:rFonts w:asciiTheme="minorEastAsia" w:eastAsiaTheme="minorEastAsia" w:hAnsiTheme="minorEastAsia"/>
              </w:rPr>
            </w:pPr>
          </w:p>
        </w:tc>
        <w:tc>
          <w:tcPr>
            <w:tcW w:w="2084" w:type="dxa"/>
            <w:vAlign w:val="center"/>
          </w:tcPr>
          <w:p w:rsidR="00B34325" w:rsidRPr="007F2F9F" w:rsidRDefault="00B34325" w:rsidP="006E5A16">
            <w:pPr>
              <w:spacing w:line="360" w:lineRule="auto"/>
              <w:rPr>
                <w:rFonts w:asciiTheme="minorEastAsia" w:eastAsiaTheme="minorEastAsia" w:hAnsiTheme="minorEastAsia"/>
              </w:rPr>
            </w:pPr>
          </w:p>
        </w:tc>
        <w:tc>
          <w:tcPr>
            <w:tcW w:w="2425" w:type="dxa"/>
            <w:vAlign w:val="center"/>
          </w:tcPr>
          <w:p w:rsidR="00B34325" w:rsidRPr="007F2F9F" w:rsidRDefault="00B34325" w:rsidP="006E5A16">
            <w:pPr>
              <w:spacing w:line="360" w:lineRule="auto"/>
              <w:rPr>
                <w:rFonts w:asciiTheme="minorEastAsia" w:eastAsiaTheme="minorEastAsia" w:hAnsiTheme="minorEastAsia"/>
              </w:rPr>
            </w:pPr>
          </w:p>
        </w:tc>
      </w:tr>
      <w:tr w:rsidR="00B34325" w:rsidRPr="007F2F9F" w:rsidTr="006E5A16">
        <w:trPr>
          <w:cantSplit/>
          <w:trHeight w:val="871"/>
          <w:jc w:val="center"/>
        </w:trPr>
        <w:tc>
          <w:tcPr>
            <w:tcW w:w="944" w:type="dxa"/>
            <w:vMerge/>
            <w:shd w:val="clear" w:color="auto" w:fill="auto"/>
          </w:tcPr>
          <w:p w:rsidR="00B34325" w:rsidRPr="007F2F9F" w:rsidRDefault="00B34325" w:rsidP="006E5A16">
            <w:pPr>
              <w:spacing w:line="360" w:lineRule="auto"/>
              <w:rPr>
                <w:rFonts w:asciiTheme="minorEastAsia" w:eastAsiaTheme="minorEastAsia" w:hAnsiTheme="minorEastAsia"/>
              </w:rPr>
            </w:pPr>
          </w:p>
        </w:tc>
        <w:tc>
          <w:tcPr>
            <w:tcW w:w="1365" w:type="dxa"/>
            <w:vAlign w:val="center"/>
          </w:tcPr>
          <w:p w:rsidR="00B34325" w:rsidRPr="007F2F9F" w:rsidRDefault="00B34325" w:rsidP="006E5A16">
            <w:pPr>
              <w:spacing w:line="360" w:lineRule="auto"/>
              <w:rPr>
                <w:rFonts w:asciiTheme="minorEastAsia" w:eastAsiaTheme="minorEastAsia" w:hAnsiTheme="minorEastAsia"/>
              </w:rPr>
            </w:pPr>
          </w:p>
        </w:tc>
        <w:tc>
          <w:tcPr>
            <w:tcW w:w="1492" w:type="dxa"/>
            <w:vAlign w:val="center"/>
          </w:tcPr>
          <w:p w:rsidR="00B34325" w:rsidRPr="007F2F9F" w:rsidRDefault="00B34325" w:rsidP="006E5A16">
            <w:pPr>
              <w:spacing w:line="360" w:lineRule="auto"/>
              <w:rPr>
                <w:rFonts w:asciiTheme="minorEastAsia" w:eastAsiaTheme="minorEastAsia" w:hAnsiTheme="minorEastAsia"/>
              </w:rPr>
            </w:pPr>
          </w:p>
        </w:tc>
        <w:tc>
          <w:tcPr>
            <w:tcW w:w="1559" w:type="dxa"/>
            <w:vAlign w:val="center"/>
          </w:tcPr>
          <w:p w:rsidR="00B34325" w:rsidRPr="007F2F9F" w:rsidRDefault="00B34325" w:rsidP="006E5A16">
            <w:pPr>
              <w:spacing w:line="360" w:lineRule="auto"/>
              <w:rPr>
                <w:rFonts w:asciiTheme="minorEastAsia" w:eastAsiaTheme="minorEastAsia" w:hAnsiTheme="minorEastAsia"/>
              </w:rPr>
            </w:pPr>
          </w:p>
        </w:tc>
        <w:tc>
          <w:tcPr>
            <w:tcW w:w="2084" w:type="dxa"/>
            <w:vAlign w:val="center"/>
          </w:tcPr>
          <w:p w:rsidR="00B34325" w:rsidRPr="007F2F9F" w:rsidRDefault="00B34325" w:rsidP="006E5A16">
            <w:pPr>
              <w:spacing w:line="360" w:lineRule="auto"/>
              <w:rPr>
                <w:rFonts w:asciiTheme="minorEastAsia" w:eastAsiaTheme="minorEastAsia" w:hAnsiTheme="minorEastAsia"/>
              </w:rPr>
            </w:pPr>
          </w:p>
        </w:tc>
        <w:tc>
          <w:tcPr>
            <w:tcW w:w="2425" w:type="dxa"/>
            <w:vAlign w:val="center"/>
          </w:tcPr>
          <w:p w:rsidR="00B34325" w:rsidRPr="007F2F9F" w:rsidRDefault="00B34325" w:rsidP="006E5A16">
            <w:pPr>
              <w:spacing w:line="360" w:lineRule="auto"/>
              <w:rPr>
                <w:rFonts w:asciiTheme="minorEastAsia" w:eastAsiaTheme="minorEastAsia" w:hAnsiTheme="minorEastAsia"/>
              </w:rPr>
            </w:pPr>
          </w:p>
        </w:tc>
      </w:tr>
      <w:tr w:rsidR="00B34325" w:rsidRPr="007F2F9F" w:rsidTr="006E5A16">
        <w:trPr>
          <w:cantSplit/>
          <w:trHeight w:val="871"/>
          <w:jc w:val="center"/>
        </w:trPr>
        <w:tc>
          <w:tcPr>
            <w:tcW w:w="944" w:type="dxa"/>
            <w:vMerge/>
            <w:shd w:val="clear" w:color="auto" w:fill="auto"/>
          </w:tcPr>
          <w:p w:rsidR="00B34325" w:rsidRPr="007F2F9F" w:rsidRDefault="00B34325" w:rsidP="006E5A16">
            <w:pPr>
              <w:spacing w:line="360" w:lineRule="auto"/>
              <w:rPr>
                <w:rFonts w:asciiTheme="minorEastAsia" w:eastAsiaTheme="minorEastAsia" w:hAnsiTheme="minorEastAsia"/>
              </w:rPr>
            </w:pPr>
          </w:p>
        </w:tc>
        <w:tc>
          <w:tcPr>
            <w:tcW w:w="1365" w:type="dxa"/>
            <w:vAlign w:val="center"/>
          </w:tcPr>
          <w:p w:rsidR="00B34325" w:rsidRPr="007F2F9F" w:rsidRDefault="00B34325" w:rsidP="006E5A16">
            <w:pPr>
              <w:spacing w:line="360" w:lineRule="auto"/>
              <w:rPr>
                <w:rFonts w:asciiTheme="minorEastAsia" w:eastAsiaTheme="minorEastAsia" w:hAnsiTheme="minorEastAsia"/>
              </w:rPr>
            </w:pPr>
          </w:p>
        </w:tc>
        <w:tc>
          <w:tcPr>
            <w:tcW w:w="1492" w:type="dxa"/>
            <w:vAlign w:val="center"/>
          </w:tcPr>
          <w:p w:rsidR="00B34325" w:rsidRPr="007F2F9F" w:rsidRDefault="00B34325" w:rsidP="006E5A16">
            <w:pPr>
              <w:spacing w:line="360" w:lineRule="auto"/>
              <w:rPr>
                <w:rFonts w:asciiTheme="minorEastAsia" w:eastAsiaTheme="minorEastAsia" w:hAnsiTheme="minorEastAsia"/>
              </w:rPr>
            </w:pPr>
          </w:p>
        </w:tc>
        <w:tc>
          <w:tcPr>
            <w:tcW w:w="1559" w:type="dxa"/>
            <w:vAlign w:val="center"/>
          </w:tcPr>
          <w:p w:rsidR="00B34325" w:rsidRPr="007F2F9F" w:rsidRDefault="00B34325" w:rsidP="006E5A16">
            <w:pPr>
              <w:spacing w:line="360" w:lineRule="auto"/>
              <w:rPr>
                <w:rFonts w:asciiTheme="minorEastAsia" w:eastAsiaTheme="minorEastAsia" w:hAnsiTheme="minorEastAsia"/>
              </w:rPr>
            </w:pPr>
          </w:p>
        </w:tc>
        <w:tc>
          <w:tcPr>
            <w:tcW w:w="2084" w:type="dxa"/>
            <w:vAlign w:val="center"/>
          </w:tcPr>
          <w:p w:rsidR="00B34325" w:rsidRPr="007F2F9F" w:rsidRDefault="00B34325" w:rsidP="006E5A16">
            <w:pPr>
              <w:spacing w:line="360" w:lineRule="auto"/>
              <w:rPr>
                <w:rFonts w:asciiTheme="minorEastAsia" w:eastAsiaTheme="minorEastAsia" w:hAnsiTheme="minorEastAsia"/>
              </w:rPr>
            </w:pPr>
          </w:p>
        </w:tc>
        <w:tc>
          <w:tcPr>
            <w:tcW w:w="2425" w:type="dxa"/>
            <w:vAlign w:val="center"/>
          </w:tcPr>
          <w:p w:rsidR="00B34325" w:rsidRPr="007F2F9F" w:rsidRDefault="00B34325" w:rsidP="006E5A16">
            <w:pPr>
              <w:spacing w:line="360" w:lineRule="auto"/>
              <w:rPr>
                <w:rFonts w:asciiTheme="minorEastAsia" w:eastAsiaTheme="minorEastAsia" w:hAnsiTheme="minorEastAsia"/>
              </w:rPr>
            </w:pPr>
          </w:p>
        </w:tc>
      </w:tr>
      <w:tr w:rsidR="00B34325" w:rsidRPr="007F2F9F" w:rsidTr="006E5A16">
        <w:trPr>
          <w:cantSplit/>
          <w:trHeight w:val="907"/>
          <w:jc w:val="center"/>
        </w:trPr>
        <w:tc>
          <w:tcPr>
            <w:tcW w:w="944" w:type="dxa"/>
            <w:vMerge w:val="restart"/>
            <w:shd w:val="clear" w:color="auto" w:fill="auto"/>
            <w:vAlign w:val="center"/>
          </w:tcPr>
          <w:p w:rsidR="00B34325" w:rsidRPr="007F2F9F" w:rsidRDefault="00B34325" w:rsidP="006E5A16">
            <w:pPr>
              <w:spacing w:line="360" w:lineRule="auto"/>
              <w:rPr>
                <w:rFonts w:asciiTheme="minorEastAsia" w:eastAsiaTheme="minorEastAsia" w:hAnsiTheme="minorEastAsia"/>
              </w:rPr>
            </w:pPr>
            <w:r w:rsidRPr="007F2F9F">
              <w:rPr>
                <w:rFonts w:asciiTheme="minorEastAsia" w:eastAsiaTheme="minorEastAsia" w:hAnsiTheme="minorEastAsia" w:hint="eastAsia"/>
              </w:rPr>
              <w:t>技</w:t>
            </w:r>
          </w:p>
          <w:p w:rsidR="00B34325" w:rsidRPr="007F2F9F" w:rsidRDefault="00B34325" w:rsidP="006E5A16">
            <w:pPr>
              <w:spacing w:line="360" w:lineRule="auto"/>
              <w:rPr>
                <w:rFonts w:asciiTheme="minorEastAsia" w:eastAsiaTheme="minorEastAsia" w:hAnsiTheme="minorEastAsia"/>
              </w:rPr>
            </w:pPr>
            <w:r w:rsidRPr="007F2F9F">
              <w:rPr>
                <w:rFonts w:asciiTheme="minorEastAsia" w:eastAsiaTheme="minorEastAsia" w:hAnsiTheme="minorEastAsia" w:hint="eastAsia"/>
              </w:rPr>
              <w:t>术</w:t>
            </w:r>
          </w:p>
          <w:p w:rsidR="00B34325" w:rsidRPr="007F2F9F" w:rsidRDefault="00B34325" w:rsidP="006E5A16">
            <w:pPr>
              <w:spacing w:line="360" w:lineRule="auto"/>
              <w:rPr>
                <w:rFonts w:asciiTheme="minorEastAsia" w:eastAsiaTheme="minorEastAsia" w:hAnsiTheme="minorEastAsia"/>
              </w:rPr>
            </w:pPr>
            <w:r w:rsidRPr="007F2F9F">
              <w:rPr>
                <w:rFonts w:asciiTheme="minorEastAsia" w:eastAsiaTheme="minorEastAsia" w:hAnsiTheme="minorEastAsia" w:hint="eastAsia"/>
              </w:rPr>
              <w:t>规</w:t>
            </w:r>
          </w:p>
          <w:p w:rsidR="00B34325" w:rsidRPr="007F2F9F" w:rsidRDefault="00B34325" w:rsidP="006E5A16">
            <w:pPr>
              <w:spacing w:line="360" w:lineRule="auto"/>
              <w:rPr>
                <w:rFonts w:asciiTheme="minorEastAsia" w:eastAsiaTheme="minorEastAsia" w:hAnsiTheme="minorEastAsia"/>
              </w:rPr>
            </w:pPr>
            <w:r w:rsidRPr="007F2F9F">
              <w:rPr>
                <w:rFonts w:asciiTheme="minorEastAsia" w:eastAsiaTheme="minorEastAsia" w:hAnsiTheme="minorEastAsia" w:hint="eastAsia"/>
              </w:rPr>
              <w:t>格</w:t>
            </w:r>
          </w:p>
        </w:tc>
        <w:tc>
          <w:tcPr>
            <w:tcW w:w="1365" w:type="dxa"/>
            <w:vAlign w:val="center"/>
          </w:tcPr>
          <w:p w:rsidR="00B34325" w:rsidRPr="007F2F9F" w:rsidRDefault="00B34325" w:rsidP="006E5A16">
            <w:pPr>
              <w:spacing w:line="360" w:lineRule="auto"/>
              <w:rPr>
                <w:rFonts w:asciiTheme="minorEastAsia" w:eastAsiaTheme="minorEastAsia" w:hAnsiTheme="minorEastAsia"/>
              </w:rPr>
            </w:pPr>
          </w:p>
          <w:p w:rsidR="00B34325" w:rsidRPr="007F2F9F" w:rsidRDefault="00B34325" w:rsidP="006E5A16">
            <w:pPr>
              <w:spacing w:line="360" w:lineRule="auto"/>
              <w:rPr>
                <w:rFonts w:asciiTheme="minorEastAsia" w:eastAsiaTheme="minorEastAsia" w:hAnsiTheme="minorEastAsia"/>
              </w:rPr>
            </w:pPr>
          </w:p>
        </w:tc>
        <w:tc>
          <w:tcPr>
            <w:tcW w:w="1492" w:type="dxa"/>
            <w:vAlign w:val="center"/>
          </w:tcPr>
          <w:p w:rsidR="00B34325" w:rsidRPr="007F2F9F" w:rsidRDefault="00B34325" w:rsidP="006E5A16">
            <w:pPr>
              <w:spacing w:line="360" w:lineRule="auto"/>
              <w:rPr>
                <w:rFonts w:asciiTheme="minorEastAsia" w:eastAsiaTheme="minorEastAsia" w:hAnsiTheme="minorEastAsia"/>
              </w:rPr>
            </w:pPr>
          </w:p>
        </w:tc>
        <w:tc>
          <w:tcPr>
            <w:tcW w:w="1559" w:type="dxa"/>
            <w:vAlign w:val="center"/>
          </w:tcPr>
          <w:p w:rsidR="00B34325" w:rsidRPr="007F2F9F" w:rsidRDefault="00B34325" w:rsidP="006E5A16">
            <w:pPr>
              <w:spacing w:line="360" w:lineRule="auto"/>
              <w:rPr>
                <w:rFonts w:asciiTheme="minorEastAsia" w:eastAsiaTheme="minorEastAsia" w:hAnsiTheme="minorEastAsia"/>
              </w:rPr>
            </w:pPr>
          </w:p>
        </w:tc>
        <w:tc>
          <w:tcPr>
            <w:tcW w:w="2084" w:type="dxa"/>
            <w:vAlign w:val="center"/>
          </w:tcPr>
          <w:p w:rsidR="00B34325" w:rsidRPr="007F2F9F" w:rsidRDefault="00B34325" w:rsidP="006E5A16">
            <w:pPr>
              <w:spacing w:line="360" w:lineRule="auto"/>
              <w:rPr>
                <w:rFonts w:asciiTheme="minorEastAsia" w:eastAsiaTheme="minorEastAsia" w:hAnsiTheme="minorEastAsia"/>
              </w:rPr>
            </w:pPr>
          </w:p>
        </w:tc>
        <w:tc>
          <w:tcPr>
            <w:tcW w:w="2425" w:type="dxa"/>
            <w:vAlign w:val="center"/>
          </w:tcPr>
          <w:p w:rsidR="00B34325" w:rsidRPr="007F2F9F" w:rsidRDefault="00B34325" w:rsidP="006E5A16">
            <w:pPr>
              <w:spacing w:line="360" w:lineRule="auto"/>
              <w:rPr>
                <w:rFonts w:asciiTheme="minorEastAsia" w:eastAsiaTheme="minorEastAsia" w:hAnsiTheme="minorEastAsia"/>
              </w:rPr>
            </w:pPr>
          </w:p>
        </w:tc>
      </w:tr>
      <w:tr w:rsidR="00B34325" w:rsidRPr="007F2F9F" w:rsidTr="006E5A16">
        <w:trPr>
          <w:cantSplit/>
          <w:trHeight w:val="871"/>
          <w:jc w:val="center"/>
        </w:trPr>
        <w:tc>
          <w:tcPr>
            <w:tcW w:w="944" w:type="dxa"/>
            <w:vMerge/>
            <w:shd w:val="clear" w:color="auto" w:fill="auto"/>
          </w:tcPr>
          <w:p w:rsidR="00B34325" w:rsidRPr="007F2F9F" w:rsidRDefault="00B34325" w:rsidP="006E5A16">
            <w:pPr>
              <w:spacing w:line="360" w:lineRule="auto"/>
              <w:rPr>
                <w:rFonts w:asciiTheme="minorEastAsia" w:eastAsiaTheme="minorEastAsia" w:hAnsiTheme="minorEastAsia"/>
              </w:rPr>
            </w:pPr>
          </w:p>
        </w:tc>
        <w:tc>
          <w:tcPr>
            <w:tcW w:w="1365" w:type="dxa"/>
            <w:vAlign w:val="center"/>
          </w:tcPr>
          <w:p w:rsidR="00B34325" w:rsidRPr="007F2F9F" w:rsidRDefault="00B34325" w:rsidP="006E5A16">
            <w:pPr>
              <w:spacing w:line="360" w:lineRule="auto"/>
              <w:rPr>
                <w:rFonts w:asciiTheme="minorEastAsia" w:eastAsiaTheme="minorEastAsia" w:hAnsiTheme="minorEastAsia"/>
              </w:rPr>
            </w:pPr>
          </w:p>
        </w:tc>
        <w:tc>
          <w:tcPr>
            <w:tcW w:w="1492" w:type="dxa"/>
            <w:vAlign w:val="center"/>
          </w:tcPr>
          <w:p w:rsidR="00B34325" w:rsidRPr="007F2F9F" w:rsidRDefault="00B34325" w:rsidP="006E5A16">
            <w:pPr>
              <w:spacing w:line="360" w:lineRule="auto"/>
              <w:rPr>
                <w:rFonts w:asciiTheme="minorEastAsia" w:eastAsiaTheme="minorEastAsia" w:hAnsiTheme="minorEastAsia"/>
              </w:rPr>
            </w:pPr>
          </w:p>
        </w:tc>
        <w:tc>
          <w:tcPr>
            <w:tcW w:w="1559" w:type="dxa"/>
            <w:vAlign w:val="center"/>
          </w:tcPr>
          <w:p w:rsidR="00B34325" w:rsidRPr="007F2F9F" w:rsidRDefault="00B34325" w:rsidP="006E5A16">
            <w:pPr>
              <w:spacing w:line="360" w:lineRule="auto"/>
              <w:rPr>
                <w:rFonts w:asciiTheme="minorEastAsia" w:eastAsiaTheme="minorEastAsia" w:hAnsiTheme="minorEastAsia"/>
              </w:rPr>
            </w:pPr>
          </w:p>
        </w:tc>
        <w:tc>
          <w:tcPr>
            <w:tcW w:w="2084" w:type="dxa"/>
            <w:vAlign w:val="center"/>
          </w:tcPr>
          <w:p w:rsidR="00B34325" w:rsidRPr="007F2F9F" w:rsidRDefault="00B34325" w:rsidP="006E5A16">
            <w:pPr>
              <w:spacing w:line="360" w:lineRule="auto"/>
              <w:rPr>
                <w:rFonts w:asciiTheme="minorEastAsia" w:eastAsiaTheme="minorEastAsia" w:hAnsiTheme="minorEastAsia"/>
              </w:rPr>
            </w:pPr>
          </w:p>
        </w:tc>
        <w:tc>
          <w:tcPr>
            <w:tcW w:w="2425" w:type="dxa"/>
            <w:vAlign w:val="center"/>
          </w:tcPr>
          <w:p w:rsidR="00B34325" w:rsidRPr="007F2F9F" w:rsidRDefault="00B34325" w:rsidP="006E5A16">
            <w:pPr>
              <w:spacing w:line="360" w:lineRule="auto"/>
              <w:rPr>
                <w:rFonts w:asciiTheme="minorEastAsia" w:eastAsiaTheme="minorEastAsia" w:hAnsiTheme="minorEastAsia"/>
              </w:rPr>
            </w:pPr>
          </w:p>
        </w:tc>
      </w:tr>
      <w:tr w:rsidR="00B34325" w:rsidRPr="007F2F9F" w:rsidTr="006E5A16">
        <w:trPr>
          <w:cantSplit/>
          <w:trHeight w:val="871"/>
          <w:jc w:val="center"/>
        </w:trPr>
        <w:tc>
          <w:tcPr>
            <w:tcW w:w="944" w:type="dxa"/>
            <w:vMerge/>
            <w:shd w:val="clear" w:color="auto" w:fill="auto"/>
          </w:tcPr>
          <w:p w:rsidR="00B34325" w:rsidRPr="007F2F9F" w:rsidRDefault="00B34325" w:rsidP="006E5A16">
            <w:pPr>
              <w:spacing w:line="360" w:lineRule="auto"/>
              <w:rPr>
                <w:rFonts w:asciiTheme="minorEastAsia" w:eastAsiaTheme="minorEastAsia" w:hAnsiTheme="minorEastAsia"/>
              </w:rPr>
            </w:pPr>
          </w:p>
        </w:tc>
        <w:tc>
          <w:tcPr>
            <w:tcW w:w="1365" w:type="dxa"/>
            <w:vAlign w:val="center"/>
          </w:tcPr>
          <w:p w:rsidR="00B34325" w:rsidRPr="007F2F9F" w:rsidRDefault="00B34325" w:rsidP="006E5A16">
            <w:pPr>
              <w:spacing w:line="360" w:lineRule="auto"/>
              <w:rPr>
                <w:rFonts w:asciiTheme="minorEastAsia" w:eastAsiaTheme="minorEastAsia" w:hAnsiTheme="minorEastAsia"/>
              </w:rPr>
            </w:pPr>
          </w:p>
        </w:tc>
        <w:tc>
          <w:tcPr>
            <w:tcW w:w="1492" w:type="dxa"/>
            <w:vAlign w:val="center"/>
          </w:tcPr>
          <w:p w:rsidR="00B34325" w:rsidRPr="007F2F9F" w:rsidRDefault="00B34325" w:rsidP="006E5A16">
            <w:pPr>
              <w:spacing w:line="360" w:lineRule="auto"/>
              <w:rPr>
                <w:rFonts w:asciiTheme="minorEastAsia" w:eastAsiaTheme="minorEastAsia" w:hAnsiTheme="minorEastAsia"/>
              </w:rPr>
            </w:pPr>
          </w:p>
        </w:tc>
        <w:tc>
          <w:tcPr>
            <w:tcW w:w="1559" w:type="dxa"/>
            <w:vAlign w:val="center"/>
          </w:tcPr>
          <w:p w:rsidR="00B34325" w:rsidRPr="007F2F9F" w:rsidRDefault="00B34325" w:rsidP="006E5A16">
            <w:pPr>
              <w:spacing w:line="360" w:lineRule="auto"/>
              <w:rPr>
                <w:rFonts w:asciiTheme="minorEastAsia" w:eastAsiaTheme="minorEastAsia" w:hAnsiTheme="minorEastAsia"/>
              </w:rPr>
            </w:pPr>
          </w:p>
        </w:tc>
        <w:tc>
          <w:tcPr>
            <w:tcW w:w="2084" w:type="dxa"/>
            <w:vAlign w:val="center"/>
          </w:tcPr>
          <w:p w:rsidR="00B34325" w:rsidRPr="007F2F9F" w:rsidRDefault="00B34325" w:rsidP="006E5A16">
            <w:pPr>
              <w:spacing w:line="360" w:lineRule="auto"/>
              <w:rPr>
                <w:rFonts w:asciiTheme="minorEastAsia" w:eastAsiaTheme="minorEastAsia" w:hAnsiTheme="minorEastAsia"/>
              </w:rPr>
            </w:pPr>
          </w:p>
        </w:tc>
        <w:tc>
          <w:tcPr>
            <w:tcW w:w="2425" w:type="dxa"/>
            <w:vAlign w:val="center"/>
          </w:tcPr>
          <w:p w:rsidR="00B34325" w:rsidRPr="007F2F9F" w:rsidRDefault="00B34325" w:rsidP="006E5A16">
            <w:pPr>
              <w:spacing w:line="360" w:lineRule="auto"/>
              <w:rPr>
                <w:rFonts w:asciiTheme="minorEastAsia" w:eastAsiaTheme="minorEastAsia" w:hAnsiTheme="minorEastAsia"/>
              </w:rPr>
            </w:pPr>
          </w:p>
        </w:tc>
      </w:tr>
      <w:tr w:rsidR="00B34325" w:rsidRPr="007F2F9F" w:rsidTr="006E5A16">
        <w:trPr>
          <w:cantSplit/>
          <w:trHeight w:val="871"/>
          <w:jc w:val="center"/>
        </w:trPr>
        <w:tc>
          <w:tcPr>
            <w:tcW w:w="944" w:type="dxa"/>
            <w:vMerge/>
            <w:shd w:val="clear" w:color="auto" w:fill="auto"/>
          </w:tcPr>
          <w:p w:rsidR="00B34325" w:rsidRPr="007F2F9F" w:rsidRDefault="00B34325" w:rsidP="006E5A16">
            <w:pPr>
              <w:spacing w:line="360" w:lineRule="auto"/>
              <w:rPr>
                <w:rFonts w:asciiTheme="minorEastAsia" w:eastAsiaTheme="minorEastAsia" w:hAnsiTheme="minorEastAsia"/>
              </w:rPr>
            </w:pPr>
          </w:p>
        </w:tc>
        <w:tc>
          <w:tcPr>
            <w:tcW w:w="1365" w:type="dxa"/>
            <w:vAlign w:val="center"/>
          </w:tcPr>
          <w:p w:rsidR="00B34325" w:rsidRPr="007F2F9F" w:rsidRDefault="00B34325" w:rsidP="006E5A16">
            <w:pPr>
              <w:spacing w:line="360" w:lineRule="auto"/>
              <w:rPr>
                <w:rFonts w:asciiTheme="minorEastAsia" w:eastAsiaTheme="minorEastAsia" w:hAnsiTheme="minorEastAsia"/>
              </w:rPr>
            </w:pPr>
          </w:p>
        </w:tc>
        <w:tc>
          <w:tcPr>
            <w:tcW w:w="1492" w:type="dxa"/>
            <w:vAlign w:val="center"/>
          </w:tcPr>
          <w:p w:rsidR="00B34325" w:rsidRPr="007F2F9F" w:rsidRDefault="00B34325" w:rsidP="006E5A16">
            <w:pPr>
              <w:spacing w:line="360" w:lineRule="auto"/>
              <w:rPr>
                <w:rFonts w:asciiTheme="minorEastAsia" w:eastAsiaTheme="minorEastAsia" w:hAnsiTheme="minorEastAsia"/>
              </w:rPr>
            </w:pPr>
          </w:p>
        </w:tc>
        <w:tc>
          <w:tcPr>
            <w:tcW w:w="1559" w:type="dxa"/>
            <w:vAlign w:val="center"/>
          </w:tcPr>
          <w:p w:rsidR="00B34325" w:rsidRPr="007F2F9F" w:rsidRDefault="00B34325" w:rsidP="006E5A16">
            <w:pPr>
              <w:spacing w:line="360" w:lineRule="auto"/>
              <w:rPr>
                <w:rFonts w:asciiTheme="minorEastAsia" w:eastAsiaTheme="minorEastAsia" w:hAnsiTheme="minorEastAsia"/>
              </w:rPr>
            </w:pPr>
          </w:p>
        </w:tc>
        <w:tc>
          <w:tcPr>
            <w:tcW w:w="2084" w:type="dxa"/>
            <w:vAlign w:val="center"/>
          </w:tcPr>
          <w:p w:rsidR="00B34325" w:rsidRPr="007F2F9F" w:rsidRDefault="00B34325" w:rsidP="006E5A16">
            <w:pPr>
              <w:spacing w:line="360" w:lineRule="auto"/>
              <w:rPr>
                <w:rFonts w:asciiTheme="minorEastAsia" w:eastAsiaTheme="minorEastAsia" w:hAnsiTheme="minorEastAsia"/>
              </w:rPr>
            </w:pPr>
          </w:p>
        </w:tc>
        <w:tc>
          <w:tcPr>
            <w:tcW w:w="2425" w:type="dxa"/>
            <w:vAlign w:val="center"/>
          </w:tcPr>
          <w:p w:rsidR="00B34325" w:rsidRPr="007F2F9F" w:rsidRDefault="00B34325" w:rsidP="006E5A16">
            <w:pPr>
              <w:spacing w:line="360" w:lineRule="auto"/>
              <w:rPr>
                <w:rFonts w:asciiTheme="minorEastAsia" w:eastAsiaTheme="minorEastAsia" w:hAnsiTheme="minorEastAsia"/>
              </w:rPr>
            </w:pPr>
          </w:p>
        </w:tc>
      </w:tr>
      <w:tr w:rsidR="00B34325" w:rsidRPr="007F2F9F" w:rsidTr="006E5A16">
        <w:trPr>
          <w:cantSplit/>
          <w:trHeight w:val="871"/>
          <w:jc w:val="center"/>
        </w:trPr>
        <w:tc>
          <w:tcPr>
            <w:tcW w:w="944" w:type="dxa"/>
            <w:vMerge/>
            <w:shd w:val="clear" w:color="auto" w:fill="auto"/>
          </w:tcPr>
          <w:p w:rsidR="00B34325" w:rsidRPr="007F2F9F" w:rsidRDefault="00B34325" w:rsidP="006E5A16">
            <w:pPr>
              <w:spacing w:line="360" w:lineRule="auto"/>
              <w:rPr>
                <w:rFonts w:asciiTheme="minorEastAsia" w:eastAsiaTheme="minorEastAsia" w:hAnsiTheme="minorEastAsia"/>
              </w:rPr>
            </w:pPr>
          </w:p>
        </w:tc>
        <w:tc>
          <w:tcPr>
            <w:tcW w:w="1365" w:type="dxa"/>
            <w:vAlign w:val="center"/>
          </w:tcPr>
          <w:p w:rsidR="00B34325" w:rsidRPr="007F2F9F" w:rsidRDefault="00B34325" w:rsidP="006E5A16">
            <w:pPr>
              <w:spacing w:line="360" w:lineRule="auto"/>
              <w:rPr>
                <w:rFonts w:asciiTheme="minorEastAsia" w:eastAsiaTheme="minorEastAsia" w:hAnsiTheme="minorEastAsia"/>
              </w:rPr>
            </w:pPr>
          </w:p>
        </w:tc>
        <w:tc>
          <w:tcPr>
            <w:tcW w:w="1492" w:type="dxa"/>
            <w:vAlign w:val="center"/>
          </w:tcPr>
          <w:p w:rsidR="00B34325" w:rsidRPr="007F2F9F" w:rsidRDefault="00B34325" w:rsidP="006E5A16">
            <w:pPr>
              <w:spacing w:line="360" w:lineRule="auto"/>
              <w:rPr>
                <w:rFonts w:asciiTheme="minorEastAsia" w:eastAsiaTheme="minorEastAsia" w:hAnsiTheme="minorEastAsia"/>
              </w:rPr>
            </w:pPr>
          </w:p>
        </w:tc>
        <w:tc>
          <w:tcPr>
            <w:tcW w:w="1559" w:type="dxa"/>
            <w:vAlign w:val="center"/>
          </w:tcPr>
          <w:p w:rsidR="00B34325" w:rsidRPr="007F2F9F" w:rsidRDefault="00B34325" w:rsidP="006E5A16">
            <w:pPr>
              <w:spacing w:line="360" w:lineRule="auto"/>
              <w:rPr>
                <w:rFonts w:asciiTheme="minorEastAsia" w:eastAsiaTheme="minorEastAsia" w:hAnsiTheme="minorEastAsia"/>
              </w:rPr>
            </w:pPr>
          </w:p>
        </w:tc>
        <w:tc>
          <w:tcPr>
            <w:tcW w:w="2084" w:type="dxa"/>
            <w:vAlign w:val="center"/>
          </w:tcPr>
          <w:p w:rsidR="00B34325" w:rsidRPr="007F2F9F" w:rsidRDefault="00B34325" w:rsidP="006E5A16">
            <w:pPr>
              <w:spacing w:line="360" w:lineRule="auto"/>
              <w:rPr>
                <w:rFonts w:asciiTheme="minorEastAsia" w:eastAsiaTheme="minorEastAsia" w:hAnsiTheme="minorEastAsia"/>
              </w:rPr>
            </w:pPr>
          </w:p>
        </w:tc>
        <w:tc>
          <w:tcPr>
            <w:tcW w:w="2425" w:type="dxa"/>
            <w:vAlign w:val="center"/>
          </w:tcPr>
          <w:p w:rsidR="00B34325" w:rsidRPr="007F2F9F" w:rsidRDefault="00B34325" w:rsidP="006E5A16">
            <w:pPr>
              <w:spacing w:line="360" w:lineRule="auto"/>
              <w:rPr>
                <w:rFonts w:asciiTheme="minorEastAsia" w:eastAsiaTheme="minorEastAsia" w:hAnsiTheme="minorEastAsia"/>
              </w:rPr>
            </w:pPr>
          </w:p>
        </w:tc>
      </w:tr>
    </w:tbl>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说明：1、▲没有填写此表视为完全响应议价文件要求；</w:t>
      </w:r>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2、如出现偏离，投标人务必如实填写此表，“议价文件对应规范”及“说明”栏不得复制粘贴，所投产品必须对照议价文件要求详细填写说明，否则存在的风险由投标人自行承担；</w:t>
      </w:r>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3、▲商务偏离和技术规格偏离必须分别填写。</w:t>
      </w:r>
    </w:p>
    <w:p w:rsidR="00B34325" w:rsidRPr="007F2F9F" w:rsidRDefault="00B34325" w:rsidP="00B34325">
      <w:pPr>
        <w:spacing w:line="360" w:lineRule="auto"/>
        <w:rPr>
          <w:rFonts w:asciiTheme="minorEastAsia" w:eastAsiaTheme="minorEastAsia" w:hAnsiTheme="minorEastAsia"/>
        </w:rPr>
      </w:pPr>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投标人全称（公章）：</w:t>
      </w:r>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法定代表人或授权代表（签字或盖章）：</w:t>
      </w:r>
    </w:p>
    <w:p w:rsidR="00054053" w:rsidRPr="007F2F9F" w:rsidRDefault="00054053" w:rsidP="00B34325">
      <w:pPr>
        <w:spacing w:line="360" w:lineRule="auto"/>
        <w:rPr>
          <w:rFonts w:asciiTheme="minorEastAsia" w:eastAsiaTheme="minorEastAsia" w:hAnsiTheme="minorEastAsia"/>
        </w:rPr>
      </w:pPr>
    </w:p>
    <w:p w:rsidR="00B34325" w:rsidRPr="007F2F9F" w:rsidRDefault="00B34325" w:rsidP="00B34325">
      <w:pPr>
        <w:spacing w:line="360" w:lineRule="auto"/>
        <w:rPr>
          <w:rFonts w:asciiTheme="minorEastAsia" w:eastAsiaTheme="minorEastAsia" w:hAnsiTheme="minorEastAsia"/>
        </w:rPr>
      </w:pPr>
      <w:bookmarkStart w:id="77" w:name="_Toc364256046"/>
      <w:bookmarkStart w:id="78" w:name="_Toc383601627"/>
      <w:bookmarkEnd w:id="76"/>
      <w:r w:rsidRPr="007F2F9F">
        <w:rPr>
          <w:rFonts w:asciiTheme="minorEastAsia" w:eastAsiaTheme="minorEastAsia" w:hAnsiTheme="minorEastAsia" w:hint="eastAsia"/>
          <w:b/>
        </w:rPr>
        <w:t>附件</w:t>
      </w:r>
      <w:bookmarkEnd w:id="77"/>
      <w:bookmarkEnd w:id="78"/>
      <w:r w:rsidR="00B31AB8" w:rsidRPr="007F2F9F">
        <w:rPr>
          <w:rFonts w:asciiTheme="minorEastAsia" w:eastAsiaTheme="minorEastAsia" w:hAnsiTheme="minorEastAsia" w:hint="eastAsia"/>
          <w:b/>
        </w:rPr>
        <w:t>四</w:t>
      </w:r>
    </w:p>
    <w:p w:rsidR="00B34325" w:rsidRPr="007F2F9F" w:rsidRDefault="00B34325" w:rsidP="00B34325">
      <w:pPr>
        <w:spacing w:line="360" w:lineRule="auto"/>
        <w:jc w:val="center"/>
        <w:rPr>
          <w:rFonts w:asciiTheme="minorEastAsia" w:eastAsiaTheme="minorEastAsia" w:hAnsiTheme="minorEastAsia"/>
          <w:b/>
        </w:rPr>
      </w:pPr>
      <w:bookmarkStart w:id="79" w:name="_Toc364256047"/>
      <w:bookmarkStart w:id="80" w:name="_Toc383601628"/>
      <w:r w:rsidRPr="007F2F9F">
        <w:rPr>
          <w:rFonts w:asciiTheme="minorEastAsia" w:eastAsiaTheme="minorEastAsia" w:hAnsiTheme="minorEastAsia" w:hint="eastAsia"/>
          <w:b/>
        </w:rPr>
        <w:t>资格证明文件</w:t>
      </w:r>
      <w:bookmarkEnd w:id="79"/>
      <w:bookmarkEnd w:id="80"/>
    </w:p>
    <w:p w:rsidR="00B34325" w:rsidRPr="007F2F9F" w:rsidRDefault="00B34325" w:rsidP="00B34325">
      <w:pPr>
        <w:spacing w:line="360" w:lineRule="auto"/>
        <w:jc w:val="center"/>
        <w:rPr>
          <w:rFonts w:asciiTheme="minorEastAsia" w:eastAsiaTheme="minorEastAsia" w:hAnsiTheme="minorEastAsia"/>
        </w:rPr>
      </w:pPr>
      <w:bookmarkStart w:id="81" w:name="_Toc364256048"/>
      <w:bookmarkStart w:id="82" w:name="_Toc383601629"/>
      <w:r w:rsidRPr="007F2F9F">
        <w:rPr>
          <w:rFonts w:asciiTheme="minorEastAsia" w:eastAsiaTheme="minorEastAsia" w:hAnsiTheme="minorEastAsia" w:hint="eastAsia"/>
        </w:rPr>
        <w:t>（1）法定代表人授权书</w:t>
      </w:r>
      <w:bookmarkEnd w:id="81"/>
      <w:bookmarkEnd w:id="82"/>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温州医科大学：</w:t>
      </w:r>
    </w:p>
    <w:p w:rsidR="00B34325" w:rsidRPr="007F2F9F" w:rsidRDefault="00B34325" w:rsidP="00B34325">
      <w:pPr>
        <w:spacing w:line="360" w:lineRule="auto"/>
        <w:ind w:firstLineChars="200" w:firstLine="420"/>
        <w:rPr>
          <w:rFonts w:asciiTheme="minorEastAsia" w:eastAsiaTheme="minorEastAsia" w:hAnsiTheme="minorEastAsia"/>
        </w:rPr>
      </w:pPr>
      <w:r w:rsidRPr="007F2F9F">
        <w:rPr>
          <w:rFonts w:asciiTheme="minorEastAsia" w:eastAsiaTheme="minorEastAsia" w:hAnsiTheme="minorEastAsia" w:hint="eastAsia"/>
        </w:rPr>
        <w:t>（议价供应商全称）法定代表人授权（全权代表姓名）为全权代表，参加贵处组织的（采购项目、采购编号、标段）的议价活动，全权代表我方处理议价活动中的一切事宜。</w:t>
      </w:r>
    </w:p>
    <w:p w:rsidR="00B34325" w:rsidRPr="007F2F9F" w:rsidRDefault="00B34325" w:rsidP="00B34325">
      <w:pPr>
        <w:spacing w:line="360" w:lineRule="auto"/>
        <w:rPr>
          <w:rFonts w:asciiTheme="minorEastAsia" w:eastAsiaTheme="minorEastAsia" w:hAnsiTheme="minorEastAsia"/>
        </w:rPr>
      </w:pPr>
    </w:p>
    <w:p w:rsidR="00B34325" w:rsidRPr="007F2F9F" w:rsidRDefault="00B34325" w:rsidP="00B34325">
      <w:pPr>
        <w:spacing w:line="360" w:lineRule="auto"/>
        <w:rPr>
          <w:rFonts w:asciiTheme="minorEastAsia" w:eastAsiaTheme="minorEastAsia" w:hAnsiTheme="minorEastAsia"/>
        </w:rPr>
      </w:pPr>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法定代表人 (签字)：</w:t>
      </w:r>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供应商全称（公章）：</w:t>
      </w:r>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 xml:space="preserve">          日期：     年    月   日</w:t>
      </w:r>
    </w:p>
    <w:p w:rsidR="00B34325" w:rsidRPr="007F2F9F" w:rsidRDefault="00B34325" w:rsidP="00B34325">
      <w:pPr>
        <w:spacing w:line="360" w:lineRule="auto"/>
        <w:rPr>
          <w:rFonts w:asciiTheme="minorEastAsia" w:eastAsiaTheme="minorEastAsia" w:hAnsiTheme="minorEastAsia"/>
        </w:rPr>
      </w:pPr>
    </w:p>
    <w:p w:rsidR="00B34325" w:rsidRPr="007F2F9F" w:rsidRDefault="00B34325" w:rsidP="00B34325">
      <w:pPr>
        <w:spacing w:line="360" w:lineRule="auto"/>
        <w:rPr>
          <w:rFonts w:asciiTheme="minorEastAsia" w:eastAsiaTheme="minorEastAsia" w:hAnsiTheme="minorEastAsia"/>
        </w:rPr>
      </w:pPr>
    </w:p>
    <w:p w:rsidR="00B34325" w:rsidRPr="007F2F9F" w:rsidRDefault="00B34325" w:rsidP="00B34325">
      <w:pPr>
        <w:spacing w:line="360" w:lineRule="auto"/>
        <w:rPr>
          <w:rFonts w:asciiTheme="minorEastAsia" w:eastAsiaTheme="minorEastAsia" w:hAnsiTheme="minorEastAsia"/>
        </w:rPr>
      </w:pPr>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附：</w:t>
      </w:r>
    </w:p>
    <w:p w:rsidR="00B34325" w:rsidRPr="007F2F9F" w:rsidRDefault="00DE0277" w:rsidP="00B34325">
      <w:pPr>
        <w:spacing w:line="360" w:lineRule="auto"/>
        <w:rPr>
          <w:rFonts w:asciiTheme="minorEastAsia" w:eastAsiaTheme="minorEastAsia" w:hAnsiTheme="minorEastAsia"/>
        </w:rPr>
      </w:pPr>
      <w:r w:rsidRPr="007F2F9F">
        <w:rPr>
          <w:rFonts w:asciiTheme="minorEastAsia" w:eastAsiaTheme="minorEastAsia" w:hAnsiTheme="minorEastAsia"/>
        </w:rPr>
        <w:pict>
          <v:shapetype id="_x0000_t202" coordsize="21600,21600" o:spt="202" path="m,l,21600r21600,l21600,xe">
            <v:stroke joinstyle="miter"/>
            <v:path gradientshapeok="t" o:connecttype="rect"/>
          </v:shapetype>
          <v:shape id="_x0000_s1026" type="#_x0000_t202" style="position:absolute;left:0;text-align:left;margin-left:236.25pt;margin-top:1pt;width:267.75pt;height:187.2pt;z-index:251658240">
            <v:textbox style="mso-next-textbox:#_x0000_s1026">
              <w:txbxContent>
                <w:p w:rsidR="00B34325" w:rsidRDefault="00B34325" w:rsidP="00B34325">
                  <w:r>
                    <w:rPr>
                      <w:rFonts w:ascii="新宋体" w:eastAsia="新宋体" w:hAnsi="新宋体" w:hint="eastAsia"/>
                      <w:sz w:val="22"/>
                      <w:szCs w:val="22"/>
                    </w:rPr>
                    <w:t xml:space="preserve">  </w:t>
                  </w:r>
                  <w:r w:rsidR="00054053" w:rsidRPr="00801EB9">
                    <w:rPr>
                      <w:rFonts w:asciiTheme="minorEastAsia" w:eastAsiaTheme="minorEastAsia" w:hAnsiTheme="minorEastAsia" w:hint="eastAsia"/>
                    </w:rPr>
                    <w:t>授权代表</w:t>
                  </w:r>
                  <w:r>
                    <w:rPr>
                      <w:rFonts w:ascii="新宋体" w:eastAsia="新宋体" w:hAnsi="新宋体" w:hint="eastAsia"/>
                      <w:sz w:val="22"/>
                      <w:szCs w:val="22"/>
                    </w:rPr>
                    <w:t>身份证</w:t>
                  </w:r>
                  <w:r w:rsidR="00054053">
                    <w:rPr>
                      <w:rFonts w:ascii="新宋体" w:eastAsia="新宋体" w:hAnsi="新宋体" w:hint="eastAsia"/>
                      <w:sz w:val="22"/>
                      <w:szCs w:val="22"/>
                    </w:rPr>
                    <w:t>粘贴处</w:t>
                  </w:r>
                  <w:r>
                    <w:rPr>
                      <w:rFonts w:ascii="新宋体" w:eastAsia="新宋体" w:hAnsi="新宋体" w:hint="eastAsia"/>
                      <w:sz w:val="22"/>
                      <w:szCs w:val="22"/>
                    </w:rPr>
                    <w:t>：</w:t>
                  </w:r>
                </w:p>
              </w:txbxContent>
            </v:textbox>
          </v:shape>
        </w:pict>
      </w:r>
      <w:r w:rsidR="00B34325" w:rsidRPr="007F2F9F">
        <w:rPr>
          <w:rFonts w:asciiTheme="minorEastAsia" w:eastAsiaTheme="minorEastAsia" w:hAnsiTheme="minorEastAsia" w:hint="eastAsia"/>
        </w:rPr>
        <w:t>授权代表姓名：</w:t>
      </w:r>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职务：</w:t>
      </w:r>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详细通讯地址：</w:t>
      </w:r>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手机：</w:t>
      </w:r>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电话：</w:t>
      </w:r>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传真：</w:t>
      </w:r>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邮政编码:</w:t>
      </w:r>
    </w:p>
    <w:p w:rsidR="00B34325" w:rsidRPr="007F2F9F" w:rsidRDefault="00B34325" w:rsidP="00B34325">
      <w:pPr>
        <w:spacing w:line="360" w:lineRule="auto"/>
        <w:rPr>
          <w:rFonts w:asciiTheme="minorEastAsia" w:eastAsiaTheme="minorEastAsia" w:hAnsiTheme="minorEastAsia"/>
        </w:rPr>
      </w:pPr>
    </w:p>
    <w:p w:rsidR="00B34325" w:rsidRPr="007F2F9F" w:rsidRDefault="00B34325" w:rsidP="00B34325">
      <w:pPr>
        <w:spacing w:line="360" w:lineRule="auto"/>
        <w:rPr>
          <w:rFonts w:asciiTheme="minorEastAsia" w:eastAsiaTheme="minorEastAsia" w:hAnsiTheme="minorEastAsia"/>
        </w:rPr>
      </w:pPr>
    </w:p>
    <w:p w:rsidR="00B34325" w:rsidRPr="007F2F9F" w:rsidRDefault="00B34325" w:rsidP="00B34325">
      <w:pPr>
        <w:spacing w:line="360" w:lineRule="auto"/>
        <w:rPr>
          <w:rFonts w:asciiTheme="minorEastAsia" w:eastAsiaTheme="minorEastAsia" w:hAnsiTheme="minorEastAsia"/>
        </w:rPr>
      </w:pPr>
    </w:p>
    <w:p w:rsidR="00B34325" w:rsidRPr="007F2F9F" w:rsidRDefault="00B34325" w:rsidP="00B34325">
      <w:pPr>
        <w:spacing w:line="360" w:lineRule="auto"/>
        <w:rPr>
          <w:rFonts w:asciiTheme="minorEastAsia" w:eastAsiaTheme="minorEastAsia" w:hAnsiTheme="minorEastAsia"/>
        </w:rPr>
      </w:pPr>
    </w:p>
    <w:p w:rsidR="00B34325" w:rsidRPr="007F2F9F" w:rsidRDefault="00B34325" w:rsidP="00B34325">
      <w:pPr>
        <w:spacing w:line="360" w:lineRule="auto"/>
        <w:rPr>
          <w:rFonts w:asciiTheme="minorEastAsia" w:eastAsiaTheme="minorEastAsia" w:hAnsiTheme="minorEastAsia"/>
        </w:rPr>
      </w:pPr>
    </w:p>
    <w:p w:rsidR="00B34325" w:rsidRPr="007F2F9F" w:rsidRDefault="00B34325" w:rsidP="00B34325">
      <w:pPr>
        <w:spacing w:line="360" w:lineRule="auto"/>
        <w:rPr>
          <w:rFonts w:asciiTheme="minorEastAsia" w:eastAsiaTheme="minorEastAsia" w:hAnsiTheme="minorEastAsia"/>
        </w:rPr>
      </w:pPr>
    </w:p>
    <w:p w:rsidR="00B34325" w:rsidRPr="007F2F9F" w:rsidRDefault="00B34325" w:rsidP="00B34325">
      <w:pPr>
        <w:spacing w:line="360" w:lineRule="auto"/>
        <w:rPr>
          <w:rFonts w:asciiTheme="minorEastAsia" w:eastAsiaTheme="minorEastAsia" w:hAnsiTheme="minorEastAsia"/>
        </w:rPr>
      </w:pPr>
    </w:p>
    <w:p w:rsidR="00B34325" w:rsidRPr="007F2F9F" w:rsidRDefault="00B34325" w:rsidP="00B34325">
      <w:pPr>
        <w:spacing w:line="360" w:lineRule="auto"/>
        <w:rPr>
          <w:rFonts w:asciiTheme="minorEastAsia" w:eastAsiaTheme="minorEastAsia" w:hAnsiTheme="minorEastAsia"/>
        </w:rPr>
      </w:pPr>
    </w:p>
    <w:p w:rsidR="00B34325" w:rsidRPr="007F2F9F" w:rsidRDefault="00B34325" w:rsidP="00B34325">
      <w:pPr>
        <w:spacing w:line="360" w:lineRule="auto"/>
        <w:rPr>
          <w:rFonts w:asciiTheme="minorEastAsia" w:eastAsiaTheme="minorEastAsia" w:hAnsiTheme="minorEastAsia"/>
        </w:rPr>
      </w:pPr>
    </w:p>
    <w:p w:rsidR="00B34325" w:rsidRPr="007F2F9F" w:rsidRDefault="00B34325" w:rsidP="00B34325">
      <w:pPr>
        <w:spacing w:line="360" w:lineRule="auto"/>
        <w:rPr>
          <w:rFonts w:asciiTheme="minorEastAsia" w:eastAsiaTheme="minorEastAsia" w:hAnsiTheme="minorEastAsia"/>
        </w:rPr>
      </w:pPr>
    </w:p>
    <w:p w:rsidR="00B34325" w:rsidRPr="007F2F9F" w:rsidRDefault="00B34325" w:rsidP="00B34325">
      <w:pPr>
        <w:spacing w:line="360" w:lineRule="auto"/>
        <w:rPr>
          <w:rFonts w:asciiTheme="minorEastAsia" w:eastAsiaTheme="minorEastAsia" w:hAnsiTheme="minorEastAsia"/>
        </w:rPr>
      </w:pPr>
    </w:p>
    <w:p w:rsidR="00B34325" w:rsidRPr="007F2F9F" w:rsidRDefault="00B34325" w:rsidP="00B34325">
      <w:pPr>
        <w:spacing w:line="360" w:lineRule="auto"/>
        <w:rPr>
          <w:rFonts w:asciiTheme="minorEastAsia" w:eastAsiaTheme="minorEastAsia" w:hAnsiTheme="minorEastAsia"/>
        </w:rPr>
      </w:pPr>
    </w:p>
    <w:p w:rsidR="00B34325" w:rsidRPr="007F2F9F" w:rsidRDefault="00B34325" w:rsidP="00B34325">
      <w:pPr>
        <w:spacing w:line="360" w:lineRule="auto"/>
        <w:rPr>
          <w:rFonts w:asciiTheme="minorEastAsia" w:eastAsiaTheme="minorEastAsia" w:hAnsiTheme="minorEastAsia"/>
        </w:rPr>
      </w:pPr>
    </w:p>
    <w:p w:rsidR="00B34325" w:rsidRPr="007F2F9F" w:rsidRDefault="00B34325" w:rsidP="00B34325">
      <w:pPr>
        <w:spacing w:line="360" w:lineRule="auto"/>
        <w:rPr>
          <w:rFonts w:asciiTheme="minorEastAsia" w:eastAsiaTheme="minorEastAsia" w:hAnsiTheme="minorEastAsia"/>
          <w:b/>
        </w:rPr>
      </w:pPr>
      <w:bookmarkStart w:id="83" w:name="_Toc364256053"/>
      <w:bookmarkStart w:id="84" w:name="_Toc383601631"/>
      <w:r w:rsidRPr="007F2F9F">
        <w:rPr>
          <w:rFonts w:asciiTheme="minorEastAsia" w:eastAsiaTheme="minorEastAsia" w:hAnsiTheme="minorEastAsia" w:hint="eastAsia"/>
          <w:b/>
        </w:rPr>
        <w:t>（3）企业法人有效营业执照、税务登记证等相关证件（复印件盖公章）</w:t>
      </w:r>
      <w:bookmarkEnd w:id="83"/>
      <w:bookmarkEnd w:id="84"/>
    </w:p>
    <w:p w:rsidR="00B34325" w:rsidRPr="007F2F9F" w:rsidRDefault="00B34325" w:rsidP="00B34325">
      <w:pPr>
        <w:spacing w:line="360" w:lineRule="auto"/>
        <w:rPr>
          <w:rFonts w:asciiTheme="minorEastAsia" w:eastAsiaTheme="minorEastAsia" w:hAnsiTheme="minorEastAsia"/>
          <w:b/>
        </w:rPr>
      </w:pPr>
      <w:bookmarkStart w:id="85" w:name="_Toc364256054"/>
      <w:bookmarkStart w:id="86" w:name="_Toc383601632"/>
      <w:r w:rsidRPr="007F2F9F">
        <w:rPr>
          <w:rFonts w:asciiTheme="minorEastAsia" w:eastAsiaTheme="minorEastAsia" w:hAnsiTheme="minorEastAsia" w:hint="eastAsia"/>
          <w:b/>
        </w:rPr>
        <w:t>（4）产品通过国家权威部门的各种检验检测报告、证书等（复印件盖公章）</w:t>
      </w:r>
      <w:bookmarkEnd w:id="85"/>
      <w:bookmarkEnd w:id="86"/>
    </w:p>
    <w:p w:rsidR="00B34325" w:rsidRPr="007F2F9F" w:rsidRDefault="00B34325" w:rsidP="00B34325">
      <w:pPr>
        <w:spacing w:line="360" w:lineRule="auto"/>
        <w:rPr>
          <w:rFonts w:asciiTheme="minorEastAsia" w:eastAsiaTheme="minorEastAsia" w:hAnsiTheme="minorEastAsia"/>
          <w:b/>
        </w:rPr>
      </w:pPr>
      <w:bookmarkStart w:id="87" w:name="_Toc364256055"/>
      <w:bookmarkStart w:id="88" w:name="_Toc383601633"/>
      <w:r w:rsidRPr="007F2F9F">
        <w:rPr>
          <w:rFonts w:asciiTheme="minorEastAsia" w:eastAsiaTheme="minorEastAsia" w:hAnsiTheme="minorEastAsia" w:hint="eastAsia"/>
          <w:b/>
        </w:rPr>
        <w:t>（5）绿色环保、节能、自主创新产品等认定证书（复印件盖公章）</w:t>
      </w:r>
      <w:bookmarkStart w:id="89" w:name="_Toc383601634"/>
      <w:bookmarkEnd w:id="87"/>
      <w:bookmarkEnd w:id="88"/>
    </w:p>
    <w:p w:rsidR="00B34325" w:rsidRPr="007F2F9F" w:rsidRDefault="00B34325" w:rsidP="00B34325">
      <w:pPr>
        <w:spacing w:line="360" w:lineRule="auto"/>
        <w:rPr>
          <w:rFonts w:asciiTheme="minorEastAsia" w:eastAsiaTheme="minorEastAsia" w:hAnsiTheme="minorEastAsia"/>
          <w:b/>
        </w:rPr>
      </w:pPr>
      <w:r w:rsidRPr="007F2F9F">
        <w:rPr>
          <w:rFonts w:asciiTheme="minorEastAsia" w:eastAsiaTheme="minorEastAsia" w:hAnsiTheme="minorEastAsia" w:hint="eastAsia"/>
          <w:b/>
        </w:rPr>
        <w:t>（6</w:t>
      </w:r>
      <w:r w:rsidR="00D44886" w:rsidRPr="007F2F9F">
        <w:rPr>
          <w:rFonts w:asciiTheme="minorEastAsia" w:eastAsiaTheme="minorEastAsia" w:hAnsiTheme="minorEastAsia" w:hint="eastAsia"/>
          <w:b/>
        </w:rPr>
        <w:t>）无重大违法</w:t>
      </w:r>
      <w:r w:rsidRPr="007F2F9F">
        <w:rPr>
          <w:rFonts w:asciiTheme="minorEastAsia" w:eastAsiaTheme="minorEastAsia" w:hAnsiTheme="minorEastAsia" w:hint="eastAsia"/>
          <w:b/>
        </w:rPr>
        <w:t>记录</w:t>
      </w:r>
      <w:bookmarkEnd w:id="89"/>
      <w:r w:rsidR="00D44886" w:rsidRPr="007F2F9F">
        <w:rPr>
          <w:rFonts w:asciiTheme="minorEastAsia" w:eastAsiaTheme="minorEastAsia" w:hAnsiTheme="minorEastAsia" w:hint="eastAsia"/>
          <w:b/>
        </w:rPr>
        <w:t>声明，格式如下：</w:t>
      </w:r>
    </w:p>
    <w:p w:rsidR="00B34325" w:rsidRPr="007F2F9F" w:rsidRDefault="00B34325" w:rsidP="00B34325">
      <w:pPr>
        <w:spacing w:line="360" w:lineRule="auto"/>
        <w:rPr>
          <w:rFonts w:asciiTheme="minorEastAsia" w:eastAsiaTheme="minorEastAsia" w:hAnsiTheme="minorEastAsia"/>
        </w:rPr>
      </w:pPr>
    </w:p>
    <w:p w:rsidR="00B34325" w:rsidRPr="007F2F9F" w:rsidRDefault="00B34325" w:rsidP="00B34325">
      <w:pPr>
        <w:spacing w:line="360" w:lineRule="auto"/>
        <w:rPr>
          <w:rFonts w:asciiTheme="minorEastAsia" w:eastAsiaTheme="minorEastAsia" w:hAnsiTheme="minorEastAsia"/>
        </w:rPr>
      </w:pPr>
    </w:p>
    <w:p w:rsidR="00B34325" w:rsidRPr="007F2F9F" w:rsidRDefault="00B34325" w:rsidP="00B34325">
      <w:pPr>
        <w:spacing w:line="360" w:lineRule="auto"/>
        <w:rPr>
          <w:rFonts w:asciiTheme="minorEastAsia" w:eastAsiaTheme="minorEastAsia" w:hAnsiTheme="minorEastAsia"/>
        </w:rPr>
      </w:pPr>
    </w:p>
    <w:p w:rsidR="00B34325" w:rsidRPr="007F2F9F" w:rsidRDefault="00B34325" w:rsidP="00B34325">
      <w:pPr>
        <w:spacing w:line="360" w:lineRule="auto"/>
        <w:rPr>
          <w:rFonts w:asciiTheme="minorEastAsia" w:eastAsiaTheme="minorEastAsia" w:hAnsiTheme="minorEastAsia"/>
        </w:rPr>
      </w:pPr>
    </w:p>
    <w:p w:rsidR="00D44886" w:rsidRPr="007F2F9F" w:rsidRDefault="00845642" w:rsidP="00D44886">
      <w:pPr>
        <w:jc w:val="center"/>
        <w:rPr>
          <w:rFonts w:asciiTheme="minorEastAsia" w:eastAsiaTheme="minorEastAsia" w:hAnsiTheme="minorEastAsia"/>
          <w:b/>
          <w:sz w:val="36"/>
          <w:szCs w:val="36"/>
        </w:rPr>
      </w:pPr>
      <w:bookmarkStart w:id="90" w:name="_Toc364256056"/>
      <w:bookmarkStart w:id="91" w:name="_Toc383601635"/>
      <w:r w:rsidRPr="007F2F9F">
        <w:rPr>
          <w:rFonts w:asciiTheme="minorEastAsia" w:eastAsiaTheme="minorEastAsia" w:hAnsiTheme="minorEastAsia" w:hint="eastAsia"/>
          <w:b/>
          <w:sz w:val="36"/>
          <w:szCs w:val="36"/>
        </w:rPr>
        <w:t>无</w:t>
      </w:r>
      <w:r w:rsidR="00D44886" w:rsidRPr="007F2F9F">
        <w:rPr>
          <w:rFonts w:asciiTheme="minorEastAsia" w:eastAsiaTheme="minorEastAsia" w:hAnsiTheme="minorEastAsia" w:hint="eastAsia"/>
          <w:b/>
          <w:sz w:val="36"/>
          <w:szCs w:val="36"/>
        </w:rPr>
        <w:t>重大违法</w:t>
      </w:r>
      <w:r w:rsidRPr="007F2F9F">
        <w:rPr>
          <w:rFonts w:asciiTheme="minorEastAsia" w:eastAsiaTheme="minorEastAsia" w:hAnsiTheme="minorEastAsia" w:hint="eastAsia"/>
          <w:b/>
          <w:sz w:val="36"/>
          <w:szCs w:val="36"/>
        </w:rPr>
        <w:t>记</w:t>
      </w:r>
      <w:r w:rsidR="00D44886" w:rsidRPr="007F2F9F">
        <w:rPr>
          <w:rFonts w:asciiTheme="minorEastAsia" w:eastAsiaTheme="minorEastAsia" w:hAnsiTheme="minorEastAsia" w:hint="eastAsia"/>
          <w:b/>
          <w:sz w:val="36"/>
          <w:szCs w:val="36"/>
        </w:rPr>
        <w:t>录声明</w:t>
      </w:r>
    </w:p>
    <w:p w:rsidR="00D44886" w:rsidRPr="007F2F9F" w:rsidRDefault="00D44886" w:rsidP="00D44886">
      <w:pPr>
        <w:rPr>
          <w:rFonts w:asciiTheme="minorEastAsia" w:eastAsiaTheme="minorEastAsia" w:hAnsiTheme="minorEastAsia"/>
          <w:sz w:val="28"/>
          <w:szCs w:val="28"/>
        </w:rPr>
      </w:pPr>
    </w:p>
    <w:p w:rsidR="00D44886" w:rsidRPr="007F2F9F" w:rsidRDefault="00D44886" w:rsidP="00D44886">
      <w:pPr>
        <w:spacing w:line="480" w:lineRule="auto"/>
        <w:rPr>
          <w:rFonts w:asciiTheme="minorEastAsia" w:eastAsiaTheme="minorEastAsia" w:hAnsiTheme="minorEastAsia"/>
          <w:sz w:val="28"/>
          <w:szCs w:val="28"/>
        </w:rPr>
      </w:pPr>
      <w:r w:rsidRPr="007F2F9F">
        <w:rPr>
          <w:rFonts w:asciiTheme="minorEastAsia" w:eastAsiaTheme="minorEastAsia" w:hAnsiTheme="minorEastAsia" w:hint="eastAsia"/>
          <w:sz w:val="28"/>
          <w:szCs w:val="28"/>
        </w:rPr>
        <w:t>温州医科大学：</w:t>
      </w:r>
    </w:p>
    <w:p w:rsidR="00B34325" w:rsidRPr="007F2F9F" w:rsidRDefault="00D44886" w:rsidP="00D44886">
      <w:pPr>
        <w:spacing w:line="480" w:lineRule="auto"/>
        <w:ind w:firstLine="540"/>
        <w:rPr>
          <w:rFonts w:asciiTheme="minorEastAsia" w:eastAsiaTheme="minorEastAsia" w:hAnsiTheme="minorEastAsia"/>
          <w:sz w:val="28"/>
          <w:szCs w:val="28"/>
        </w:rPr>
      </w:pPr>
      <w:r w:rsidRPr="007F2F9F">
        <w:rPr>
          <w:rFonts w:asciiTheme="minorEastAsia" w:eastAsiaTheme="minorEastAsia" w:hAnsiTheme="minorEastAsia" w:hint="eastAsia"/>
          <w:sz w:val="28"/>
          <w:szCs w:val="28"/>
        </w:rPr>
        <w:t>现郑重承诺：本单位、法定代表人及项目授权代表自承诺之日前三年内在经营活动中没有重大违法记录（以法院判决</w:t>
      </w:r>
      <w:r w:rsidR="00845642" w:rsidRPr="007F2F9F">
        <w:rPr>
          <w:rFonts w:asciiTheme="minorEastAsia" w:eastAsiaTheme="minorEastAsia" w:hAnsiTheme="minorEastAsia" w:hint="eastAsia"/>
          <w:sz w:val="28"/>
          <w:szCs w:val="28"/>
        </w:rPr>
        <w:t>或行政处罚</w:t>
      </w:r>
      <w:r w:rsidRPr="007F2F9F">
        <w:rPr>
          <w:rFonts w:asciiTheme="minorEastAsia" w:eastAsiaTheme="minorEastAsia" w:hAnsiTheme="minorEastAsia" w:hint="eastAsia"/>
          <w:sz w:val="28"/>
          <w:szCs w:val="28"/>
        </w:rPr>
        <w:t>日期为准）。如本承诺失实，自愿承担被取消中标（成交）资格、没收谈判保证金等有关责任。</w:t>
      </w:r>
    </w:p>
    <w:p w:rsidR="00D44886" w:rsidRPr="007F2F9F" w:rsidRDefault="00D44886" w:rsidP="00D44886">
      <w:pPr>
        <w:spacing w:line="480" w:lineRule="auto"/>
        <w:ind w:firstLine="540"/>
        <w:rPr>
          <w:rFonts w:asciiTheme="minorEastAsia" w:eastAsiaTheme="minorEastAsia" w:hAnsiTheme="minorEastAsia"/>
          <w:sz w:val="28"/>
          <w:szCs w:val="28"/>
        </w:rPr>
      </w:pPr>
    </w:p>
    <w:p w:rsidR="00B34325" w:rsidRPr="007F2F9F" w:rsidRDefault="00B34325" w:rsidP="00B34325">
      <w:pPr>
        <w:spacing w:line="480" w:lineRule="auto"/>
        <w:ind w:leftChars="1100" w:left="2310" w:firstLine="540"/>
        <w:rPr>
          <w:rFonts w:asciiTheme="minorEastAsia" w:eastAsiaTheme="minorEastAsia" w:hAnsiTheme="minorEastAsia"/>
          <w:sz w:val="28"/>
          <w:szCs w:val="28"/>
          <w:u w:val="single"/>
        </w:rPr>
      </w:pPr>
      <w:r w:rsidRPr="007F2F9F">
        <w:rPr>
          <w:rFonts w:asciiTheme="minorEastAsia" w:eastAsiaTheme="minorEastAsia" w:hAnsiTheme="minorEastAsia" w:hint="eastAsia"/>
          <w:sz w:val="28"/>
          <w:szCs w:val="28"/>
        </w:rPr>
        <w:t xml:space="preserve">承诺单位（盖章）: </w:t>
      </w:r>
      <w:r w:rsidRPr="007F2F9F">
        <w:rPr>
          <w:rFonts w:asciiTheme="minorEastAsia" w:eastAsiaTheme="minorEastAsia" w:hAnsiTheme="minorEastAsia" w:hint="eastAsia"/>
          <w:sz w:val="28"/>
          <w:szCs w:val="28"/>
          <w:u w:val="single"/>
        </w:rPr>
        <w:t xml:space="preserve">                      </w:t>
      </w:r>
    </w:p>
    <w:p w:rsidR="00B34325" w:rsidRPr="007F2F9F" w:rsidRDefault="00B34325" w:rsidP="00B34325">
      <w:pPr>
        <w:spacing w:line="480" w:lineRule="auto"/>
        <w:ind w:leftChars="1100" w:left="2310" w:firstLine="540"/>
        <w:rPr>
          <w:rFonts w:asciiTheme="minorEastAsia" w:eastAsiaTheme="minorEastAsia" w:hAnsiTheme="minorEastAsia"/>
          <w:sz w:val="28"/>
          <w:szCs w:val="28"/>
          <w:u w:val="single"/>
        </w:rPr>
      </w:pPr>
    </w:p>
    <w:p w:rsidR="00B34325" w:rsidRPr="007F2F9F" w:rsidRDefault="00B34325" w:rsidP="00B34325">
      <w:pPr>
        <w:spacing w:line="480" w:lineRule="auto"/>
        <w:ind w:leftChars="1100" w:left="2310" w:firstLine="540"/>
        <w:rPr>
          <w:rFonts w:asciiTheme="minorEastAsia" w:eastAsiaTheme="minorEastAsia" w:hAnsiTheme="minorEastAsia"/>
          <w:sz w:val="28"/>
          <w:szCs w:val="28"/>
          <w:u w:val="single"/>
        </w:rPr>
      </w:pPr>
      <w:r w:rsidRPr="007F2F9F">
        <w:rPr>
          <w:rFonts w:asciiTheme="minorEastAsia" w:eastAsiaTheme="minorEastAsia" w:hAnsiTheme="minorEastAsia" w:hint="eastAsia"/>
          <w:sz w:val="28"/>
          <w:szCs w:val="28"/>
        </w:rPr>
        <w:t xml:space="preserve">法定代表人（签字）: </w:t>
      </w:r>
      <w:r w:rsidRPr="007F2F9F">
        <w:rPr>
          <w:rFonts w:asciiTheme="minorEastAsia" w:eastAsiaTheme="minorEastAsia" w:hAnsiTheme="minorEastAsia" w:hint="eastAsia"/>
          <w:sz w:val="28"/>
          <w:szCs w:val="28"/>
          <w:u w:val="single"/>
        </w:rPr>
        <w:t xml:space="preserve">                    </w:t>
      </w:r>
    </w:p>
    <w:p w:rsidR="00B34325" w:rsidRPr="007F2F9F" w:rsidRDefault="00B34325" w:rsidP="00B34325">
      <w:pPr>
        <w:spacing w:line="480" w:lineRule="auto"/>
        <w:ind w:leftChars="1100" w:left="2310" w:firstLine="540"/>
        <w:rPr>
          <w:rFonts w:asciiTheme="minorEastAsia" w:eastAsiaTheme="minorEastAsia" w:hAnsiTheme="minorEastAsia"/>
          <w:sz w:val="28"/>
          <w:szCs w:val="28"/>
          <w:u w:val="single"/>
        </w:rPr>
      </w:pPr>
    </w:p>
    <w:p w:rsidR="00B34325" w:rsidRPr="007F2F9F" w:rsidRDefault="00B34325" w:rsidP="00B34325">
      <w:pPr>
        <w:spacing w:line="480" w:lineRule="auto"/>
        <w:ind w:leftChars="1100" w:left="2310" w:firstLine="540"/>
        <w:rPr>
          <w:rFonts w:asciiTheme="minorEastAsia" w:eastAsiaTheme="minorEastAsia" w:hAnsiTheme="minorEastAsia"/>
          <w:sz w:val="28"/>
          <w:szCs w:val="28"/>
          <w:u w:val="single"/>
        </w:rPr>
      </w:pPr>
      <w:r w:rsidRPr="007F2F9F">
        <w:rPr>
          <w:rFonts w:asciiTheme="minorEastAsia" w:eastAsiaTheme="minorEastAsia" w:hAnsiTheme="minorEastAsia" w:hint="eastAsia"/>
          <w:sz w:val="28"/>
          <w:szCs w:val="28"/>
        </w:rPr>
        <w:t>授权代表（签字）：</w:t>
      </w:r>
      <w:r w:rsidRPr="007F2F9F">
        <w:rPr>
          <w:rFonts w:asciiTheme="minorEastAsia" w:eastAsiaTheme="minorEastAsia" w:hAnsiTheme="minorEastAsia" w:hint="eastAsia"/>
          <w:sz w:val="28"/>
          <w:szCs w:val="28"/>
          <w:u w:val="single"/>
        </w:rPr>
        <w:t xml:space="preserve">                   </w:t>
      </w:r>
    </w:p>
    <w:p w:rsidR="00B34325" w:rsidRPr="007F2F9F" w:rsidRDefault="00B34325" w:rsidP="00B34325">
      <w:pPr>
        <w:spacing w:line="480" w:lineRule="auto"/>
        <w:ind w:leftChars="1100" w:left="2310" w:firstLine="540"/>
        <w:rPr>
          <w:rFonts w:asciiTheme="minorEastAsia" w:eastAsiaTheme="minorEastAsia" w:hAnsiTheme="minorEastAsia"/>
          <w:sz w:val="28"/>
          <w:szCs w:val="28"/>
          <w:u w:val="single"/>
        </w:rPr>
      </w:pPr>
    </w:p>
    <w:p w:rsidR="00B34325" w:rsidRPr="007F2F9F" w:rsidRDefault="00B34325" w:rsidP="00B34325">
      <w:pPr>
        <w:spacing w:line="480" w:lineRule="auto"/>
        <w:ind w:leftChars="1100" w:left="2310" w:firstLine="540"/>
        <w:rPr>
          <w:rFonts w:asciiTheme="minorEastAsia" w:eastAsiaTheme="minorEastAsia" w:hAnsiTheme="minorEastAsia"/>
          <w:sz w:val="28"/>
          <w:szCs w:val="28"/>
          <w:u w:val="single"/>
        </w:rPr>
      </w:pPr>
      <w:r w:rsidRPr="007F2F9F">
        <w:rPr>
          <w:rFonts w:asciiTheme="minorEastAsia" w:eastAsiaTheme="minorEastAsia" w:hAnsiTheme="minorEastAsia" w:hint="eastAsia"/>
          <w:sz w:val="28"/>
          <w:szCs w:val="28"/>
        </w:rPr>
        <w:t xml:space="preserve"> </w:t>
      </w:r>
      <w:r w:rsidRPr="007F2F9F">
        <w:rPr>
          <w:rFonts w:asciiTheme="minorEastAsia" w:eastAsiaTheme="minorEastAsia" w:hAnsiTheme="minorEastAsia" w:hint="eastAsia"/>
          <w:sz w:val="28"/>
          <w:szCs w:val="28"/>
          <w:u w:val="single"/>
        </w:rPr>
        <w:t xml:space="preserve">       </w:t>
      </w:r>
      <w:r w:rsidRPr="007F2F9F">
        <w:rPr>
          <w:rFonts w:asciiTheme="minorEastAsia" w:eastAsiaTheme="minorEastAsia" w:hAnsiTheme="minorEastAsia" w:hint="eastAsia"/>
          <w:sz w:val="28"/>
          <w:szCs w:val="28"/>
        </w:rPr>
        <w:t>年</w:t>
      </w:r>
      <w:r w:rsidRPr="007F2F9F">
        <w:rPr>
          <w:rFonts w:asciiTheme="minorEastAsia" w:eastAsiaTheme="minorEastAsia" w:hAnsiTheme="minorEastAsia" w:hint="eastAsia"/>
          <w:sz w:val="28"/>
          <w:szCs w:val="28"/>
          <w:u w:val="single"/>
        </w:rPr>
        <w:t xml:space="preserve">      </w:t>
      </w:r>
      <w:r w:rsidRPr="007F2F9F">
        <w:rPr>
          <w:rFonts w:asciiTheme="minorEastAsia" w:eastAsiaTheme="minorEastAsia" w:hAnsiTheme="minorEastAsia" w:hint="eastAsia"/>
          <w:sz w:val="28"/>
          <w:szCs w:val="28"/>
        </w:rPr>
        <w:t>月</w:t>
      </w:r>
      <w:r w:rsidRPr="007F2F9F">
        <w:rPr>
          <w:rFonts w:asciiTheme="minorEastAsia" w:eastAsiaTheme="minorEastAsia" w:hAnsiTheme="minorEastAsia" w:hint="eastAsia"/>
          <w:sz w:val="28"/>
          <w:szCs w:val="28"/>
          <w:u w:val="single"/>
        </w:rPr>
        <w:t xml:space="preserve">      </w:t>
      </w:r>
      <w:r w:rsidRPr="007F2F9F">
        <w:rPr>
          <w:rFonts w:asciiTheme="minorEastAsia" w:eastAsiaTheme="minorEastAsia" w:hAnsiTheme="minorEastAsia" w:hint="eastAsia"/>
          <w:sz w:val="28"/>
          <w:szCs w:val="28"/>
        </w:rPr>
        <w:t>日</w:t>
      </w:r>
    </w:p>
    <w:p w:rsidR="00B34325" w:rsidRPr="007F2F9F" w:rsidRDefault="00B34325" w:rsidP="00B34325">
      <w:pPr>
        <w:spacing w:line="360" w:lineRule="auto"/>
        <w:jc w:val="left"/>
        <w:rPr>
          <w:rFonts w:asciiTheme="minorEastAsia" w:eastAsiaTheme="minorEastAsia" w:hAnsiTheme="minorEastAsia"/>
          <w:b/>
        </w:rPr>
      </w:pPr>
    </w:p>
    <w:p w:rsidR="00B34325" w:rsidRPr="007F2F9F" w:rsidRDefault="00B34325" w:rsidP="00B34325">
      <w:pPr>
        <w:spacing w:line="360" w:lineRule="auto"/>
        <w:jc w:val="left"/>
        <w:rPr>
          <w:rFonts w:asciiTheme="minorEastAsia" w:eastAsiaTheme="minorEastAsia" w:hAnsiTheme="minorEastAsia"/>
          <w:b/>
        </w:rPr>
      </w:pPr>
    </w:p>
    <w:p w:rsidR="00B34325" w:rsidRPr="007F2F9F" w:rsidRDefault="00B34325" w:rsidP="00B34325">
      <w:pPr>
        <w:spacing w:line="360" w:lineRule="auto"/>
        <w:jc w:val="left"/>
        <w:rPr>
          <w:rFonts w:asciiTheme="minorEastAsia" w:eastAsiaTheme="minorEastAsia" w:hAnsiTheme="minorEastAsia"/>
          <w:b/>
        </w:rPr>
      </w:pPr>
    </w:p>
    <w:p w:rsidR="00B34325" w:rsidRPr="007F2F9F" w:rsidRDefault="00B34325" w:rsidP="00B34325">
      <w:pPr>
        <w:spacing w:line="360" w:lineRule="auto"/>
        <w:jc w:val="left"/>
        <w:rPr>
          <w:rFonts w:asciiTheme="minorEastAsia" w:eastAsiaTheme="minorEastAsia" w:hAnsiTheme="minorEastAsia"/>
          <w:b/>
        </w:rPr>
      </w:pPr>
      <w:r w:rsidRPr="007F2F9F">
        <w:rPr>
          <w:rFonts w:asciiTheme="minorEastAsia" w:eastAsiaTheme="minorEastAsia" w:hAnsiTheme="minorEastAsia" w:hint="eastAsia"/>
          <w:b/>
        </w:rPr>
        <w:t>附件</w:t>
      </w:r>
      <w:bookmarkEnd w:id="90"/>
      <w:bookmarkEnd w:id="91"/>
      <w:r w:rsidR="00B31AB8" w:rsidRPr="007F2F9F">
        <w:rPr>
          <w:rFonts w:asciiTheme="minorEastAsia" w:eastAsiaTheme="minorEastAsia" w:hAnsiTheme="minorEastAsia" w:hint="eastAsia"/>
          <w:b/>
        </w:rPr>
        <w:t>五</w:t>
      </w:r>
    </w:p>
    <w:p w:rsidR="00B34325" w:rsidRPr="007F2F9F" w:rsidRDefault="009238D0" w:rsidP="00B34325">
      <w:pPr>
        <w:spacing w:line="360" w:lineRule="auto"/>
        <w:jc w:val="center"/>
        <w:rPr>
          <w:rFonts w:asciiTheme="minorEastAsia" w:eastAsiaTheme="minorEastAsia" w:hAnsiTheme="minorEastAsia"/>
        </w:rPr>
      </w:pPr>
      <w:bookmarkStart w:id="92" w:name="_Toc364256057"/>
      <w:bookmarkStart w:id="93" w:name="_Toc383601636"/>
      <w:r w:rsidRPr="007F2F9F">
        <w:rPr>
          <w:rFonts w:asciiTheme="minorEastAsia" w:eastAsiaTheme="minorEastAsia" w:hAnsiTheme="minorEastAsia" w:hint="eastAsia"/>
          <w:b/>
        </w:rPr>
        <w:t>201</w:t>
      </w:r>
      <w:r w:rsidR="00387504" w:rsidRPr="007F2F9F">
        <w:rPr>
          <w:rFonts w:asciiTheme="minorEastAsia" w:eastAsiaTheme="minorEastAsia" w:hAnsiTheme="minorEastAsia" w:hint="eastAsia"/>
          <w:b/>
        </w:rPr>
        <w:t>2</w:t>
      </w:r>
      <w:r w:rsidR="00B34325" w:rsidRPr="007F2F9F">
        <w:rPr>
          <w:rFonts w:asciiTheme="minorEastAsia" w:eastAsiaTheme="minorEastAsia" w:hAnsiTheme="minorEastAsia" w:hint="eastAsia"/>
          <w:b/>
        </w:rPr>
        <w:t>年</w:t>
      </w:r>
      <w:r w:rsidRPr="007F2F9F">
        <w:rPr>
          <w:rFonts w:asciiTheme="minorEastAsia" w:eastAsiaTheme="minorEastAsia" w:hAnsiTheme="minorEastAsia" w:hint="eastAsia"/>
          <w:b/>
        </w:rPr>
        <w:t>以来</w:t>
      </w:r>
      <w:r w:rsidR="00B34325" w:rsidRPr="007F2F9F">
        <w:rPr>
          <w:rFonts w:asciiTheme="minorEastAsia" w:eastAsiaTheme="minorEastAsia" w:hAnsiTheme="minorEastAsia" w:hint="eastAsia"/>
          <w:b/>
        </w:rPr>
        <w:t>同类</w:t>
      </w:r>
      <w:r w:rsidR="003E072B" w:rsidRPr="007F2F9F">
        <w:rPr>
          <w:rFonts w:asciiTheme="minorEastAsia" w:eastAsiaTheme="minorEastAsia" w:hAnsiTheme="minorEastAsia" w:hint="eastAsia"/>
          <w:b/>
        </w:rPr>
        <w:t>项目在浙江地区</w:t>
      </w:r>
      <w:r w:rsidR="00B34325" w:rsidRPr="007F2F9F">
        <w:rPr>
          <w:rFonts w:asciiTheme="minorEastAsia" w:eastAsiaTheme="minorEastAsia" w:hAnsiTheme="minorEastAsia" w:hint="eastAsia"/>
          <w:b/>
        </w:rPr>
        <w:t>的销售业绩（标段   ）</w:t>
      </w:r>
      <w:bookmarkEnd w:id="92"/>
      <w:bookmarkEnd w:id="93"/>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采购项目：</w:t>
      </w:r>
      <w:r w:rsidR="00B31AB8" w:rsidRPr="007F2F9F">
        <w:rPr>
          <w:rFonts w:asciiTheme="minorEastAsia" w:eastAsiaTheme="minorEastAsia" w:hAnsiTheme="minorEastAsia" w:hint="eastAsia"/>
        </w:rPr>
        <w:t>印刷服务、白蚁防治和水塔清洗等</w:t>
      </w:r>
      <w:r w:rsidR="00B31AB8" w:rsidRPr="007F2F9F">
        <w:rPr>
          <w:rFonts w:asciiTheme="minorEastAsia" w:eastAsiaTheme="minorEastAsia" w:hAnsiTheme="minorEastAsia"/>
        </w:rPr>
        <w:t>3项服务</w:t>
      </w:r>
      <w:r w:rsidRPr="007F2F9F">
        <w:rPr>
          <w:rFonts w:asciiTheme="minorEastAsia" w:eastAsiaTheme="minorEastAsia" w:hAnsiTheme="minorEastAsia" w:hint="eastAsia"/>
        </w:rPr>
        <w:t xml:space="preserve">                    采购编号：</w:t>
      </w:r>
      <w:r w:rsidR="00B31AB8" w:rsidRPr="007F2F9F">
        <w:rPr>
          <w:rFonts w:asciiTheme="minorEastAsia" w:eastAsiaTheme="minorEastAsia" w:hAnsiTheme="minorEastAsia"/>
        </w:rPr>
        <w:t>WMU-2015109</w:t>
      </w:r>
    </w:p>
    <w:tbl>
      <w:tblPr>
        <w:tblW w:w="9660" w:type="dxa"/>
        <w:jc w:val="center"/>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0"/>
        <w:gridCol w:w="2520"/>
        <w:gridCol w:w="2310"/>
        <w:gridCol w:w="1575"/>
        <w:gridCol w:w="2205"/>
      </w:tblGrid>
      <w:tr w:rsidR="00B34325" w:rsidRPr="007F2F9F" w:rsidTr="006E5A16">
        <w:trPr>
          <w:trHeight w:val="680"/>
          <w:jc w:val="center"/>
        </w:trPr>
        <w:tc>
          <w:tcPr>
            <w:tcW w:w="1050" w:type="dxa"/>
            <w:vAlign w:val="center"/>
          </w:tcPr>
          <w:p w:rsidR="00B34325" w:rsidRPr="007F2F9F" w:rsidRDefault="00B34325" w:rsidP="006E5A16">
            <w:pPr>
              <w:spacing w:line="360" w:lineRule="auto"/>
              <w:rPr>
                <w:rFonts w:asciiTheme="minorEastAsia" w:eastAsiaTheme="minorEastAsia" w:hAnsiTheme="minorEastAsia"/>
              </w:rPr>
            </w:pPr>
            <w:r w:rsidRPr="007F2F9F">
              <w:rPr>
                <w:rFonts w:asciiTheme="minorEastAsia" w:eastAsiaTheme="minorEastAsia" w:hAnsiTheme="minorEastAsia" w:hint="eastAsia"/>
              </w:rPr>
              <w:t>序号</w:t>
            </w:r>
          </w:p>
        </w:tc>
        <w:tc>
          <w:tcPr>
            <w:tcW w:w="2520" w:type="dxa"/>
            <w:vAlign w:val="center"/>
          </w:tcPr>
          <w:p w:rsidR="00B34325" w:rsidRPr="007F2F9F" w:rsidRDefault="00B34325" w:rsidP="006E5A16">
            <w:pPr>
              <w:spacing w:line="360" w:lineRule="auto"/>
              <w:rPr>
                <w:rFonts w:asciiTheme="minorEastAsia" w:eastAsiaTheme="minorEastAsia" w:hAnsiTheme="minorEastAsia"/>
              </w:rPr>
            </w:pPr>
            <w:r w:rsidRPr="007F2F9F">
              <w:rPr>
                <w:rFonts w:asciiTheme="minorEastAsia" w:eastAsiaTheme="minorEastAsia" w:hAnsiTheme="minorEastAsia" w:hint="eastAsia"/>
              </w:rPr>
              <w:t>用户名称</w:t>
            </w:r>
          </w:p>
        </w:tc>
        <w:tc>
          <w:tcPr>
            <w:tcW w:w="2310" w:type="dxa"/>
            <w:vAlign w:val="center"/>
          </w:tcPr>
          <w:p w:rsidR="00B34325" w:rsidRPr="007F2F9F" w:rsidRDefault="00B34325" w:rsidP="006E5A16">
            <w:pPr>
              <w:spacing w:line="360" w:lineRule="auto"/>
              <w:rPr>
                <w:rFonts w:asciiTheme="minorEastAsia" w:eastAsiaTheme="minorEastAsia" w:hAnsiTheme="minorEastAsia"/>
              </w:rPr>
            </w:pPr>
            <w:r w:rsidRPr="007F2F9F">
              <w:rPr>
                <w:rFonts w:asciiTheme="minorEastAsia" w:eastAsiaTheme="minorEastAsia" w:hAnsiTheme="minorEastAsia" w:hint="eastAsia"/>
              </w:rPr>
              <w:t>型号规格</w:t>
            </w:r>
          </w:p>
        </w:tc>
        <w:tc>
          <w:tcPr>
            <w:tcW w:w="1575" w:type="dxa"/>
            <w:vAlign w:val="center"/>
          </w:tcPr>
          <w:p w:rsidR="00B34325" w:rsidRPr="007F2F9F" w:rsidRDefault="00B34325" w:rsidP="006E5A16">
            <w:pPr>
              <w:spacing w:line="360" w:lineRule="auto"/>
              <w:rPr>
                <w:rFonts w:asciiTheme="minorEastAsia" w:eastAsiaTheme="minorEastAsia" w:hAnsiTheme="minorEastAsia"/>
              </w:rPr>
            </w:pPr>
            <w:r w:rsidRPr="007F2F9F">
              <w:rPr>
                <w:rFonts w:asciiTheme="minorEastAsia" w:eastAsiaTheme="minorEastAsia" w:hAnsiTheme="minorEastAsia" w:hint="eastAsia"/>
              </w:rPr>
              <w:t>数量</w:t>
            </w:r>
          </w:p>
        </w:tc>
        <w:tc>
          <w:tcPr>
            <w:tcW w:w="2205" w:type="dxa"/>
            <w:vAlign w:val="center"/>
          </w:tcPr>
          <w:p w:rsidR="00B34325" w:rsidRPr="007F2F9F" w:rsidRDefault="00B34325" w:rsidP="006E5A16">
            <w:pPr>
              <w:spacing w:line="360" w:lineRule="auto"/>
              <w:rPr>
                <w:rFonts w:asciiTheme="minorEastAsia" w:eastAsiaTheme="minorEastAsia" w:hAnsiTheme="minorEastAsia"/>
              </w:rPr>
            </w:pPr>
            <w:r w:rsidRPr="007F2F9F">
              <w:rPr>
                <w:rFonts w:asciiTheme="minorEastAsia" w:eastAsiaTheme="minorEastAsia" w:hAnsiTheme="minorEastAsia" w:hint="eastAsia"/>
              </w:rPr>
              <w:t>联系人和联系号码</w:t>
            </w:r>
          </w:p>
        </w:tc>
      </w:tr>
      <w:tr w:rsidR="00B34325" w:rsidRPr="007F2F9F" w:rsidTr="006E5A16">
        <w:trPr>
          <w:trHeight w:val="680"/>
          <w:jc w:val="center"/>
        </w:trPr>
        <w:tc>
          <w:tcPr>
            <w:tcW w:w="1050" w:type="dxa"/>
            <w:vAlign w:val="center"/>
          </w:tcPr>
          <w:p w:rsidR="00B34325" w:rsidRPr="007F2F9F" w:rsidRDefault="00B34325" w:rsidP="006E5A16">
            <w:pPr>
              <w:spacing w:line="360" w:lineRule="auto"/>
              <w:rPr>
                <w:rFonts w:asciiTheme="minorEastAsia" w:eastAsiaTheme="minorEastAsia" w:hAnsiTheme="minorEastAsia"/>
              </w:rPr>
            </w:pPr>
          </w:p>
        </w:tc>
        <w:tc>
          <w:tcPr>
            <w:tcW w:w="2520" w:type="dxa"/>
            <w:vAlign w:val="center"/>
          </w:tcPr>
          <w:p w:rsidR="00B34325" w:rsidRPr="007F2F9F" w:rsidRDefault="00B34325" w:rsidP="006E5A16">
            <w:pPr>
              <w:spacing w:line="360" w:lineRule="auto"/>
              <w:rPr>
                <w:rFonts w:asciiTheme="minorEastAsia" w:eastAsiaTheme="minorEastAsia" w:hAnsiTheme="minorEastAsia"/>
              </w:rPr>
            </w:pPr>
          </w:p>
        </w:tc>
        <w:tc>
          <w:tcPr>
            <w:tcW w:w="2310" w:type="dxa"/>
            <w:vAlign w:val="center"/>
          </w:tcPr>
          <w:p w:rsidR="00B34325" w:rsidRPr="007F2F9F" w:rsidRDefault="00B34325" w:rsidP="006E5A16">
            <w:pPr>
              <w:spacing w:line="360" w:lineRule="auto"/>
              <w:rPr>
                <w:rFonts w:asciiTheme="minorEastAsia" w:eastAsiaTheme="minorEastAsia" w:hAnsiTheme="minorEastAsia"/>
              </w:rPr>
            </w:pPr>
          </w:p>
        </w:tc>
        <w:tc>
          <w:tcPr>
            <w:tcW w:w="1575" w:type="dxa"/>
            <w:vAlign w:val="center"/>
          </w:tcPr>
          <w:p w:rsidR="00B34325" w:rsidRPr="007F2F9F" w:rsidRDefault="00B34325" w:rsidP="006E5A16">
            <w:pPr>
              <w:spacing w:line="360" w:lineRule="auto"/>
              <w:rPr>
                <w:rFonts w:asciiTheme="minorEastAsia" w:eastAsiaTheme="minorEastAsia" w:hAnsiTheme="minorEastAsia"/>
              </w:rPr>
            </w:pPr>
          </w:p>
        </w:tc>
        <w:tc>
          <w:tcPr>
            <w:tcW w:w="2205" w:type="dxa"/>
            <w:vAlign w:val="center"/>
          </w:tcPr>
          <w:p w:rsidR="00B34325" w:rsidRPr="007F2F9F" w:rsidRDefault="00B34325" w:rsidP="006E5A16">
            <w:pPr>
              <w:spacing w:line="360" w:lineRule="auto"/>
              <w:rPr>
                <w:rFonts w:asciiTheme="minorEastAsia" w:eastAsiaTheme="minorEastAsia" w:hAnsiTheme="minorEastAsia"/>
              </w:rPr>
            </w:pPr>
          </w:p>
        </w:tc>
      </w:tr>
      <w:tr w:rsidR="00B34325" w:rsidRPr="007F2F9F" w:rsidTr="006E5A16">
        <w:trPr>
          <w:trHeight w:val="680"/>
          <w:jc w:val="center"/>
        </w:trPr>
        <w:tc>
          <w:tcPr>
            <w:tcW w:w="1050" w:type="dxa"/>
            <w:vAlign w:val="center"/>
          </w:tcPr>
          <w:p w:rsidR="00B34325" w:rsidRPr="007F2F9F" w:rsidRDefault="00B34325" w:rsidP="006E5A16">
            <w:pPr>
              <w:spacing w:line="360" w:lineRule="auto"/>
              <w:rPr>
                <w:rFonts w:asciiTheme="minorEastAsia" w:eastAsiaTheme="minorEastAsia" w:hAnsiTheme="minorEastAsia"/>
              </w:rPr>
            </w:pPr>
          </w:p>
        </w:tc>
        <w:tc>
          <w:tcPr>
            <w:tcW w:w="2520" w:type="dxa"/>
            <w:vAlign w:val="center"/>
          </w:tcPr>
          <w:p w:rsidR="00B34325" w:rsidRPr="007F2F9F" w:rsidRDefault="00B34325" w:rsidP="006E5A16">
            <w:pPr>
              <w:spacing w:line="360" w:lineRule="auto"/>
              <w:rPr>
                <w:rFonts w:asciiTheme="minorEastAsia" w:eastAsiaTheme="minorEastAsia" w:hAnsiTheme="minorEastAsia"/>
              </w:rPr>
            </w:pPr>
          </w:p>
        </w:tc>
        <w:tc>
          <w:tcPr>
            <w:tcW w:w="2310" w:type="dxa"/>
            <w:vAlign w:val="center"/>
          </w:tcPr>
          <w:p w:rsidR="00B34325" w:rsidRPr="007F2F9F" w:rsidRDefault="00B34325" w:rsidP="006E5A16">
            <w:pPr>
              <w:spacing w:line="360" w:lineRule="auto"/>
              <w:rPr>
                <w:rFonts w:asciiTheme="minorEastAsia" w:eastAsiaTheme="minorEastAsia" w:hAnsiTheme="minorEastAsia"/>
              </w:rPr>
            </w:pPr>
          </w:p>
        </w:tc>
        <w:tc>
          <w:tcPr>
            <w:tcW w:w="1575" w:type="dxa"/>
            <w:vAlign w:val="center"/>
          </w:tcPr>
          <w:p w:rsidR="00B34325" w:rsidRPr="007F2F9F" w:rsidRDefault="00B34325" w:rsidP="006E5A16">
            <w:pPr>
              <w:spacing w:line="360" w:lineRule="auto"/>
              <w:rPr>
                <w:rFonts w:asciiTheme="minorEastAsia" w:eastAsiaTheme="minorEastAsia" w:hAnsiTheme="minorEastAsia"/>
              </w:rPr>
            </w:pPr>
          </w:p>
        </w:tc>
        <w:tc>
          <w:tcPr>
            <w:tcW w:w="2205" w:type="dxa"/>
            <w:vAlign w:val="center"/>
          </w:tcPr>
          <w:p w:rsidR="00B34325" w:rsidRPr="007F2F9F" w:rsidRDefault="00B34325" w:rsidP="006E5A16">
            <w:pPr>
              <w:spacing w:line="360" w:lineRule="auto"/>
              <w:rPr>
                <w:rFonts w:asciiTheme="minorEastAsia" w:eastAsiaTheme="minorEastAsia" w:hAnsiTheme="minorEastAsia"/>
              </w:rPr>
            </w:pPr>
          </w:p>
        </w:tc>
      </w:tr>
      <w:tr w:rsidR="00B34325" w:rsidRPr="007F2F9F" w:rsidTr="006E5A16">
        <w:trPr>
          <w:trHeight w:val="680"/>
          <w:jc w:val="center"/>
        </w:trPr>
        <w:tc>
          <w:tcPr>
            <w:tcW w:w="1050" w:type="dxa"/>
            <w:vAlign w:val="center"/>
          </w:tcPr>
          <w:p w:rsidR="00B34325" w:rsidRPr="007F2F9F" w:rsidRDefault="00B34325" w:rsidP="006E5A16">
            <w:pPr>
              <w:spacing w:line="360" w:lineRule="auto"/>
              <w:rPr>
                <w:rFonts w:asciiTheme="minorEastAsia" w:eastAsiaTheme="minorEastAsia" w:hAnsiTheme="minorEastAsia"/>
              </w:rPr>
            </w:pPr>
          </w:p>
        </w:tc>
        <w:tc>
          <w:tcPr>
            <w:tcW w:w="2520" w:type="dxa"/>
            <w:vAlign w:val="center"/>
          </w:tcPr>
          <w:p w:rsidR="00B34325" w:rsidRPr="007F2F9F" w:rsidRDefault="00B34325" w:rsidP="006E5A16">
            <w:pPr>
              <w:spacing w:line="360" w:lineRule="auto"/>
              <w:rPr>
                <w:rFonts w:asciiTheme="minorEastAsia" w:eastAsiaTheme="minorEastAsia" w:hAnsiTheme="minorEastAsia"/>
              </w:rPr>
            </w:pPr>
          </w:p>
        </w:tc>
        <w:tc>
          <w:tcPr>
            <w:tcW w:w="2310" w:type="dxa"/>
            <w:vAlign w:val="center"/>
          </w:tcPr>
          <w:p w:rsidR="00B34325" w:rsidRPr="007F2F9F" w:rsidRDefault="00B34325" w:rsidP="006E5A16">
            <w:pPr>
              <w:spacing w:line="360" w:lineRule="auto"/>
              <w:rPr>
                <w:rFonts w:asciiTheme="minorEastAsia" w:eastAsiaTheme="minorEastAsia" w:hAnsiTheme="minorEastAsia"/>
              </w:rPr>
            </w:pPr>
          </w:p>
        </w:tc>
        <w:tc>
          <w:tcPr>
            <w:tcW w:w="1575" w:type="dxa"/>
            <w:vAlign w:val="center"/>
          </w:tcPr>
          <w:p w:rsidR="00B34325" w:rsidRPr="007F2F9F" w:rsidRDefault="00B34325" w:rsidP="006E5A16">
            <w:pPr>
              <w:spacing w:line="360" w:lineRule="auto"/>
              <w:rPr>
                <w:rFonts w:asciiTheme="minorEastAsia" w:eastAsiaTheme="minorEastAsia" w:hAnsiTheme="minorEastAsia"/>
              </w:rPr>
            </w:pPr>
          </w:p>
        </w:tc>
        <w:tc>
          <w:tcPr>
            <w:tcW w:w="2205" w:type="dxa"/>
            <w:vAlign w:val="center"/>
          </w:tcPr>
          <w:p w:rsidR="00B34325" w:rsidRPr="007F2F9F" w:rsidRDefault="00B34325" w:rsidP="006E5A16">
            <w:pPr>
              <w:spacing w:line="360" w:lineRule="auto"/>
              <w:rPr>
                <w:rFonts w:asciiTheme="minorEastAsia" w:eastAsiaTheme="minorEastAsia" w:hAnsiTheme="minorEastAsia"/>
              </w:rPr>
            </w:pPr>
          </w:p>
        </w:tc>
      </w:tr>
      <w:tr w:rsidR="00B34325" w:rsidRPr="007F2F9F" w:rsidTr="006E5A16">
        <w:trPr>
          <w:trHeight w:val="680"/>
          <w:jc w:val="center"/>
        </w:trPr>
        <w:tc>
          <w:tcPr>
            <w:tcW w:w="1050" w:type="dxa"/>
            <w:vAlign w:val="center"/>
          </w:tcPr>
          <w:p w:rsidR="00B34325" w:rsidRPr="007F2F9F" w:rsidRDefault="00B34325" w:rsidP="006E5A16">
            <w:pPr>
              <w:spacing w:line="360" w:lineRule="auto"/>
              <w:rPr>
                <w:rFonts w:asciiTheme="minorEastAsia" w:eastAsiaTheme="minorEastAsia" w:hAnsiTheme="minorEastAsia"/>
              </w:rPr>
            </w:pPr>
          </w:p>
        </w:tc>
        <w:tc>
          <w:tcPr>
            <w:tcW w:w="2520" w:type="dxa"/>
            <w:vAlign w:val="center"/>
          </w:tcPr>
          <w:p w:rsidR="00B34325" w:rsidRPr="007F2F9F" w:rsidRDefault="00B34325" w:rsidP="006E5A16">
            <w:pPr>
              <w:spacing w:line="360" w:lineRule="auto"/>
              <w:rPr>
                <w:rFonts w:asciiTheme="minorEastAsia" w:eastAsiaTheme="minorEastAsia" w:hAnsiTheme="minorEastAsia"/>
              </w:rPr>
            </w:pPr>
          </w:p>
        </w:tc>
        <w:tc>
          <w:tcPr>
            <w:tcW w:w="2310" w:type="dxa"/>
            <w:vAlign w:val="center"/>
          </w:tcPr>
          <w:p w:rsidR="00B34325" w:rsidRPr="007F2F9F" w:rsidRDefault="00B34325" w:rsidP="006E5A16">
            <w:pPr>
              <w:spacing w:line="360" w:lineRule="auto"/>
              <w:rPr>
                <w:rFonts w:asciiTheme="minorEastAsia" w:eastAsiaTheme="minorEastAsia" w:hAnsiTheme="minorEastAsia"/>
              </w:rPr>
            </w:pPr>
          </w:p>
        </w:tc>
        <w:tc>
          <w:tcPr>
            <w:tcW w:w="1575" w:type="dxa"/>
            <w:vAlign w:val="center"/>
          </w:tcPr>
          <w:p w:rsidR="00B34325" w:rsidRPr="007F2F9F" w:rsidRDefault="00B34325" w:rsidP="006E5A16">
            <w:pPr>
              <w:spacing w:line="360" w:lineRule="auto"/>
              <w:rPr>
                <w:rFonts w:asciiTheme="minorEastAsia" w:eastAsiaTheme="minorEastAsia" w:hAnsiTheme="minorEastAsia"/>
              </w:rPr>
            </w:pPr>
          </w:p>
        </w:tc>
        <w:tc>
          <w:tcPr>
            <w:tcW w:w="2205" w:type="dxa"/>
            <w:vAlign w:val="center"/>
          </w:tcPr>
          <w:p w:rsidR="00B34325" w:rsidRPr="007F2F9F" w:rsidRDefault="00B34325" w:rsidP="006E5A16">
            <w:pPr>
              <w:spacing w:line="360" w:lineRule="auto"/>
              <w:rPr>
                <w:rFonts w:asciiTheme="minorEastAsia" w:eastAsiaTheme="minorEastAsia" w:hAnsiTheme="minorEastAsia"/>
              </w:rPr>
            </w:pPr>
          </w:p>
        </w:tc>
      </w:tr>
      <w:tr w:rsidR="00B34325" w:rsidRPr="007F2F9F" w:rsidTr="006E5A16">
        <w:trPr>
          <w:trHeight w:val="680"/>
          <w:jc w:val="center"/>
        </w:trPr>
        <w:tc>
          <w:tcPr>
            <w:tcW w:w="1050" w:type="dxa"/>
            <w:vAlign w:val="center"/>
          </w:tcPr>
          <w:p w:rsidR="00B34325" w:rsidRPr="007F2F9F" w:rsidRDefault="00B34325" w:rsidP="006E5A16">
            <w:pPr>
              <w:spacing w:line="360" w:lineRule="auto"/>
              <w:rPr>
                <w:rFonts w:asciiTheme="minorEastAsia" w:eastAsiaTheme="minorEastAsia" w:hAnsiTheme="minorEastAsia"/>
              </w:rPr>
            </w:pPr>
          </w:p>
        </w:tc>
        <w:tc>
          <w:tcPr>
            <w:tcW w:w="2520" w:type="dxa"/>
            <w:vAlign w:val="center"/>
          </w:tcPr>
          <w:p w:rsidR="00B34325" w:rsidRPr="007F2F9F" w:rsidRDefault="00B34325" w:rsidP="006E5A16">
            <w:pPr>
              <w:spacing w:line="360" w:lineRule="auto"/>
              <w:rPr>
                <w:rFonts w:asciiTheme="minorEastAsia" w:eastAsiaTheme="minorEastAsia" w:hAnsiTheme="minorEastAsia"/>
              </w:rPr>
            </w:pPr>
          </w:p>
        </w:tc>
        <w:tc>
          <w:tcPr>
            <w:tcW w:w="2310" w:type="dxa"/>
            <w:vAlign w:val="center"/>
          </w:tcPr>
          <w:p w:rsidR="00B34325" w:rsidRPr="007F2F9F" w:rsidRDefault="00B34325" w:rsidP="006E5A16">
            <w:pPr>
              <w:spacing w:line="360" w:lineRule="auto"/>
              <w:rPr>
                <w:rFonts w:asciiTheme="minorEastAsia" w:eastAsiaTheme="minorEastAsia" w:hAnsiTheme="minorEastAsia"/>
              </w:rPr>
            </w:pPr>
          </w:p>
        </w:tc>
        <w:tc>
          <w:tcPr>
            <w:tcW w:w="1575" w:type="dxa"/>
            <w:vAlign w:val="center"/>
          </w:tcPr>
          <w:p w:rsidR="00B34325" w:rsidRPr="007F2F9F" w:rsidRDefault="00B34325" w:rsidP="006E5A16">
            <w:pPr>
              <w:spacing w:line="360" w:lineRule="auto"/>
              <w:rPr>
                <w:rFonts w:asciiTheme="minorEastAsia" w:eastAsiaTheme="minorEastAsia" w:hAnsiTheme="minorEastAsia"/>
              </w:rPr>
            </w:pPr>
          </w:p>
        </w:tc>
        <w:tc>
          <w:tcPr>
            <w:tcW w:w="2205" w:type="dxa"/>
            <w:vAlign w:val="center"/>
          </w:tcPr>
          <w:p w:rsidR="00B34325" w:rsidRPr="007F2F9F" w:rsidRDefault="00B34325" w:rsidP="006E5A16">
            <w:pPr>
              <w:spacing w:line="360" w:lineRule="auto"/>
              <w:rPr>
                <w:rFonts w:asciiTheme="minorEastAsia" w:eastAsiaTheme="minorEastAsia" w:hAnsiTheme="minorEastAsia"/>
              </w:rPr>
            </w:pPr>
          </w:p>
        </w:tc>
      </w:tr>
      <w:tr w:rsidR="00B34325" w:rsidRPr="007F2F9F" w:rsidTr="006E5A16">
        <w:trPr>
          <w:trHeight w:val="680"/>
          <w:jc w:val="center"/>
        </w:trPr>
        <w:tc>
          <w:tcPr>
            <w:tcW w:w="1050" w:type="dxa"/>
            <w:vAlign w:val="center"/>
          </w:tcPr>
          <w:p w:rsidR="00B34325" w:rsidRPr="007F2F9F" w:rsidRDefault="00B34325" w:rsidP="006E5A16">
            <w:pPr>
              <w:spacing w:line="360" w:lineRule="auto"/>
              <w:rPr>
                <w:rFonts w:asciiTheme="minorEastAsia" w:eastAsiaTheme="minorEastAsia" w:hAnsiTheme="minorEastAsia"/>
              </w:rPr>
            </w:pPr>
          </w:p>
        </w:tc>
        <w:tc>
          <w:tcPr>
            <w:tcW w:w="2520" w:type="dxa"/>
            <w:vAlign w:val="center"/>
          </w:tcPr>
          <w:p w:rsidR="00B34325" w:rsidRPr="007F2F9F" w:rsidRDefault="00B34325" w:rsidP="006E5A16">
            <w:pPr>
              <w:spacing w:line="360" w:lineRule="auto"/>
              <w:rPr>
                <w:rFonts w:asciiTheme="minorEastAsia" w:eastAsiaTheme="minorEastAsia" w:hAnsiTheme="minorEastAsia"/>
              </w:rPr>
            </w:pPr>
          </w:p>
        </w:tc>
        <w:tc>
          <w:tcPr>
            <w:tcW w:w="2310" w:type="dxa"/>
            <w:vAlign w:val="center"/>
          </w:tcPr>
          <w:p w:rsidR="00B34325" w:rsidRPr="007F2F9F" w:rsidRDefault="00B34325" w:rsidP="006E5A16">
            <w:pPr>
              <w:spacing w:line="360" w:lineRule="auto"/>
              <w:rPr>
                <w:rFonts w:asciiTheme="minorEastAsia" w:eastAsiaTheme="minorEastAsia" w:hAnsiTheme="minorEastAsia"/>
              </w:rPr>
            </w:pPr>
          </w:p>
        </w:tc>
        <w:tc>
          <w:tcPr>
            <w:tcW w:w="1575" w:type="dxa"/>
            <w:vAlign w:val="center"/>
          </w:tcPr>
          <w:p w:rsidR="00B34325" w:rsidRPr="007F2F9F" w:rsidRDefault="00B34325" w:rsidP="006E5A16">
            <w:pPr>
              <w:spacing w:line="360" w:lineRule="auto"/>
              <w:rPr>
                <w:rFonts w:asciiTheme="minorEastAsia" w:eastAsiaTheme="minorEastAsia" w:hAnsiTheme="minorEastAsia"/>
              </w:rPr>
            </w:pPr>
          </w:p>
        </w:tc>
        <w:tc>
          <w:tcPr>
            <w:tcW w:w="2205" w:type="dxa"/>
            <w:vAlign w:val="center"/>
          </w:tcPr>
          <w:p w:rsidR="00B34325" w:rsidRPr="007F2F9F" w:rsidRDefault="00B34325" w:rsidP="006E5A16">
            <w:pPr>
              <w:spacing w:line="360" w:lineRule="auto"/>
              <w:rPr>
                <w:rFonts w:asciiTheme="minorEastAsia" w:eastAsiaTheme="minorEastAsia" w:hAnsiTheme="minorEastAsia"/>
              </w:rPr>
            </w:pPr>
          </w:p>
        </w:tc>
      </w:tr>
      <w:tr w:rsidR="00B34325" w:rsidRPr="007F2F9F" w:rsidTr="006E5A16">
        <w:trPr>
          <w:trHeight w:val="680"/>
          <w:jc w:val="center"/>
        </w:trPr>
        <w:tc>
          <w:tcPr>
            <w:tcW w:w="1050" w:type="dxa"/>
            <w:vAlign w:val="center"/>
          </w:tcPr>
          <w:p w:rsidR="00B34325" w:rsidRPr="007F2F9F" w:rsidRDefault="00B34325" w:rsidP="006E5A16">
            <w:pPr>
              <w:spacing w:line="360" w:lineRule="auto"/>
              <w:rPr>
                <w:rFonts w:asciiTheme="minorEastAsia" w:eastAsiaTheme="minorEastAsia" w:hAnsiTheme="minorEastAsia"/>
              </w:rPr>
            </w:pPr>
          </w:p>
        </w:tc>
        <w:tc>
          <w:tcPr>
            <w:tcW w:w="2520" w:type="dxa"/>
            <w:vAlign w:val="center"/>
          </w:tcPr>
          <w:p w:rsidR="00B34325" w:rsidRPr="007F2F9F" w:rsidRDefault="00B34325" w:rsidP="006E5A16">
            <w:pPr>
              <w:spacing w:line="360" w:lineRule="auto"/>
              <w:rPr>
                <w:rFonts w:asciiTheme="minorEastAsia" w:eastAsiaTheme="minorEastAsia" w:hAnsiTheme="minorEastAsia"/>
              </w:rPr>
            </w:pPr>
          </w:p>
        </w:tc>
        <w:tc>
          <w:tcPr>
            <w:tcW w:w="2310" w:type="dxa"/>
            <w:vAlign w:val="center"/>
          </w:tcPr>
          <w:p w:rsidR="00B34325" w:rsidRPr="007F2F9F" w:rsidRDefault="00B34325" w:rsidP="006E5A16">
            <w:pPr>
              <w:spacing w:line="360" w:lineRule="auto"/>
              <w:rPr>
                <w:rFonts w:asciiTheme="minorEastAsia" w:eastAsiaTheme="minorEastAsia" w:hAnsiTheme="minorEastAsia"/>
              </w:rPr>
            </w:pPr>
          </w:p>
        </w:tc>
        <w:tc>
          <w:tcPr>
            <w:tcW w:w="1575" w:type="dxa"/>
            <w:vAlign w:val="center"/>
          </w:tcPr>
          <w:p w:rsidR="00B34325" w:rsidRPr="007F2F9F" w:rsidRDefault="00B34325" w:rsidP="006E5A16">
            <w:pPr>
              <w:spacing w:line="360" w:lineRule="auto"/>
              <w:rPr>
                <w:rFonts w:asciiTheme="minorEastAsia" w:eastAsiaTheme="minorEastAsia" w:hAnsiTheme="minorEastAsia"/>
              </w:rPr>
            </w:pPr>
          </w:p>
        </w:tc>
        <w:tc>
          <w:tcPr>
            <w:tcW w:w="2205" w:type="dxa"/>
            <w:vAlign w:val="center"/>
          </w:tcPr>
          <w:p w:rsidR="00B34325" w:rsidRPr="007F2F9F" w:rsidRDefault="00B34325" w:rsidP="006E5A16">
            <w:pPr>
              <w:spacing w:line="360" w:lineRule="auto"/>
              <w:rPr>
                <w:rFonts w:asciiTheme="minorEastAsia" w:eastAsiaTheme="minorEastAsia" w:hAnsiTheme="minorEastAsia"/>
              </w:rPr>
            </w:pPr>
          </w:p>
        </w:tc>
      </w:tr>
      <w:tr w:rsidR="00B34325" w:rsidRPr="007F2F9F" w:rsidTr="006E5A16">
        <w:trPr>
          <w:trHeight w:val="680"/>
          <w:jc w:val="center"/>
        </w:trPr>
        <w:tc>
          <w:tcPr>
            <w:tcW w:w="1050" w:type="dxa"/>
            <w:vAlign w:val="center"/>
          </w:tcPr>
          <w:p w:rsidR="00B34325" w:rsidRPr="007F2F9F" w:rsidRDefault="00B34325" w:rsidP="006E5A16">
            <w:pPr>
              <w:spacing w:line="360" w:lineRule="auto"/>
              <w:rPr>
                <w:rFonts w:asciiTheme="minorEastAsia" w:eastAsiaTheme="minorEastAsia" w:hAnsiTheme="minorEastAsia"/>
              </w:rPr>
            </w:pPr>
          </w:p>
        </w:tc>
        <w:tc>
          <w:tcPr>
            <w:tcW w:w="2520" w:type="dxa"/>
            <w:vAlign w:val="center"/>
          </w:tcPr>
          <w:p w:rsidR="00B34325" w:rsidRPr="007F2F9F" w:rsidRDefault="00B34325" w:rsidP="006E5A16">
            <w:pPr>
              <w:spacing w:line="360" w:lineRule="auto"/>
              <w:rPr>
                <w:rFonts w:asciiTheme="minorEastAsia" w:eastAsiaTheme="minorEastAsia" w:hAnsiTheme="minorEastAsia"/>
              </w:rPr>
            </w:pPr>
          </w:p>
        </w:tc>
        <w:tc>
          <w:tcPr>
            <w:tcW w:w="2310" w:type="dxa"/>
            <w:vAlign w:val="center"/>
          </w:tcPr>
          <w:p w:rsidR="00B34325" w:rsidRPr="007F2F9F" w:rsidRDefault="00B34325" w:rsidP="006E5A16">
            <w:pPr>
              <w:spacing w:line="360" w:lineRule="auto"/>
              <w:rPr>
                <w:rFonts w:asciiTheme="minorEastAsia" w:eastAsiaTheme="minorEastAsia" w:hAnsiTheme="minorEastAsia"/>
              </w:rPr>
            </w:pPr>
          </w:p>
        </w:tc>
        <w:tc>
          <w:tcPr>
            <w:tcW w:w="1575" w:type="dxa"/>
            <w:vAlign w:val="center"/>
          </w:tcPr>
          <w:p w:rsidR="00B34325" w:rsidRPr="007F2F9F" w:rsidRDefault="00B34325" w:rsidP="006E5A16">
            <w:pPr>
              <w:spacing w:line="360" w:lineRule="auto"/>
              <w:rPr>
                <w:rFonts w:asciiTheme="minorEastAsia" w:eastAsiaTheme="minorEastAsia" w:hAnsiTheme="minorEastAsia"/>
              </w:rPr>
            </w:pPr>
          </w:p>
        </w:tc>
        <w:tc>
          <w:tcPr>
            <w:tcW w:w="2205" w:type="dxa"/>
            <w:vAlign w:val="center"/>
          </w:tcPr>
          <w:p w:rsidR="00B34325" w:rsidRPr="007F2F9F" w:rsidRDefault="00B34325" w:rsidP="006E5A16">
            <w:pPr>
              <w:spacing w:line="360" w:lineRule="auto"/>
              <w:rPr>
                <w:rFonts w:asciiTheme="minorEastAsia" w:eastAsiaTheme="minorEastAsia" w:hAnsiTheme="minorEastAsia"/>
              </w:rPr>
            </w:pPr>
          </w:p>
        </w:tc>
      </w:tr>
      <w:tr w:rsidR="00B34325" w:rsidRPr="007F2F9F" w:rsidTr="006E5A16">
        <w:trPr>
          <w:trHeight w:val="680"/>
          <w:jc w:val="center"/>
        </w:trPr>
        <w:tc>
          <w:tcPr>
            <w:tcW w:w="1050" w:type="dxa"/>
            <w:vAlign w:val="center"/>
          </w:tcPr>
          <w:p w:rsidR="00B34325" w:rsidRPr="007F2F9F" w:rsidRDefault="00B34325" w:rsidP="006E5A16">
            <w:pPr>
              <w:spacing w:line="360" w:lineRule="auto"/>
              <w:rPr>
                <w:rFonts w:asciiTheme="minorEastAsia" w:eastAsiaTheme="minorEastAsia" w:hAnsiTheme="minorEastAsia"/>
              </w:rPr>
            </w:pPr>
          </w:p>
        </w:tc>
        <w:tc>
          <w:tcPr>
            <w:tcW w:w="2520" w:type="dxa"/>
            <w:vAlign w:val="center"/>
          </w:tcPr>
          <w:p w:rsidR="00B34325" w:rsidRPr="007F2F9F" w:rsidRDefault="00B34325" w:rsidP="006E5A16">
            <w:pPr>
              <w:spacing w:line="360" w:lineRule="auto"/>
              <w:rPr>
                <w:rFonts w:asciiTheme="minorEastAsia" w:eastAsiaTheme="minorEastAsia" w:hAnsiTheme="minorEastAsia"/>
              </w:rPr>
            </w:pPr>
          </w:p>
        </w:tc>
        <w:tc>
          <w:tcPr>
            <w:tcW w:w="2310" w:type="dxa"/>
            <w:vAlign w:val="center"/>
          </w:tcPr>
          <w:p w:rsidR="00B34325" w:rsidRPr="007F2F9F" w:rsidRDefault="00B34325" w:rsidP="006E5A16">
            <w:pPr>
              <w:spacing w:line="360" w:lineRule="auto"/>
              <w:rPr>
                <w:rFonts w:asciiTheme="minorEastAsia" w:eastAsiaTheme="minorEastAsia" w:hAnsiTheme="minorEastAsia"/>
              </w:rPr>
            </w:pPr>
          </w:p>
        </w:tc>
        <w:tc>
          <w:tcPr>
            <w:tcW w:w="1575" w:type="dxa"/>
            <w:vAlign w:val="center"/>
          </w:tcPr>
          <w:p w:rsidR="00B34325" w:rsidRPr="007F2F9F" w:rsidRDefault="00B34325" w:rsidP="006E5A16">
            <w:pPr>
              <w:spacing w:line="360" w:lineRule="auto"/>
              <w:rPr>
                <w:rFonts w:asciiTheme="minorEastAsia" w:eastAsiaTheme="minorEastAsia" w:hAnsiTheme="minorEastAsia"/>
              </w:rPr>
            </w:pPr>
          </w:p>
        </w:tc>
        <w:tc>
          <w:tcPr>
            <w:tcW w:w="2205" w:type="dxa"/>
            <w:vAlign w:val="center"/>
          </w:tcPr>
          <w:p w:rsidR="00B34325" w:rsidRPr="007F2F9F" w:rsidRDefault="00B34325" w:rsidP="006E5A16">
            <w:pPr>
              <w:spacing w:line="360" w:lineRule="auto"/>
              <w:rPr>
                <w:rFonts w:asciiTheme="minorEastAsia" w:eastAsiaTheme="minorEastAsia" w:hAnsiTheme="minorEastAsia"/>
              </w:rPr>
            </w:pPr>
          </w:p>
        </w:tc>
      </w:tr>
      <w:tr w:rsidR="00B34325" w:rsidRPr="007F2F9F" w:rsidTr="006E5A16">
        <w:trPr>
          <w:trHeight w:val="680"/>
          <w:jc w:val="center"/>
        </w:trPr>
        <w:tc>
          <w:tcPr>
            <w:tcW w:w="1050" w:type="dxa"/>
            <w:vAlign w:val="center"/>
          </w:tcPr>
          <w:p w:rsidR="00B34325" w:rsidRPr="007F2F9F" w:rsidRDefault="00B34325" w:rsidP="006E5A16">
            <w:pPr>
              <w:spacing w:line="360" w:lineRule="auto"/>
              <w:rPr>
                <w:rFonts w:asciiTheme="minorEastAsia" w:eastAsiaTheme="minorEastAsia" w:hAnsiTheme="minorEastAsia"/>
              </w:rPr>
            </w:pPr>
          </w:p>
        </w:tc>
        <w:tc>
          <w:tcPr>
            <w:tcW w:w="2520" w:type="dxa"/>
            <w:vAlign w:val="center"/>
          </w:tcPr>
          <w:p w:rsidR="00B34325" w:rsidRPr="007F2F9F" w:rsidRDefault="00B34325" w:rsidP="006E5A16">
            <w:pPr>
              <w:spacing w:line="360" w:lineRule="auto"/>
              <w:rPr>
                <w:rFonts w:asciiTheme="minorEastAsia" w:eastAsiaTheme="minorEastAsia" w:hAnsiTheme="minorEastAsia"/>
              </w:rPr>
            </w:pPr>
          </w:p>
        </w:tc>
        <w:tc>
          <w:tcPr>
            <w:tcW w:w="2310" w:type="dxa"/>
            <w:vAlign w:val="center"/>
          </w:tcPr>
          <w:p w:rsidR="00B34325" w:rsidRPr="007F2F9F" w:rsidRDefault="00B34325" w:rsidP="006E5A16">
            <w:pPr>
              <w:spacing w:line="360" w:lineRule="auto"/>
              <w:rPr>
                <w:rFonts w:asciiTheme="minorEastAsia" w:eastAsiaTheme="minorEastAsia" w:hAnsiTheme="minorEastAsia"/>
              </w:rPr>
            </w:pPr>
          </w:p>
        </w:tc>
        <w:tc>
          <w:tcPr>
            <w:tcW w:w="1575" w:type="dxa"/>
            <w:vAlign w:val="center"/>
          </w:tcPr>
          <w:p w:rsidR="00B34325" w:rsidRPr="007F2F9F" w:rsidRDefault="00B34325" w:rsidP="006E5A16">
            <w:pPr>
              <w:spacing w:line="360" w:lineRule="auto"/>
              <w:rPr>
                <w:rFonts w:asciiTheme="minorEastAsia" w:eastAsiaTheme="minorEastAsia" w:hAnsiTheme="minorEastAsia"/>
              </w:rPr>
            </w:pPr>
          </w:p>
        </w:tc>
        <w:tc>
          <w:tcPr>
            <w:tcW w:w="2205" w:type="dxa"/>
            <w:vAlign w:val="center"/>
          </w:tcPr>
          <w:p w:rsidR="00B34325" w:rsidRPr="007F2F9F" w:rsidRDefault="00B34325" w:rsidP="006E5A16">
            <w:pPr>
              <w:spacing w:line="360" w:lineRule="auto"/>
              <w:rPr>
                <w:rFonts w:asciiTheme="minorEastAsia" w:eastAsiaTheme="minorEastAsia" w:hAnsiTheme="minorEastAsia"/>
              </w:rPr>
            </w:pPr>
          </w:p>
        </w:tc>
      </w:tr>
    </w:tbl>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注：供应商可按此表格式复制。</w:t>
      </w:r>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供应商全称（盖章）：</w:t>
      </w:r>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供应商代表（签字）：</w:t>
      </w:r>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日  期：  年  月</w:t>
      </w:r>
      <w:bookmarkStart w:id="94" w:name="_Toc364256058"/>
    </w:p>
    <w:p w:rsidR="00B34325" w:rsidRPr="007F2F9F" w:rsidRDefault="00B34325" w:rsidP="00B34325">
      <w:pPr>
        <w:spacing w:line="360" w:lineRule="auto"/>
        <w:rPr>
          <w:rFonts w:asciiTheme="minorEastAsia" w:eastAsiaTheme="minorEastAsia" w:hAnsiTheme="minorEastAsia"/>
        </w:rPr>
      </w:pPr>
    </w:p>
    <w:p w:rsidR="00B34325" w:rsidRPr="007F2F9F" w:rsidRDefault="00B34325" w:rsidP="00B34325">
      <w:pPr>
        <w:spacing w:line="360" w:lineRule="auto"/>
        <w:rPr>
          <w:rFonts w:asciiTheme="minorEastAsia" w:eastAsiaTheme="minorEastAsia" w:hAnsiTheme="minorEastAsia"/>
          <w:b/>
        </w:rPr>
      </w:pPr>
      <w:bookmarkStart w:id="95" w:name="_Toc383601637"/>
      <w:r w:rsidRPr="007F2F9F">
        <w:rPr>
          <w:rFonts w:asciiTheme="minorEastAsia" w:eastAsiaTheme="minorEastAsia" w:hAnsiTheme="minorEastAsia" w:hint="eastAsia"/>
          <w:b/>
        </w:rPr>
        <w:t>附件</w:t>
      </w:r>
      <w:bookmarkEnd w:id="94"/>
      <w:bookmarkEnd w:id="95"/>
      <w:r w:rsidR="00B31AB8" w:rsidRPr="007F2F9F">
        <w:rPr>
          <w:rFonts w:asciiTheme="minorEastAsia" w:eastAsiaTheme="minorEastAsia" w:hAnsiTheme="minorEastAsia" w:hint="eastAsia"/>
          <w:b/>
        </w:rPr>
        <w:t>六</w:t>
      </w:r>
    </w:p>
    <w:p w:rsidR="00B34325" w:rsidRPr="007F2F9F" w:rsidRDefault="00B34325" w:rsidP="00B34325">
      <w:pPr>
        <w:spacing w:line="360" w:lineRule="auto"/>
        <w:rPr>
          <w:rFonts w:asciiTheme="minorEastAsia" w:eastAsiaTheme="minorEastAsia" w:hAnsiTheme="minorEastAsia"/>
        </w:rPr>
      </w:pPr>
      <w:bookmarkStart w:id="96" w:name="_Toc364256059"/>
      <w:r w:rsidRPr="007F2F9F">
        <w:rPr>
          <w:rFonts w:asciiTheme="minorEastAsia" w:eastAsiaTheme="minorEastAsia" w:hAnsiTheme="minorEastAsia" w:hint="eastAsia"/>
        </w:rPr>
        <w:t>一、投标人情况介绍（主要</w:t>
      </w:r>
      <w:r w:rsidR="00054053" w:rsidRPr="007F2F9F">
        <w:rPr>
          <w:rFonts w:asciiTheme="minorEastAsia" w:eastAsiaTheme="minorEastAsia" w:hAnsiTheme="minorEastAsia" w:hint="eastAsia"/>
        </w:rPr>
        <w:t>经营项目</w:t>
      </w:r>
      <w:r w:rsidRPr="007F2F9F">
        <w:rPr>
          <w:rFonts w:asciiTheme="minorEastAsia" w:eastAsiaTheme="minorEastAsia" w:hAnsiTheme="minorEastAsia" w:hint="eastAsia"/>
        </w:rPr>
        <w:t>、技术力量、生产规模、经营业绩等）；</w:t>
      </w:r>
    </w:p>
    <w:p w:rsidR="00B34325" w:rsidRPr="007F2F9F" w:rsidRDefault="00B34325" w:rsidP="00B34325">
      <w:pPr>
        <w:spacing w:line="360" w:lineRule="auto"/>
        <w:rPr>
          <w:rFonts w:asciiTheme="minorEastAsia" w:eastAsiaTheme="minorEastAsia" w:hAnsiTheme="minorEastAsia"/>
        </w:rPr>
      </w:pPr>
      <w:r w:rsidRPr="007F2F9F">
        <w:rPr>
          <w:rFonts w:asciiTheme="minorEastAsia" w:eastAsiaTheme="minorEastAsia" w:hAnsiTheme="minorEastAsia" w:hint="eastAsia"/>
        </w:rPr>
        <w:t>二、供应商提供的详细实施方案、具体执行人员情况介绍</w:t>
      </w:r>
      <w:bookmarkEnd w:id="96"/>
    </w:p>
    <w:p w:rsidR="00B34325" w:rsidRPr="007F2F9F" w:rsidRDefault="00B34325" w:rsidP="00B34325">
      <w:pPr>
        <w:spacing w:line="360" w:lineRule="auto"/>
        <w:rPr>
          <w:rFonts w:asciiTheme="minorEastAsia" w:eastAsiaTheme="minorEastAsia" w:hAnsiTheme="minorEastAsia"/>
        </w:rPr>
      </w:pPr>
      <w:bookmarkStart w:id="97" w:name="_Toc364256060"/>
      <w:r w:rsidRPr="007F2F9F">
        <w:rPr>
          <w:rFonts w:asciiTheme="minorEastAsia" w:eastAsiaTheme="minorEastAsia" w:hAnsiTheme="minorEastAsia" w:hint="eastAsia"/>
        </w:rPr>
        <w:t>三、 为用户提供人员培训计划（时间、地点、内容和师资情况等）</w:t>
      </w:r>
      <w:bookmarkEnd w:id="97"/>
    </w:p>
    <w:p w:rsidR="00B34325" w:rsidRPr="007F2F9F" w:rsidRDefault="00B34325" w:rsidP="00B34325">
      <w:pPr>
        <w:spacing w:line="360" w:lineRule="auto"/>
        <w:rPr>
          <w:rFonts w:asciiTheme="minorEastAsia" w:eastAsiaTheme="minorEastAsia" w:hAnsiTheme="minorEastAsia"/>
        </w:rPr>
      </w:pPr>
      <w:bookmarkStart w:id="98" w:name="_Toc364256061"/>
      <w:r w:rsidRPr="007F2F9F">
        <w:rPr>
          <w:rFonts w:asciiTheme="minorEastAsia" w:eastAsiaTheme="minorEastAsia" w:hAnsiTheme="minorEastAsia" w:hint="eastAsia"/>
        </w:rPr>
        <w:t>四、 售后服务网点介绍（人员配备、故障修复时间、方式及保障措施）</w:t>
      </w:r>
      <w:bookmarkEnd w:id="98"/>
    </w:p>
    <w:p w:rsidR="00B34325" w:rsidRPr="007F2F9F" w:rsidRDefault="00B34325" w:rsidP="00B34325">
      <w:pPr>
        <w:spacing w:line="360" w:lineRule="auto"/>
        <w:rPr>
          <w:rFonts w:asciiTheme="minorEastAsia" w:eastAsiaTheme="minorEastAsia" w:hAnsiTheme="minorEastAsia"/>
        </w:rPr>
      </w:pPr>
    </w:p>
    <w:p w:rsidR="00B34325" w:rsidRPr="007F2F9F" w:rsidRDefault="00B34325" w:rsidP="00B34325">
      <w:pPr>
        <w:spacing w:line="360" w:lineRule="auto"/>
        <w:rPr>
          <w:rFonts w:asciiTheme="minorEastAsia" w:eastAsiaTheme="minorEastAsia" w:hAnsiTheme="minorEastAsia"/>
        </w:rPr>
      </w:pPr>
    </w:p>
    <w:p w:rsidR="00B34325" w:rsidRPr="007F2F9F" w:rsidRDefault="00B34325" w:rsidP="00B34325">
      <w:pPr>
        <w:spacing w:line="360" w:lineRule="auto"/>
        <w:rPr>
          <w:rFonts w:asciiTheme="minorEastAsia" w:eastAsiaTheme="minorEastAsia" w:hAnsiTheme="minorEastAsia"/>
        </w:rPr>
      </w:pPr>
      <w:bookmarkStart w:id="99" w:name="_Toc364256062"/>
    </w:p>
    <w:p w:rsidR="00B34325" w:rsidRPr="007F2F9F" w:rsidRDefault="00B34325" w:rsidP="00B34325">
      <w:pPr>
        <w:spacing w:line="360" w:lineRule="auto"/>
        <w:jc w:val="center"/>
        <w:rPr>
          <w:rFonts w:asciiTheme="minorEastAsia" w:eastAsiaTheme="minorEastAsia" w:hAnsiTheme="minorEastAsia"/>
          <w:b/>
          <w:sz w:val="32"/>
          <w:szCs w:val="32"/>
        </w:rPr>
      </w:pPr>
      <w:bookmarkStart w:id="100" w:name="_Toc383601638"/>
      <w:r w:rsidRPr="007F2F9F">
        <w:rPr>
          <w:rFonts w:asciiTheme="minorEastAsia" w:eastAsiaTheme="minorEastAsia" w:hAnsiTheme="minorEastAsia" w:hint="eastAsia"/>
          <w:b/>
          <w:sz w:val="32"/>
          <w:szCs w:val="32"/>
        </w:rPr>
        <w:t>第六章   议价内容及要求</w:t>
      </w:r>
      <w:bookmarkEnd w:id="99"/>
      <w:bookmarkEnd w:id="100"/>
    </w:p>
    <w:p w:rsidR="00B31AB8" w:rsidRPr="007F2F9F" w:rsidRDefault="00054053" w:rsidP="00B31AB8">
      <w:pPr>
        <w:spacing w:line="360" w:lineRule="auto"/>
        <w:jc w:val="center"/>
        <w:rPr>
          <w:rFonts w:asciiTheme="minorEastAsia" w:eastAsiaTheme="minorEastAsia" w:hAnsiTheme="minorEastAsia"/>
        </w:rPr>
      </w:pPr>
      <w:bookmarkStart w:id="101" w:name="_Toc383601639"/>
      <w:r w:rsidRPr="007F2F9F">
        <w:rPr>
          <w:rFonts w:asciiTheme="minorEastAsia" w:eastAsiaTheme="minorEastAsia" w:hAnsiTheme="minorEastAsia" w:hint="eastAsia"/>
        </w:rPr>
        <w:t>一、</w:t>
      </w:r>
      <w:r w:rsidR="00D600D2" w:rsidRPr="007F2F9F">
        <w:rPr>
          <w:rFonts w:asciiTheme="minorEastAsia" w:eastAsiaTheme="minorEastAsia" w:hAnsiTheme="minorEastAsia" w:hint="eastAsia"/>
        </w:rPr>
        <w:t xml:space="preserve">  采购内容及要</w:t>
      </w:r>
      <w:bookmarkStart w:id="102" w:name="PO_技术参数要求"/>
      <w:bookmarkStart w:id="103" w:name="_Toc383601640"/>
      <w:bookmarkEnd w:id="101"/>
      <w:r w:rsidRPr="007F2F9F">
        <w:rPr>
          <w:rFonts w:asciiTheme="minorEastAsia" w:eastAsiaTheme="minorEastAsia" w:hAnsiTheme="minorEastAsia" w:hint="eastAsia"/>
        </w:rPr>
        <w:t>求</w:t>
      </w:r>
    </w:p>
    <w:tbl>
      <w:tblPr>
        <w:tblW w:w="4626" w:type="pct"/>
        <w:jc w:val="center"/>
        <w:tblInd w:w="-137" w:type="dxa"/>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939"/>
        <w:gridCol w:w="1636"/>
        <w:gridCol w:w="5485"/>
        <w:gridCol w:w="1058"/>
      </w:tblGrid>
      <w:tr w:rsidR="00B31AB8" w:rsidRPr="007F2F9F" w:rsidTr="00054053">
        <w:trPr>
          <w:trHeight w:val="437"/>
          <w:jc w:val="center"/>
        </w:trPr>
        <w:tc>
          <w:tcPr>
            <w:tcW w:w="515" w:type="pct"/>
            <w:shd w:val="clear" w:color="auto" w:fill="auto"/>
            <w:vAlign w:val="center"/>
          </w:tcPr>
          <w:p w:rsidR="00B31AB8" w:rsidRPr="007F2F9F" w:rsidRDefault="00B31AB8" w:rsidP="00FF5090">
            <w:pPr>
              <w:widowControl/>
              <w:spacing w:before="67" w:after="67" w:line="280" w:lineRule="exact"/>
              <w:ind w:right="67"/>
              <w:jc w:val="center"/>
              <w:outlineLvl w:val="0"/>
              <w:rPr>
                <w:rFonts w:asciiTheme="minorEastAsia" w:eastAsiaTheme="minorEastAsia" w:hAnsiTheme="minorEastAsia" w:cs="宋体"/>
                <w:b/>
                <w:bCs/>
                <w:kern w:val="0"/>
                <w:szCs w:val="21"/>
              </w:rPr>
            </w:pPr>
            <w:bookmarkStart w:id="104" w:name="PO_技术参数"/>
            <w:bookmarkEnd w:id="104"/>
            <w:r w:rsidRPr="007F2F9F">
              <w:rPr>
                <w:rFonts w:asciiTheme="minorEastAsia" w:eastAsiaTheme="minorEastAsia" w:hAnsiTheme="minorEastAsia" w:cs="宋体" w:hint="eastAsia"/>
                <w:b/>
                <w:bCs/>
                <w:kern w:val="0"/>
                <w:szCs w:val="21"/>
              </w:rPr>
              <w:t>标段</w:t>
            </w:r>
          </w:p>
        </w:tc>
        <w:tc>
          <w:tcPr>
            <w:tcW w:w="897" w:type="pct"/>
            <w:shd w:val="clear" w:color="auto" w:fill="auto"/>
            <w:vAlign w:val="center"/>
          </w:tcPr>
          <w:p w:rsidR="00B31AB8" w:rsidRPr="007F2F9F" w:rsidRDefault="00B31AB8" w:rsidP="00A4283B">
            <w:pPr>
              <w:widowControl/>
              <w:spacing w:before="67" w:after="67" w:line="280" w:lineRule="exact"/>
              <w:ind w:right="67"/>
              <w:jc w:val="center"/>
              <w:outlineLvl w:val="0"/>
              <w:rPr>
                <w:rFonts w:asciiTheme="minorEastAsia" w:eastAsiaTheme="minorEastAsia" w:hAnsiTheme="minorEastAsia" w:cs="宋体"/>
                <w:b/>
                <w:bCs/>
                <w:kern w:val="0"/>
                <w:szCs w:val="21"/>
              </w:rPr>
            </w:pPr>
            <w:r w:rsidRPr="007F2F9F">
              <w:rPr>
                <w:rFonts w:asciiTheme="minorEastAsia" w:eastAsiaTheme="minorEastAsia" w:hAnsiTheme="minorEastAsia" w:cs="宋体" w:hint="eastAsia"/>
                <w:b/>
                <w:bCs/>
                <w:kern w:val="0"/>
                <w:szCs w:val="21"/>
              </w:rPr>
              <w:t>项目名称</w:t>
            </w:r>
          </w:p>
        </w:tc>
        <w:tc>
          <w:tcPr>
            <w:tcW w:w="3008" w:type="pct"/>
            <w:shd w:val="clear" w:color="auto" w:fill="auto"/>
            <w:vAlign w:val="center"/>
          </w:tcPr>
          <w:p w:rsidR="00B31AB8" w:rsidRPr="007F2F9F" w:rsidRDefault="00054053" w:rsidP="00A4283B">
            <w:pPr>
              <w:widowControl/>
              <w:spacing w:before="67" w:after="67" w:line="280" w:lineRule="exact"/>
              <w:ind w:right="67"/>
              <w:jc w:val="center"/>
              <w:outlineLvl w:val="0"/>
              <w:rPr>
                <w:rFonts w:asciiTheme="minorEastAsia" w:eastAsiaTheme="minorEastAsia" w:hAnsiTheme="minorEastAsia" w:cs="宋体"/>
                <w:b/>
                <w:bCs/>
                <w:kern w:val="0"/>
                <w:szCs w:val="21"/>
              </w:rPr>
            </w:pPr>
            <w:r w:rsidRPr="007F2F9F">
              <w:rPr>
                <w:rFonts w:asciiTheme="minorEastAsia" w:eastAsiaTheme="minorEastAsia" w:hAnsiTheme="minorEastAsia" w:cs="宋体" w:hint="eastAsia"/>
                <w:b/>
                <w:bCs/>
                <w:kern w:val="0"/>
                <w:szCs w:val="21"/>
              </w:rPr>
              <w:t>服务要求</w:t>
            </w:r>
          </w:p>
        </w:tc>
        <w:tc>
          <w:tcPr>
            <w:tcW w:w="580" w:type="pct"/>
            <w:shd w:val="clear" w:color="auto" w:fill="auto"/>
            <w:vAlign w:val="center"/>
          </w:tcPr>
          <w:p w:rsidR="00B31AB8" w:rsidRPr="007F2F9F" w:rsidRDefault="00B31AB8" w:rsidP="00A4283B">
            <w:pPr>
              <w:widowControl/>
              <w:spacing w:before="67" w:after="67" w:line="280" w:lineRule="exact"/>
              <w:ind w:right="67"/>
              <w:jc w:val="center"/>
              <w:outlineLvl w:val="0"/>
              <w:rPr>
                <w:rFonts w:asciiTheme="minorEastAsia" w:eastAsiaTheme="minorEastAsia" w:hAnsiTheme="minorEastAsia" w:cs="宋体"/>
                <w:b/>
                <w:bCs/>
                <w:kern w:val="0"/>
                <w:szCs w:val="21"/>
              </w:rPr>
            </w:pPr>
            <w:r w:rsidRPr="007F2F9F">
              <w:rPr>
                <w:rFonts w:asciiTheme="minorEastAsia" w:eastAsiaTheme="minorEastAsia" w:hAnsiTheme="minorEastAsia" w:cs="宋体" w:hint="eastAsia"/>
                <w:b/>
                <w:bCs/>
                <w:kern w:val="0"/>
                <w:szCs w:val="21"/>
              </w:rPr>
              <w:t>数量</w:t>
            </w:r>
          </w:p>
        </w:tc>
      </w:tr>
      <w:tr w:rsidR="00B31AB8" w:rsidRPr="007F2F9F" w:rsidTr="00054053">
        <w:trPr>
          <w:trHeight w:val="405"/>
          <w:jc w:val="center"/>
        </w:trPr>
        <w:tc>
          <w:tcPr>
            <w:tcW w:w="515" w:type="pct"/>
            <w:shd w:val="clear" w:color="auto" w:fill="auto"/>
            <w:vAlign w:val="center"/>
          </w:tcPr>
          <w:p w:rsidR="00B31AB8" w:rsidRPr="007F2F9F" w:rsidRDefault="00B31AB8" w:rsidP="00A4283B">
            <w:pPr>
              <w:widowControl/>
              <w:spacing w:before="67" w:after="67" w:line="240" w:lineRule="exact"/>
              <w:ind w:right="67"/>
              <w:jc w:val="center"/>
              <w:outlineLvl w:val="0"/>
              <w:rPr>
                <w:rFonts w:asciiTheme="minorEastAsia" w:eastAsiaTheme="minorEastAsia" w:hAnsiTheme="minorEastAsia" w:cs="宋体"/>
                <w:bCs/>
                <w:kern w:val="0"/>
                <w:szCs w:val="21"/>
              </w:rPr>
            </w:pPr>
            <w:r w:rsidRPr="007F2F9F">
              <w:rPr>
                <w:rFonts w:asciiTheme="minorEastAsia" w:eastAsiaTheme="minorEastAsia" w:hAnsiTheme="minorEastAsia" w:cs="宋体"/>
                <w:bCs/>
                <w:kern w:val="0"/>
                <w:szCs w:val="21"/>
              </w:rPr>
              <w:t>1</w:t>
            </w:r>
          </w:p>
        </w:tc>
        <w:tc>
          <w:tcPr>
            <w:tcW w:w="897" w:type="pct"/>
            <w:shd w:val="clear" w:color="auto" w:fill="auto"/>
            <w:vAlign w:val="center"/>
          </w:tcPr>
          <w:p w:rsidR="00B31AB8" w:rsidRPr="007F2F9F" w:rsidRDefault="00B31AB8" w:rsidP="009E271C">
            <w:pPr>
              <w:widowControl/>
              <w:spacing w:before="67" w:after="67" w:line="240" w:lineRule="exact"/>
              <w:ind w:right="67"/>
              <w:outlineLvl w:val="0"/>
              <w:rPr>
                <w:rFonts w:asciiTheme="minorEastAsia" w:eastAsiaTheme="minorEastAsia" w:hAnsiTheme="minorEastAsia" w:cs="宋体"/>
                <w:bCs/>
                <w:kern w:val="0"/>
                <w:szCs w:val="21"/>
              </w:rPr>
            </w:pPr>
            <w:r w:rsidRPr="007F2F9F">
              <w:rPr>
                <w:rFonts w:asciiTheme="minorEastAsia" w:eastAsiaTheme="minorEastAsia" w:hAnsiTheme="minorEastAsia" w:cs="宋体" w:hint="eastAsia"/>
                <w:bCs/>
                <w:kern w:val="0"/>
                <w:szCs w:val="21"/>
              </w:rPr>
              <w:t>学报印刷服务</w:t>
            </w:r>
          </w:p>
        </w:tc>
        <w:tc>
          <w:tcPr>
            <w:tcW w:w="3008" w:type="pct"/>
            <w:shd w:val="clear" w:color="auto" w:fill="auto"/>
            <w:vAlign w:val="center"/>
          </w:tcPr>
          <w:p w:rsidR="00B31AB8" w:rsidRPr="007F2F9F" w:rsidRDefault="00B31AB8" w:rsidP="00FF5090">
            <w:pPr>
              <w:spacing w:line="400" w:lineRule="exact"/>
              <w:rPr>
                <w:rFonts w:asciiTheme="minorEastAsia" w:eastAsiaTheme="minorEastAsia" w:hAnsiTheme="minorEastAsia"/>
                <w:szCs w:val="21"/>
              </w:rPr>
            </w:pPr>
            <w:r w:rsidRPr="007F2F9F">
              <w:rPr>
                <w:rFonts w:asciiTheme="minorEastAsia" w:eastAsiaTheme="minorEastAsia" w:hAnsiTheme="minorEastAsia" w:hint="eastAsia"/>
                <w:szCs w:val="21"/>
              </w:rPr>
              <w:t xml:space="preserve"> 1、规格： 4开4版，双面彩色；用纸：国产新闻纸（优等品）。</w:t>
            </w:r>
          </w:p>
          <w:p w:rsidR="00B31AB8" w:rsidRPr="007F2F9F" w:rsidRDefault="00B31AB8" w:rsidP="00FF5090">
            <w:pPr>
              <w:spacing w:line="400" w:lineRule="exact"/>
              <w:rPr>
                <w:rFonts w:asciiTheme="minorEastAsia" w:eastAsiaTheme="minorEastAsia" w:hAnsiTheme="minorEastAsia"/>
                <w:szCs w:val="21"/>
              </w:rPr>
            </w:pPr>
            <w:r w:rsidRPr="007F2F9F">
              <w:rPr>
                <w:rFonts w:asciiTheme="minorEastAsia" w:eastAsiaTheme="minorEastAsia" w:hAnsiTheme="minorEastAsia" w:hint="eastAsia"/>
                <w:szCs w:val="21"/>
              </w:rPr>
              <w:t>2、印刷质量应符合中国报协的印刷质量标准；彩色印刷品的色差范围正负应不超过样稿的10%，套印允许误差应小于0.2mm。</w:t>
            </w:r>
          </w:p>
          <w:p w:rsidR="00B31AB8" w:rsidRPr="007F2F9F" w:rsidRDefault="00B31AB8" w:rsidP="00FF5090">
            <w:pPr>
              <w:spacing w:line="400" w:lineRule="exact"/>
              <w:rPr>
                <w:rFonts w:asciiTheme="minorEastAsia" w:eastAsiaTheme="minorEastAsia" w:hAnsiTheme="minorEastAsia"/>
                <w:szCs w:val="21"/>
              </w:rPr>
            </w:pPr>
            <w:r w:rsidRPr="007F2F9F">
              <w:rPr>
                <w:rFonts w:asciiTheme="minorEastAsia" w:eastAsiaTheme="minorEastAsia" w:hAnsiTheme="minorEastAsia" w:hint="eastAsia"/>
                <w:szCs w:val="21"/>
              </w:rPr>
              <w:t>3、生产周期：每月二期，乙方免费为甲方提供排版服务，在甲方确认定稿清样后，24小时内完成印刷，并送至乙方制定地点。</w:t>
            </w:r>
          </w:p>
        </w:tc>
        <w:tc>
          <w:tcPr>
            <w:tcW w:w="580" w:type="pct"/>
            <w:shd w:val="clear" w:color="auto" w:fill="auto"/>
            <w:vAlign w:val="center"/>
          </w:tcPr>
          <w:p w:rsidR="00B31AB8" w:rsidRPr="007F2F9F" w:rsidRDefault="00054053" w:rsidP="00A4283B">
            <w:pPr>
              <w:widowControl/>
              <w:spacing w:before="67" w:after="67" w:line="240" w:lineRule="exact"/>
              <w:ind w:right="67"/>
              <w:jc w:val="center"/>
              <w:outlineLvl w:val="0"/>
              <w:rPr>
                <w:rFonts w:asciiTheme="minorEastAsia" w:eastAsiaTheme="minorEastAsia" w:hAnsiTheme="minorEastAsia" w:cs="宋体"/>
                <w:bCs/>
                <w:kern w:val="0"/>
                <w:szCs w:val="21"/>
              </w:rPr>
            </w:pPr>
            <w:r w:rsidRPr="007F2F9F">
              <w:rPr>
                <w:rFonts w:asciiTheme="minorEastAsia" w:eastAsiaTheme="minorEastAsia" w:hAnsiTheme="minorEastAsia" w:cs="宋体" w:hint="eastAsia"/>
                <w:bCs/>
                <w:kern w:val="0"/>
                <w:szCs w:val="21"/>
              </w:rPr>
              <w:t>约</w:t>
            </w:r>
            <w:r w:rsidR="00B31AB8" w:rsidRPr="007F2F9F">
              <w:rPr>
                <w:rFonts w:asciiTheme="minorEastAsia" w:eastAsiaTheme="minorEastAsia" w:hAnsiTheme="minorEastAsia" w:cs="宋体"/>
                <w:bCs/>
                <w:kern w:val="0"/>
                <w:szCs w:val="21"/>
              </w:rPr>
              <w:t>200000</w:t>
            </w:r>
            <w:r w:rsidRPr="007F2F9F">
              <w:rPr>
                <w:rFonts w:asciiTheme="minorEastAsia" w:eastAsiaTheme="minorEastAsia" w:hAnsiTheme="minorEastAsia" w:cs="宋体" w:hint="eastAsia"/>
                <w:bCs/>
                <w:kern w:val="0"/>
                <w:szCs w:val="21"/>
              </w:rPr>
              <w:t>份</w:t>
            </w:r>
          </w:p>
        </w:tc>
      </w:tr>
      <w:tr w:rsidR="00B31AB8" w:rsidRPr="007F2F9F" w:rsidTr="00054053">
        <w:trPr>
          <w:trHeight w:val="405"/>
          <w:jc w:val="center"/>
        </w:trPr>
        <w:tc>
          <w:tcPr>
            <w:tcW w:w="515" w:type="pct"/>
            <w:shd w:val="clear" w:color="auto" w:fill="auto"/>
            <w:vAlign w:val="center"/>
          </w:tcPr>
          <w:p w:rsidR="00B31AB8" w:rsidRPr="007F2F9F" w:rsidRDefault="00B31AB8" w:rsidP="00A4283B">
            <w:pPr>
              <w:widowControl/>
              <w:spacing w:before="67" w:after="67" w:line="240" w:lineRule="exact"/>
              <w:ind w:right="67"/>
              <w:jc w:val="center"/>
              <w:outlineLvl w:val="0"/>
              <w:rPr>
                <w:rFonts w:asciiTheme="minorEastAsia" w:eastAsiaTheme="minorEastAsia" w:hAnsiTheme="minorEastAsia" w:cs="宋体"/>
                <w:bCs/>
                <w:kern w:val="0"/>
                <w:szCs w:val="21"/>
              </w:rPr>
            </w:pPr>
            <w:r w:rsidRPr="007F2F9F">
              <w:rPr>
                <w:rFonts w:asciiTheme="minorEastAsia" w:eastAsiaTheme="minorEastAsia" w:hAnsiTheme="minorEastAsia" w:cs="宋体"/>
                <w:bCs/>
                <w:kern w:val="0"/>
                <w:szCs w:val="21"/>
              </w:rPr>
              <w:t>2</w:t>
            </w:r>
          </w:p>
        </w:tc>
        <w:tc>
          <w:tcPr>
            <w:tcW w:w="897" w:type="pct"/>
            <w:shd w:val="clear" w:color="auto" w:fill="auto"/>
            <w:vAlign w:val="center"/>
          </w:tcPr>
          <w:p w:rsidR="00B31AB8" w:rsidRPr="007F2F9F" w:rsidRDefault="00B31AB8" w:rsidP="00A4283B">
            <w:pPr>
              <w:widowControl/>
              <w:spacing w:before="67" w:after="67" w:line="240" w:lineRule="exact"/>
              <w:ind w:right="67"/>
              <w:jc w:val="center"/>
              <w:outlineLvl w:val="0"/>
              <w:rPr>
                <w:rFonts w:asciiTheme="minorEastAsia" w:eastAsiaTheme="minorEastAsia" w:hAnsiTheme="minorEastAsia" w:cs="宋体"/>
                <w:bCs/>
                <w:kern w:val="0"/>
                <w:szCs w:val="21"/>
              </w:rPr>
            </w:pPr>
            <w:r w:rsidRPr="007F2F9F">
              <w:rPr>
                <w:rFonts w:asciiTheme="minorEastAsia" w:eastAsiaTheme="minorEastAsia" w:hAnsiTheme="minorEastAsia" w:cs="宋体" w:hint="eastAsia"/>
                <w:bCs/>
                <w:kern w:val="0"/>
                <w:szCs w:val="21"/>
              </w:rPr>
              <w:t>白蚁防治服务</w:t>
            </w:r>
          </w:p>
        </w:tc>
        <w:tc>
          <w:tcPr>
            <w:tcW w:w="3008" w:type="pct"/>
            <w:shd w:val="clear" w:color="auto" w:fill="auto"/>
            <w:vAlign w:val="center"/>
          </w:tcPr>
          <w:p w:rsidR="00B31AB8" w:rsidRPr="007F2F9F" w:rsidRDefault="00B31AB8" w:rsidP="009E271C">
            <w:pPr>
              <w:spacing w:line="400" w:lineRule="exact"/>
              <w:rPr>
                <w:rFonts w:asciiTheme="minorEastAsia" w:eastAsiaTheme="minorEastAsia" w:hAnsiTheme="minorEastAsia"/>
                <w:szCs w:val="21"/>
              </w:rPr>
            </w:pPr>
            <w:r w:rsidRPr="007F2F9F">
              <w:rPr>
                <w:rFonts w:asciiTheme="minorEastAsia" w:eastAsiaTheme="minorEastAsia" w:hAnsiTheme="minorEastAsia" w:hint="eastAsia"/>
                <w:szCs w:val="21"/>
              </w:rPr>
              <w:t>一、防治范围：</w:t>
            </w:r>
          </w:p>
          <w:p w:rsidR="00B31AB8" w:rsidRPr="007F2F9F" w:rsidRDefault="00B31AB8" w:rsidP="009E271C">
            <w:pPr>
              <w:spacing w:line="400" w:lineRule="exact"/>
              <w:rPr>
                <w:rFonts w:asciiTheme="minorEastAsia" w:eastAsiaTheme="minorEastAsia" w:hAnsiTheme="minorEastAsia"/>
                <w:szCs w:val="21"/>
              </w:rPr>
            </w:pPr>
            <w:r w:rsidRPr="007F2F9F">
              <w:rPr>
                <w:rFonts w:asciiTheme="minorEastAsia" w:eastAsiaTheme="minorEastAsia" w:hAnsiTheme="minorEastAsia" w:hint="eastAsia"/>
                <w:szCs w:val="21"/>
              </w:rPr>
              <w:t xml:space="preserve">    温州医科大学茶山校区和学院路校区，占地面积约30万平方米。</w:t>
            </w:r>
          </w:p>
          <w:p w:rsidR="00B31AB8" w:rsidRPr="007F2F9F" w:rsidRDefault="00B31AB8" w:rsidP="009E271C">
            <w:pPr>
              <w:spacing w:line="400" w:lineRule="exact"/>
              <w:rPr>
                <w:rFonts w:asciiTheme="minorEastAsia" w:eastAsiaTheme="minorEastAsia" w:hAnsiTheme="minorEastAsia"/>
                <w:szCs w:val="21"/>
              </w:rPr>
            </w:pPr>
            <w:r w:rsidRPr="007F2F9F">
              <w:rPr>
                <w:rFonts w:asciiTheme="minorEastAsia" w:eastAsiaTheme="minorEastAsia" w:hAnsiTheme="minorEastAsia" w:hint="eastAsia"/>
                <w:szCs w:val="21"/>
              </w:rPr>
              <w:t>二、防治要求：</w:t>
            </w:r>
          </w:p>
          <w:p w:rsidR="00B31AB8" w:rsidRPr="007F2F9F" w:rsidRDefault="00B31AB8" w:rsidP="009E271C">
            <w:pPr>
              <w:spacing w:line="400" w:lineRule="exact"/>
              <w:rPr>
                <w:rFonts w:asciiTheme="minorEastAsia" w:eastAsiaTheme="minorEastAsia" w:hAnsiTheme="minorEastAsia"/>
                <w:szCs w:val="21"/>
              </w:rPr>
            </w:pPr>
            <w:r w:rsidRPr="007F2F9F">
              <w:rPr>
                <w:rFonts w:asciiTheme="minorEastAsia" w:eastAsiaTheme="minorEastAsia" w:hAnsiTheme="minorEastAsia" w:hint="eastAsia"/>
                <w:szCs w:val="21"/>
              </w:rPr>
              <w:t xml:space="preserve">    1、以预防为主、防治结合、综合治理的防治方针，所有的防制方法均以安全、环保、无害化为首要考虑下进行。</w:t>
            </w:r>
          </w:p>
          <w:p w:rsidR="00B31AB8" w:rsidRPr="007F2F9F" w:rsidRDefault="00B31AB8" w:rsidP="009E271C">
            <w:pPr>
              <w:spacing w:line="400" w:lineRule="exact"/>
              <w:rPr>
                <w:rFonts w:asciiTheme="minorEastAsia" w:eastAsiaTheme="minorEastAsia" w:hAnsiTheme="minorEastAsia"/>
                <w:szCs w:val="21"/>
              </w:rPr>
            </w:pPr>
            <w:r w:rsidRPr="007F2F9F">
              <w:rPr>
                <w:rFonts w:asciiTheme="minorEastAsia" w:eastAsiaTheme="minorEastAsia" w:hAnsiTheme="minorEastAsia" w:hint="eastAsia"/>
                <w:szCs w:val="21"/>
              </w:rPr>
              <w:t xml:space="preserve">    2、对校园户外区域白蚁危害情况进行普查并实施监测，对发现白蚁通过使用白蚁诱杀粉剂、联苯菊酯悬浮剂、设置诱杀装置等进行杀灭并定期检查灭杀情况。同时结合户外光气一体机减少白蚁飞出的程度。</w:t>
            </w:r>
          </w:p>
          <w:p w:rsidR="00B31AB8" w:rsidRPr="007F2F9F" w:rsidRDefault="00B31AB8" w:rsidP="009E271C">
            <w:pPr>
              <w:spacing w:line="400" w:lineRule="exact"/>
              <w:rPr>
                <w:rFonts w:asciiTheme="minorEastAsia" w:eastAsiaTheme="minorEastAsia" w:hAnsiTheme="minorEastAsia"/>
                <w:szCs w:val="21"/>
              </w:rPr>
            </w:pPr>
            <w:r w:rsidRPr="007F2F9F">
              <w:rPr>
                <w:rFonts w:asciiTheme="minorEastAsia" w:eastAsiaTheme="minorEastAsia" w:hAnsiTheme="minorEastAsia" w:hint="eastAsia"/>
                <w:szCs w:val="21"/>
              </w:rPr>
              <w:t xml:space="preserve">    3、对校区建筑的内部木门、门框、窗框、地板等进行检查，及时发现白蚁危害并进行灭杀。</w:t>
            </w:r>
          </w:p>
          <w:p w:rsidR="00B31AB8" w:rsidRPr="007F2F9F" w:rsidRDefault="00B31AB8" w:rsidP="009E271C">
            <w:pPr>
              <w:spacing w:line="400" w:lineRule="exact"/>
              <w:rPr>
                <w:rFonts w:asciiTheme="minorEastAsia" w:eastAsiaTheme="minorEastAsia" w:hAnsiTheme="minorEastAsia"/>
                <w:szCs w:val="21"/>
              </w:rPr>
            </w:pPr>
            <w:r w:rsidRPr="007F2F9F">
              <w:rPr>
                <w:rFonts w:asciiTheme="minorEastAsia" w:eastAsiaTheme="minorEastAsia" w:hAnsiTheme="minorEastAsia" w:hint="eastAsia"/>
                <w:szCs w:val="21"/>
              </w:rPr>
              <w:t xml:space="preserve">    4、甲方发现室内白蚁活动情况后通知乙方后，乙方须在在24小时内安排技术人员到达现场进行灭治。</w:t>
            </w:r>
          </w:p>
          <w:p w:rsidR="00B31AB8" w:rsidRPr="007F2F9F" w:rsidRDefault="00B31AB8" w:rsidP="009E271C">
            <w:pPr>
              <w:spacing w:line="400" w:lineRule="exact"/>
              <w:rPr>
                <w:rFonts w:asciiTheme="minorEastAsia" w:eastAsiaTheme="minorEastAsia" w:hAnsiTheme="minorEastAsia"/>
                <w:szCs w:val="21"/>
              </w:rPr>
            </w:pPr>
            <w:r w:rsidRPr="007F2F9F">
              <w:rPr>
                <w:rFonts w:asciiTheme="minorEastAsia" w:eastAsiaTheme="minorEastAsia" w:hAnsiTheme="minorEastAsia" w:hint="eastAsia"/>
                <w:szCs w:val="21"/>
              </w:rPr>
              <w:t xml:space="preserve">    5、每次服务完毕后向学校相关负责人汇报监测到的情况，以及灭治的效果跟踪，并相关负责人对服务内容签字确认。</w:t>
            </w:r>
          </w:p>
        </w:tc>
        <w:tc>
          <w:tcPr>
            <w:tcW w:w="580" w:type="pct"/>
            <w:shd w:val="clear" w:color="auto" w:fill="auto"/>
            <w:vAlign w:val="center"/>
          </w:tcPr>
          <w:p w:rsidR="00B31AB8" w:rsidRPr="007F2F9F" w:rsidRDefault="00B31AB8" w:rsidP="00A4283B">
            <w:pPr>
              <w:widowControl/>
              <w:spacing w:before="67" w:after="67" w:line="240" w:lineRule="exact"/>
              <w:ind w:right="67"/>
              <w:jc w:val="center"/>
              <w:outlineLvl w:val="0"/>
              <w:rPr>
                <w:rFonts w:asciiTheme="minorEastAsia" w:eastAsiaTheme="minorEastAsia" w:hAnsiTheme="minorEastAsia" w:cs="宋体"/>
                <w:bCs/>
                <w:kern w:val="0"/>
                <w:szCs w:val="21"/>
              </w:rPr>
            </w:pPr>
            <w:r w:rsidRPr="007F2F9F">
              <w:rPr>
                <w:rFonts w:asciiTheme="minorEastAsia" w:eastAsiaTheme="minorEastAsia" w:hAnsiTheme="minorEastAsia" w:cs="宋体"/>
                <w:bCs/>
                <w:kern w:val="0"/>
                <w:szCs w:val="21"/>
              </w:rPr>
              <w:t>1</w:t>
            </w:r>
            <w:r w:rsidRPr="007F2F9F">
              <w:rPr>
                <w:rFonts w:asciiTheme="minorEastAsia" w:eastAsiaTheme="minorEastAsia" w:hAnsiTheme="minorEastAsia" w:cs="宋体" w:hint="eastAsia"/>
                <w:bCs/>
                <w:kern w:val="0"/>
                <w:szCs w:val="21"/>
              </w:rPr>
              <w:t>年</w:t>
            </w:r>
          </w:p>
        </w:tc>
      </w:tr>
      <w:tr w:rsidR="00B31AB8" w:rsidRPr="007F2F9F" w:rsidTr="00054053">
        <w:trPr>
          <w:trHeight w:val="1783"/>
          <w:jc w:val="center"/>
        </w:trPr>
        <w:tc>
          <w:tcPr>
            <w:tcW w:w="515" w:type="pct"/>
            <w:shd w:val="clear" w:color="auto" w:fill="auto"/>
            <w:vAlign w:val="center"/>
          </w:tcPr>
          <w:p w:rsidR="00B31AB8" w:rsidRPr="007F2F9F" w:rsidRDefault="00B31AB8" w:rsidP="00A4283B">
            <w:pPr>
              <w:widowControl/>
              <w:spacing w:before="67" w:after="67" w:line="240" w:lineRule="exact"/>
              <w:ind w:right="67"/>
              <w:jc w:val="center"/>
              <w:outlineLvl w:val="0"/>
              <w:rPr>
                <w:rFonts w:asciiTheme="minorEastAsia" w:eastAsiaTheme="minorEastAsia" w:hAnsiTheme="minorEastAsia" w:cs="宋体"/>
                <w:bCs/>
                <w:kern w:val="0"/>
                <w:szCs w:val="21"/>
              </w:rPr>
            </w:pPr>
            <w:r w:rsidRPr="007F2F9F">
              <w:rPr>
                <w:rFonts w:asciiTheme="minorEastAsia" w:eastAsiaTheme="minorEastAsia" w:hAnsiTheme="minorEastAsia" w:cs="宋体"/>
                <w:bCs/>
                <w:kern w:val="0"/>
                <w:szCs w:val="21"/>
              </w:rPr>
              <w:t>3</w:t>
            </w:r>
          </w:p>
        </w:tc>
        <w:tc>
          <w:tcPr>
            <w:tcW w:w="897" w:type="pct"/>
            <w:shd w:val="clear" w:color="auto" w:fill="auto"/>
            <w:vAlign w:val="center"/>
          </w:tcPr>
          <w:p w:rsidR="00B31AB8" w:rsidRPr="007F2F9F" w:rsidRDefault="00B31AB8" w:rsidP="009E271C">
            <w:pPr>
              <w:spacing w:line="400" w:lineRule="exact"/>
              <w:rPr>
                <w:rFonts w:asciiTheme="minorEastAsia" w:eastAsiaTheme="minorEastAsia" w:hAnsiTheme="minorEastAsia"/>
                <w:szCs w:val="21"/>
              </w:rPr>
            </w:pPr>
            <w:r w:rsidRPr="007F2F9F">
              <w:rPr>
                <w:rFonts w:asciiTheme="minorEastAsia" w:eastAsiaTheme="minorEastAsia" w:hAnsiTheme="minorEastAsia" w:hint="eastAsia"/>
                <w:szCs w:val="21"/>
              </w:rPr>
              <w:t>两校区内</w:t>
            </w:r>
            <w:r w:rsidRPr="007F2F9F">
              <w:rPr>
                <w:rFonts w:asciiTheme="minorEastAsia" w:eastAsiaTheme="minorEastAsia" w:hAnsiTheme="minorEastAsia"/>
                <w:szCs w:val="21"/>
              </w:rPr>
              <w:t>22个水池</w:t>
            </w:r>
            <w:r w:rsidRPr="007F2F9F">
              <w:rPr>
                <w:rFonts w:asciiTheme="minorEastAsia" w:eastAsiaTheme="minorEastAsia" w:hAnsiTheme="minorEastAsia" w:hint="eastAsia"/>
                <w:szCs w:val="21"/>
              </w:rPr>
              <w:t>水塔</w:t>
            </w:r>
            <w:r w:rsidRPr="007F2F9F">
              <w:rPr>
                <w:rFonts w:asciiTheme="minorEastAsia" w:eastAsiaTheme="minorEastAsia" w:hAnsiTheme="minorEastAsia"/>
                <w:szCs w:val="21"/>
              </w:rPr>
              <w:t>清洗</w:t>
            </w:r>
            <w:r w:rsidRPr="007F2F9F">
              <w:rPr>
                <w:rFonts w:asciiTheme="minorEastAsia" w:eastAsiaTheme="minorEastAsia" w:hAnsiTheme="minorEastAsia" w:hint="eastAsia"/>
                <w:szCs w:val="21"/>
              </w:rPr>
              <w:t>服务</w:t>
            </w:r>
          </w:p>
        </w:tc>
        <w:tc>
          <w:tcPr>
            <w:tcW w:w="3008" w:type="pct"/>
            <w:shd w:val="clear" w:color="auto" w:fill="auto"/>
            <w:vAlign w:val="center"/>
          </w:tcPr>
          <w:p w:rsidR="00B31AB8" w:rsidRPr="007F2F9F" w:rsidRDefault="00B31AB8" w:rsidP="009E271C">
            <w:pPr>
              <w:spacing w:line="400" w:lineRule="exact"/>
              <w:rPr>
                <w:rFonts w:asciiTheme="minorEastAsia" w:eastAsiaTheme="minorEastAsia" w:hAnsiTheme="minorEastAsia"/>
                <w:szCs w:val="21"/>
              </w:rPr>
            </w:pPr>
            <w:r w:rsidRPr="007F2F9F">
              <w:rPr>
                <w:rFonts w:asciiTheme="minorEastAsia" w:eastAsiaTheme="minorEastAsia" w:hAnsiTheme="minorEastAsia" w:hint="eastAsia"/>
                <w:szCs w:val="21"/>
              </w:rPr>
              <w:t>水池共10个，总容积为1450立方米；水塔共8个，总容积为388立方米；检验标准要符合《生活饮用水卫生标准》GB5749-2006，需提供检测报告。</w:t>
            </w:r>
          </w:p>
        </w:tc>
        <w:tc>
          <w:tcPr>
            <w:tcW w:w="580" w:type="pct"/>
            <w:shd w:val="clear" w:color="auto" w:fill="auto"/>
            <w:vAlign w:val="center"/>
          </w:tcPr>
          <w:p w:rsidR="00B31AB8" w:rsidRPr="007F2F9F" w:rsidRDefault="00B31AB8" w:rsidP="00A4283B">
            <w:pPr>
              <w:widowControl/>
              <w:spacing w:before="67" w:after="67" w:line="240" w:lineRule="exact"/>
              <w:ind w:right="67"/>
              <w:jc w:val="center"/>
              <w:outlineLvl w:val="0"/>
              <w:rPr>
                <w:rFonts w:asciiTheme="minorEastAsia" w:eastAsiaTheme="minorEastAsia" w:hAnsiTheme="minorEastAsia" w:cs="宋体"/>
                <w:bCs/>
                <w:kern w:val="0"/>
                <w:szCs w:val="21"/>
              </w:rPr>
            </w:pPr>
            <w:r w:rsidRPr="007F2F9F">
              <w:rPr>
                <w:rFonts w:asciiTheme="minorEastAsia" w:eastAsiaTheme="minorEastAsia" w:hAnsiTheme="minorEastAsia" w:cs="宋体" w:hint="eastAsia"/>
                <w:bCs/>
                <w:kern w:val="0"/>
                <w:szCs w:val="21"/>
              </w:rPr>
              <w:t>一年两次</w:t>
            </w:r>
          </w:p>
        </w:tc>
      </w:tr>
    </w:tbl>
    <w:p w:rsidR="00B31AB8" w:rsidRPr="007F2F9F" w:rsidRDefault="00B31AB8">
      <w:pPr>
        <w:rPr>
          <w:rFonts w:ascii="仿宋" w:eastAsia="仿宋" w:hAnsi="仿宋"/>
        </w:rPr>
      </w:pPr>
    </w:p>
    <w:p w:rsidR="00054053" w:rsidRPr="007F2F9F" w:rsidRDefault="00B31AB8" w:rsidP="00054053">
      <w:pPr>
        <w:spacing w:line="360" w:lineRule="auto"/>
        <w:jc w:val="center"/>
        <w:rPr>
          <w:rFonts w:ascii="宋体" w:hAnsi="宋体"/>
        </w:rPr>
      </w:pPr>
      <w:r w:rsidRPr="007F2F9F">
        <w:rPr>
          <w:rFonts w:asciiTheme="minorEastAsia" w:eastAsiaTheme="minorEastAsia" w:hAnsiTheme="minorEastAsia"/>
        </w:rPr>
        <w:t xml:space="preserve"> </w:t>
      </w:r>
      <w:bookmarkEnd w:id="102"/>
    </w:p>
    <w:p w:rsidR="00054053" w:rsidRPr="007F2F9F" w:rsidRDefault="00054053" w:rsidP="00054053">
      <w:pPr>
        <w:spacing w:line="360" w:lineRule="auto"/>
        <w:jc w:val="center"/>
        <w:rPr>
          <w:rFonts w:ascii="宋体" w:hAnsi="宋体"/>
        </w:rPr>
      </w:pPr>
      <w:r w:rsidRPr="007F2F9F">
        <w:rPr>
          <w:rFonts w:ascii="宋体" w:hAnsi="宋体" w:hint="eastAsia"/>
        </w:rPr>
        <w:t>二、资信与商务要求</w:t>
      </w:r>
    </w:p>
    <w:tbl>
      <w:tblPr>
        <w:tblW w:w="5000" w:type="pct"/>
        <w:tblBorders>
          <w:top w:val="single" w:sz="4" w:space="0" w:color="auto"/>
          <w:left w:val="single" w:sz="4" w:space="0" w:color="auto"/>
          <w:bottom w:val="single" w:sz="4" w:space="0" w:color="auto"/>
          <w:right w:val="single" w:sz="4" w:space="0" w:color="auto"/>
        </w:tblBorders>
        <w:tblLook w:val="0000"/>
      </w:tblPr>
      <w:tblGrid>
        <w:gridCol w:w="1809"/>
        <w:gridCol w:w="8046"/>
      </w:tblGrid>
      <w:tr w:rsidR="00054053" w:rsidRPr="007F2F9F" w:rsidTr="00634540">
        <w:trPr>
          <w:trHeight w:val="938"/>
        </w:trPr>
        <w:tc>
          <w:tcPr>
            <w:tcW w:w="918" w:type="pct"/>
            <w:tcBorders>
              <w:top w:val="single" w:sz="4" w:space="0" w:color="auto"/>
              <w:left w:val="single" w:sz="4" w:space="0" w:color="auto"/>
              <w:bottom w:val="single" w:sz="4" w:space="0" w:color="auto"/>
              <w:right w:val="single" w:sz="4" w:space="0" w:color="auto"/>
            </w:tcBorders>
            <w:vAlign w:val="center"/>
          </w:tcPr>
          <w:p w:rsidR="00054053" w:rsidRPr="007F2F9F" w:rsidRDefault="00054053" w:rsidP="00634540">
            <w:pPr>
              <w:snapToGrid w:val="0"/>
              <w:spacing w:line="460" w:lineRule="exact"/>
              <w:jc w:val="center"/>
              <w:rPr>
                <w:rFonts w:ascii="宋体" w:hAnsi="宋体"/>
                <w:szCs w:val="21"/>
              </w:rPr>
            </w:pPr>
            <w:r w:rsidRPr="007F2F9F">
              <w:rPr>
                <w:rFonts w:ascii="宋体" w:hAnsi="宋体" w:hint="eastAsia"/>
                <w:szCs w:val="21"/>
              </w:rPr>
              <w:t>交货时间及地点</w:t>
            </w:r>
          </w:p>
        </w:tc>
        <w:tc>
          <w:tcPr>
            <w:tcW w:w="4082" w:type="pct"/>
            <w:tcBorders>
              <w:top w:val="single" w:sz="4" w:space="0" w:color="auto"/>
              <w:left w:val="single" w:sz="4" w:space="0" w:color="auto"/>
              <w:bottom w:val="single" w:sz="4" w:space="0" w:color="auto"/>
              <w:right w:val="single" w:sz="4" w:space="0" w:color="auto"/>
            </w:tcBorders>
            <w:vAlign w:val="center"/>
          </w:tcPr>
          <w:p w:rsidR="00054053" w:rsidRPr="007F2F9F" w:rsidRDefault="00054053" w:rsidP="00634540">
            <w:pPr>
              <w:snapToGrid w:val="0"/>
              <w:spacing w:line="400" w:lineRule="exact"/>
              <w:rPr>
                <w:rFonts w:ascii="宋体" w:hAnsi="宋体"/>
                <w:szCs w:val="21"/>
              </w:rPr>
            </w:pPr>
            <w:r w:rsidRPr="007F2F9F">
              <w:rPr>
                <w:rFonts w:ascii="宋体" w:hAnsi="宋体" w:hint="eastAsia"/>
                <w:szCs w:val="21"/>
              </w:rPr>
              <w:t>1.按合同约定时间完成安装。</w:t>
            </w:r>
          </w:p>
          <w:p w:rsidR="00054053" w:rsidRPr="007F2F9F" w:rsidRDefault="00054053" w:rsidP="00634540">
            <w:pPr>
              <w:snapToGrid w:val="0"/>
              <w:spacing w:line="400" w:lineRule="exact"/>
              <w:rPr>
                <w:rFonts w:ascii="宋体" w:hAnsi="宋体"/>
                <w:szCs w:val="21"/>
              </w:rPr>
            </w:pPr>
            <w:r w:rsidRPr="007F2F9F">
              <w:rPr>
                <w:rFonts w:ascii="宋体" w:hAnsi="宋体" w:hint="eastAsia"/>
                <w:szCs w:val="21"/>
              </w:rPr>
              <w:t>2.交货地点：温州医科大学指定地点</w:t>
            </w:r>
          </w:p>
        </w:tc>
      </w:tr>
      <w:tr w:rsidR="00054053" w:rsidRPr="007F2F9F" w:rsidTr="00634540">
        <w:trPr>
          <w:trHeight w:val="820"/>
        </w:trPr>
        <w:tc>
          <w:tcPr>
            <w:tcW w:w="918" w:type="pct"/>
            <w:tcBorders>
              <w:top w:val="single" w:sz="4" w:space="0" w:color="auto"/>
              <w:left w:val="single" w:sz="4" w:space="0" w:color="auto"/>
              <w:bottom w:val="single" w:sz="4" w:space="0" w:color="auto"/>
              <w:right w:val="single" w:sz="4" w:space="0" w:color="auto"/>
            </w:tcBorders>
            <w:vAlign w:val="center"/>
          </w:tcPr>
          <w:p w:rsidR="00054053" w:rsidRPr="007F2F9F" w:rsidRDefault="00054053" w:rsidP="00634540">
            <w:pPr>
              <w:snapToGrid w:val="0"/>
              <w:spacing w:line="460" w:lineRule="exact"/>
              <w:jc w:val="center"/>
              <w:rPr>
                <w:rFonts w:ascii="宋体" w:hAnsi="宋体"/>
                <w:szCs w:val="21"/>
              </w:rPr>
            </w:pPr>
            <w:r w:rsidRPr="007F2F9F">
              <w:rPr>
                <w:rFonts w:ascii="宋体" w:hAnsi="宋体" w:hint="eastAsia"/>
                <w:szCs w:val="21"/>
              </w:rPr>
              <w:t>付款条件</w:t>
            </w:r>
          </w:p>
        </w:tc>
        <w:tc>
          <w:tcPr>
            <w:tcW w:w="4082" w:type="pct"/>
            <w:tcBorders>
              <w:top w:val="single" w:sz="4" w:space="0" w:color="auto"/>
              <w:left w:val="single" w:sz="4" w:space="0" w:color="auto"/>
              <w:bottom w:val="single" w:sz="4" w:space="0" w:color="auto"/>
              <w:right w:val="single" w:sz="4" w:space="0" w:color="auto"/>
            </w:tcBorders>
          </w:tcPr>
          <w:p w:rsidR="00054053" w:rsidRPr="007F2F9F" w:rsidRDefault="00054053" w:rsidP="00054053">
            <w:pPr>
              <w:snapToGrid w:val="0"/>
              <w:spacing w:line="420" w:lineRule="exact"/>
              <w:rPr>
                <w:rFonts w:ascii="宋体" w:hAnsi="宋体"/>
                <w:szCs w:val="21"/>
              </w:rPr>
            </w:pPr>
            <w:r w:rsidRPr="007F2F9F">
              <w:rPr>
                <w:rFonts w:ascii="宋体" w:hAnsi="宋体" w:hint="eastAsia"/>
                <w:szCs w:val="21"/>
              </w:rPr>
              <w:t>服务执行完毕后，供应商需出具服务完成情况报告，经使用部门签字认可后，递交给采购中心办理相关付款事项。</w:t>
            </w:r>
          </w:p>
        </w:tc>
      </w:tr>
      <w:tr w:rsidR="00054053" w:rsidRPr="007F2F9F" w:rsidTr="00634540">
        <w:tc>
          <w:tcPr>
            <w:tcW w:w="918" w:type="pct"/>
            <w:tcBorders>
              <w:top w:val="single" w:sz="4" w:space="0" w:color="auto"/>
              <w:left w:val="single" w:sz="4" w:space="0" w:color="auto"/>
              <w:bottom w:val="single" w:sz="4" w:space="0" w:color="auto"/>
              <w:right w:val="single" w:sz="4" w:space="0" w:color="auto"/>
            </w:tcBorders>
            <w:vAlign w:val="center"/>
          </w:tcPr>
          <w:p w:rsidR="00054053" w:rsidRPr="007F2F9F" w:rsidRDefault="00054053" w:rsidP="001C729E">
            <w:pPr>
              <w:snapToGrid w:val="0"/>
              <w:spacing w:line="460" w:lineRule="exact"/>
              <w:jc w:val="center"/>
              <w:rPr>
                <w:rFonts w:ascii="宋体" w:hAnsi="宋体"/>
                <w:szCs w:val="21"/>
              </w:rPr>
            </w:pPr>
            <w:r w:rsidRPr="007F2F9F">
              <w:rPr>
                <w:rFonts w:ascii="宋体" w:hAnsi="宋体" w:hint="eastAsia"/>
                <w:szCs w:val="21"/>
              </w:rPr>
              <w:t>其它要求</w:t>
            </w:r>
          </w:p>
        </w:tc>
        <w:tc>
          <w:tcPr>
            <w:tcW w:w="4082" w:type="pct"/>
            <w:tcBorders>
              <w:top w:val="single" w:sz="4" w:space="0" w:color="auto"/>
              <w:left w:val="single" w:sz="4" w:space="0" w:color="auto"/>
              <w:bottom w:val="single" w:sz="4" w:space="0" w:color="auto"/>
              <w:right w:val="single" w:sz="4" w:space="0" w:color="auto"/>
            </w:tcBorders>
          </w:tcPr>
          <w:p w:rsidR="00054053" w:rsidRPr="007F2F9F" w:rsidRDefault="00054053" w:rsidP="001C729E">
            <w:pPr>
              <w:snapToGrid w:val="0"/>
              <w:spacing w:line="420" w:lineRule="exact"/>
              <w:rPr>
                <w:rFonts w:ascii="宋体" w:hAnsi="宋体"/>
                <w:szCs w:val="21"/>
              </w:rPr>
            </w:pPr>
            <w:r w:rsidRPr="007F2F9F">
              <w:rPr>
                <w:rFonts w:ascii="宋体" w:hAnsi="宋体" w:hint="eastAsia"/>
                <w:szCs w:val="21"/>
              </w:rPr>
              <w:t>无</w:t>
            </w:r>
          </w:p>
        </w:tc>
      </w:tr>
      <w:tr w:rsidR="00054053" w:rsidRPr="007F2F9F" w:rsidTr="00634540">
        <w:tc>
          <w:tcPr>
            <w:tcW w:w="918" w:type="pct"/>
            <w:tcBorders>
              <w:top w:val="single" w:sz="4" w:space="0" w:color="auto"/>
              <w:left w:val="single" w:sz="4" w:space="0" w:color="auto"/>
              <w:bottom w:val="single" w:sz="4" w:space="0" w:color="auto"/>
              <w:right w:val="single" w:sz="4" w:space="0" w:color="auto"/>
            </w:tcBorders>
            <w:vAlign w:val="center"/>
          </w:tcPr>
          <w:p w:rsidR="00054053" w:rsidRPr="007F2F9F" w:rsidRDefault="00054053" w:rsidP="00634540">
            <w:pPr>
              <w:snapToGrid w:val="0"/>
              <w:spacing w:line="460" w:lineRule="exact"/>
              <w:jc w:val="center"/>
              <w:rPr>
                <w:rFonts w:ascii="宋体" w:hAnsi="宋体"/>
                <w:szCs w:val="21"/>
              </w:rPr>
            </w:pPr>
          </w:p>
        </w:tc>
        <w:tc>
          <w:tcPr>
            <w:tcW w:w="4082" w:type="pct"/>
            <w:tcBorders>
              <w:top w:val="single" w:sz="4" w:space="0" w:color="auto"/>
              <w:left w:val="single" w:sz="4" w:space="0" w:color="auto"/>
              <w:bottom w:val="single" w:sz="4" w:space="0" w:color="auto"/>
              <w:right w:val="single" w:sz="4" w:space="0" w:color="auto"/>
            </w:tcBorders>
          </w:tcPr>
          <w:p w:rsidR="00054053" w:rsidRPr="007F2F9F" w:rsidRDefault="00054053" w:rsidP="00634540">
            <w:pPr>
              <w:snapToGrid w:val="0"/>
              <w:spacing w:line="420" w:lineRule="exact"/>
              <w:rPr>
                <w:rFonts w:ascii="宋体" w:hAnsi="宋体"/>
                <w:szCs w:val="21"/>
              </w:rPr>
            </w:pPr>
          </w:p>
        </w:tc>
      </w:tr>
    </w:tbl>
    <w:p w:rsidR="00054053" w:rsidRPr="007F2F9F" w:rsidRDefault="00054053" w:rsidP="00054053">
      <w:pPr>
        <w:spacing w:line="360" w:lineRule="auto"/>
        <w:jc w:val="center"/>
        <w:rPr>
          <w:rFonts w:ascii="宋体" w:hAnsi="宋体"/>
        </w:rPr>
      </w:pPr>
    </w:p>
    <w:p w:rsidR="00387504" w:rsidRPr="007F2F9F" w:rsidRDefault="00387504" w:rsidP="00B31AB8">
      <w:pPr>
        <w:spacing w:line="360" w:lineRule="auto"/>
        <w:jc w:val="center"/>
        <w:rPr>
          <w:rFonts w:asciiTheme="minorEastAsia" w:eastAsiaTheme="minorEastAsia" w:hAnsiTheme="minorEastAsia"/>
        </w:rPr>
      </w:pPr>
    </w:p>
    <w:bookmarkEnd w:id="103"/>
    <w:p w:rsidR="00BD221C" w:rsidRPr="007F2F9F" w:rsidRDefault="00BD221C" w:rsidP="00D600D2">
      <w:pPr>
        <w:spacing w:line="360" w:lineRule="auto"/>
        <w:rPr>
          <w:rFonts w:asciiTheme="minorEastAsia" w:eastAsiaTheme="minorEastAsia" w:hAnsiTheme="minorEastAsia"/>
        </w:rPr>
      </w:pPr>
    </w:p>
    <w:sectPr w:rsidR="00BD221C" w:rsidRPr="007F2F9F" w:rsidSect="00830008">
      <w:headerReference w:type="default" r:id="rId11"/>
      <w:footerReference w:type="default" r:id="rId12"/>
      <w:pgSz w:w="11907" w:h="16840" w:code="9"/>
      <w:pgMar w:top="1134" w:right="1134" w:bottom="1134" w:left="1134" w:header="851" w:footer="992" w:gutter="0"/>
      <w:cols w:space="425"/>
      <w:docGrid w:linePitch="69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D13" w:rsidRDefault="001C7D13">
      <w:r>
        <w:separator/>
      </w:r>
    </w:p>
  </w:endnote>
  <w:endnote w:type="continuationSeparator" w:id="1">
    <w:p w:rsidR="001C7D13" w:rsidRDefault="001C7D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Franklin Gothic Demi">
    <w:altName w:val="Arial"/>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Franklin Gothic Book">
    <w:altName w:val="Arial"/>
    <w:charset w:val="00"/>
    <w:family w:val="swiss"/>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C5C" w:rsidRDefault="001E5C5C">
    <w:pPr>
      <w:pStyle w:val="a7"/>
      <w:jc w:val="center"/>
    </w:pPr>
  </w:p>
  <w:p w:rsidR="00122183" w:rsidRDefault="0012218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59112"/>
      <w:docPartObj>
        <w:docPartGallery w:val="Page Numbers (Bottom of Page)"/>
        <w:docPartUnique/>
      </w:docPartObj>
    </w:sdtPr>
    <w:sdtEndPr>
      <w:rPr>
        <w:sz w:val="21"/>
        <w:szCs w:val="21"/>
      </w:rPr>
    </w:sdtEndPr>
    <w:sdtContent>
      <w:sdt>
        <w:sdtPr>
          <w:id w:val="14459113"/>
          <w:docPartObj>
            <w:docPartGallery w:val="Page Numbers (Top of Page)"/>
            <w:docPartUnique/>
          </w:docPartObj>
        </w:sdtPr>
        <w:sdtEndPr>
          <w:rPr>
            <w:sz w:val="21"/>
            <w:szCs w:val="21"/>
          </w:rPr>
        </w:sdtEndPr>
        <w:sdtContent>
          <w:p w:rsidR="001E5C5C" w:rsidRPr="001E5C5C" w:rsidRDefault="001E5C5C">
            <w:pPr>
              <w:pStyle w:val="a7"/>
              <w:jc w:val="center"/>
              <w:rPr>
                <w:sz w:val="21"/>
                <w:szCs w:val="21"/>
              </w:rPr>
            </w:pPr>
            <w:r>
              <w:rPr>
                <w:lang w:val="zh-CN"/>
              </w:rPr>
              <w:t xml:space="preserve"> </w:t>
            </w:r>
            <w:r w:rsidR="00DE0277" w:rsidRPr="001E5C5C">
              <w:rPr>
                <w:b/>
                <w:sz w:val="21"/>
                <w:szCs w:val="21"/>
              </w:rPr>
              <w:fldChar w:fldCharType="begin"/>
            </w:r>
            <w:r w:rsidRPr="001E5C5C">
              <w:rPr>
                <w:b/>
                <w:sz w:val="21"/>
                <w:szCs w:val="21"/>
              </w:rPr>
              <w:instrText>PAGE</w:instrText>
            </w:r>
            <w:r w:rsidR="00DE0277" w:rsidRPr="001E5C5C">
              <w:rPr>
                <w:b/>
                <w:sz w:val="21"/>
                <w:szCs w:val="21"/>
              </w:rPr>
              <w:fldChar w:fldCharType="separate"/>
            </w:r>
            <w:r w:rsidR="007F2F9F">
              <w:rPr>
                <w:b/>
                <w:noProof/>
                <w:sz w:val="21"/>
                <w:szCs w:val="21"/>
              </w:rPr>
              <w:t>14</w:t>
            </w:r>
            <w:r w:rsidR="00DE0277" w:rsidRPr="001E5C5C">
              <w:rPr>
                <w:b/>
                <w:sz w:val="21"/>
                <w:szCs w:val="21"/>
              </w:rPr>
              <w:fldChar w:fldCharType="end"/>
            </w:r>
            <w:r w:rsidRPr="001E5C5C">
              <w:rPr>
                <w:sz w:val="21"/>
                <w:szCs w:val="21"/>
                <w:lang w:val="zh-CN"/>
              </w:rPr>
              <w:t xml:space="preserve"> / </w:t>
            </w:r>
            <w:r w:rsidR="00DE0277" w:rsidRPr="001E5C5C">
              <w:rPr>
                <w:b/>
                <w:sz w:val="21"/>
                <w:szCs w:val="21"/>
              </w:rPr>
              <w:fldChar w:fldCharType="begin"/>
            </w:r>
            <w:r w:rsidRPr="001E5C5C">
              <w:rPr>
                <w:rFonts w:hint="eastAsia"/>
                <w:b/>
                <w:sz w:val="21"/>
                <w:szCs w:val="21"/>
              </w:rPr>
              <w:instrText>=</w:instrText>
            </w:r>
            <w:r w:rsidR="00DE0277" w:rsidRPr="001E5C5C">
              <w:rPr>
                <w:b/>
                <w:sz w:val="21"/>
                <w:szCs w:val="21"/>
              </w:rPr>
              <w:fldChar w:fldCharType="begin"/>
            </w:r>
            <w:r w:rsidRPr="001E5C5C">
              <w:rPr>
                <w:b/>
                <w:sz w:val="21"/>
                <w:szCs w:val="21"/>
              </w:rPr>
              <w:instrText xml:space="preserve"> NUMPAGES </w:instrText>
            </w:r>
            <w:r w:rsidR="00DE0277" w:rsidRPr="001E5C5C">
              <w:rPr>
                <w:b/>
                <w:sz w:val="21"/>
                <w:szCs w:val="21"/>
              </w:rPr>
              <w:fldChar w:fldCharType="separate"/>
            </w:r>
            <w:r w:rsidR="007F2F9F">
              <w:rPr>
                <w:b/>
                <w:noProof/>
                <w:sz w:val="21"/>
                <w:szCs w:val="21"/>
              </w:rPr>
              <w:instrText>22</w:instrText>
            </w:r>
            <w:r w:rsidR="00DE0277" w:rsidRPr="001E5C5C">
              <w:rPr>
                <w:b/>
                <w:sz w:val="21"/>
                <w:szCs w:val="21"/>
              </w:rPr>
              <w:fldChar w:fldCharType="end"/>
            </w:r>
            <w:r w:rsidRPr="001E5C5C">
              <w:rPr>
                <w:rFonts w:hint="eastAsia"/>
                <w:b/>
                <w:sz w:val="21"/>
                <w:szCs w:val="21"/>
              </w:rPr>
              <w:instrText>-</w:instrText>
            </w:r>
            <w:r w:rsidR="009454D1">
              <w:rPr>
                <w:rFonts w:hint="eastAsia"/>
                <w:b/>
                <w:sz w:val="21"/>
                <w:szCs w:val="21"/>
              </w:rPr>
              <w:instrText>2</w:instrText>
            </w:r>
            <w:r w:rsidRPr="001E5C5C">
              <w:rPr>
                <w:b/>
                <w:sz w:val="21"/>
                <w:szCs w:val="21"/>
              </w:rPr>
              <w:instrText xml:space="preserve"> </w:instrText>
            </w:r>
            <w:r w:rsidR="00DE0277" w:rsidRPr="001E5C5C">
              <w:rPr>
                <w:b/>
                <w:sz w:val="21"/>
                <w:szCs w:val="21"/>
              </w:rPr>
              <w:fldChar w:fldCharType="separate"/>
            </w:r>
            <w:r w:rsidR="007F2F9F">
              <w:rPr>
                <w:b/>
                <w:noProof/>
                <w:sz w:val="21"/>
                <w:szCs w:val="21"/>
              </w:rPr>
              <w:t>20</w:t>
            </w:r>
            <w:r w:rsidR="00DE0277" w:rsidRPr="001E5C5C">
              <w:rPr>
                <w:b/>
                <w:sz w:val="21"/>
                <w:szCs w:val="21"/>
              </w:rPr>
              <w:fldChar w:fldCharType="end"/>
            </w:r>
          </w:p>
        </w:sdtContent>
      </w:sdt>
    </w:sdtContent>
  </w:sdt>
  <w:p w:rsidR="001E5C5C" w:rsidRDefault="001E5C5C">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96A" w:rsidRDefault="00AA196A">
    <w:pPr>
      <w:pStyle w:val="a7"/>
      <w:jc w:val="center"/>
    </w:pPr>
    <w:r w:rsidRPr="00AA196A">
      <w:rPr>
        <w:sz w:val="21"/>
        <w:szCs w:val="21"/>
        <w:lang w:val="zh-CN"/>
      </w:rPr>
      <w:t xml:space="preserve"> </w:t>
    </w:r>
    <w:r w:rsidR="00DE0277" w:rsidRPr="00AA196A">
      <w:rPr>
        <w:b/>
        <w:sz w:val="21"/>
        <w:szCs w:val="21"/>
      </w:rPr>
      <w:fldChar w:fldCharType="begin"/>
    </w:r>
    <w:r w:rsidRPr="00AA196A">
      <w:rPr>
        <w:b/>
        <w:sz w:val="21"/>
        <w:szCs w:val="21"/>
      </w:rPr>
      <w:instrText>PAGE</w:instrText>
    </w:r>
    <w:r w:rsidR="00DE0277" w:rsidRPr="00AA196A">
      <w:rPr>
        <w:b/>
        <w:sz w:val="21"/>
        <w:szCs w:val="21"/>
      </w:rPr>
      <w:fldChar w:fldCharType="separate"/>
    </w:r>
    <w:r w:rsidR="007F2F9F">
      <w:rPr>
        <w:b/>
        <w:noProof/>
        <w:sz w:val="21"/>
        <w:szCs w:val="21"/>
      </w:rPr>
      <w:t>19</w:t>
    </w:r>
    <w:r w:rsidR="00DE0277" w:rsidRPr="00AA196A">
      <w:rPr>
        <w:b/>
        <w:sz w:val="21"/>
        <w:szCs w:val="21"/>
      </w:rPr>
      <w:fldChar w:fldCharType="end"/>
    </w:r>
    <w:r w:rsidRPr="00AA196A">
      <w:rPr>
        <w:sz w:val="21"/>
        <w:szCs w:val="21"/>
        <w:lang w:val="zh-CN"/>
      </w:rPr>
      <w:t xml:space="preserve"> / </w:t>
    </w:r>
    <w:r w:rsidR="00DE0277" w:rsidRPr="00AA196A">
      <w:rPr>
        <w:b/>
        <w:sz w:val="21"/>
        <w:szCs w:val="21"/>
      </w:rPr>
      <w:fldChar w:fldCharType="begin"/>
    </w:r>
    <w:r w:rsidRPr="00AA196A">
      <w:rPr>
        <w:rFonts w:hint="eastAsia"/>
        <w:b/>
        <w:sz w:val="21"/>
        <w:szCs w:val="21"/>
      </w:rPr>
      <w:instrText>=</w:instrText>
    </w:r>
    <w:r w:rsidR="00DE0277" w:rsidRPr="00AA196A">
      <w:rPr>
        <w:b/>
        <w:sz w:val="21"/>
        <w:szCs w:val="21"/>
      </w:rPr>
      <w:fldChar w:fldCharType="begin"/>
    </w:r>
    <w:r w:rsidRPr="00AA196A">
      <w:rPr>
        <w:b/>
        <w:sz w:val="21"/>
        <w:szCs w:val="21"/>
      </w:rPr>
      <w:instrText xml:space="preserve"> NUMPAGES </w:instrText>
    </w:r>
    <w:r w:rsidR="00DE0277" w:rsidRPr="00AA196A">
      <w:rPr>
        <w:b/>
        <w:sz w:val="21"/>
        <w:szCs w:val="21"/>
      </w:rPr>
      <w:fldChar w:fldCharType="separate"/>
    </w:r>
    <w:r w:rsidR="007F2F9F">
      <w:rPr>
        <w:b/>
        <w:noProof/>
        <w:sz w:val="21"/>
        <w:szCs w:val="21"/>
      </w:rPr>
      <w:instrText>22</w:instrText>
    </w:r>
    <w:r w:rsidR="00DE0277" w:rsidRPr="00AA196A">
      <w:rPr>
        <w:b/>
        <w:sz w:val="21"/>
        <w:szCs w:val="21"/>
      </w:rPr>
      <w:fldChar w:fldCharType="end"/>
    </w:r>
    <w:r w:rsidRPr="00AA196A">
      <w:rPr>
        <w:rFonts w:hint="eastAsia"/>
        <w:b/>
        <w:sz w:val="21"/>
        <w:szCs w:val="21"/>
      </w:rPr>
      <w:instrText>-</w:instrText>
    </w:r>
    <w:r w:rsidR="009454D1">
      <w:rPr>
        <w:rFonts w:hint="eastAsia"/>
        <w:b/>
        <w:sz w:val="21"/>
        <w:szCs w:val="21"/>
      </w:rPr>
      <w:instrText>2</w:instrText>
    </w:r>
    <w:r w:rsidRPr="00AA196A">
      <w:rPr>
        <w:b/>
        <w:sz w:val="21"/>
        <w:szCs w:val="21"/>
      </w:rPr>
      <w:instrText xml:space="preserve"> </w:instrText>
    </w:r>
    <w:r w:rsidR="00DE0277" w:rsidRPr="00AA196A">
      <w:rPr>
        <w:b/>
        <w:sz w:val="21"/>
        <w:szCs w:val="21"/>
      </w:rPr>
      <w:fldChar w:fldCharType="separate"/>
    </w:r>
    <w:r w:rsidR="007F2F9F">
      <w:rPr>
        <w:b/>
        <w:noProof/>
        <w:sz w:val="21"/>
        <w:szCs w:val="21"/>
      </w:rPr>
      <w:t>20</w:t>
    </w:r>
    <w:r w:rsidR="00DE0277" w:rsidRPr="00AA196A">
      <w:rPr>
        <w:b/>
        <w:sz w:val="21"/>
        <w:szCs w:val="21"/>
      </w:rPr>
      <w:fldChar w:fldCharType="end"/>
    </w:r>
  </w:p>
  <w:p w:rsidR="00AA196A" w:rsidRDefault="00AA196A" w:rsidP="00E75C8B">
    <w:pPr>
      <w:pStyle w:val="a7"/>
      <w:ind w:right="360" w:firstLineChars="2500" w:firstLine="45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D13" w:rsidRDefault="001C7D13">
      <w:r>
        <w:separator/>
      </w:r>
    </w:p>
  </w:footnote>
  <w:footnote w:type="continuationSeparator" w:id="1">
    <w:p w:rsidR="001C7D13" w:rsidRDefault="001C7D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C5C" w:rsidRDefault="001E5C5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93D" w:rsidRPr="00142FC9" w:rsidRDefault="0092693D">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CF33B5F"/>
    <w:multiLevelType w:val="hybridMultilevel"/>
    <w:tmpl w:val="EDA80E74"/>
    <w:lvl w:ilvl="0" w:tplc="B65EE4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E0D09D3"/>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2E0F2181"/>
    <w:multiLevelType w:val="multilevel"/>
    <w:tmpl w:val="0F0C80D8"/>
    <w:lvl w:ilvl="0">
      <w:start w:val="1"/>
      <w:numFmt w:val="decimal"/>
      <w:lvlText w:val="%1."/>
      <w:lvlJc w:val="left"/>
      <w:pPr>
        <w:tabs>
          <w:tab w:val="num" w:pos="851"/>
        </w:tabs>
        <w:ind w:left="851" w:hanging="851"/>
      </w:pPr>
      <w:rPr>
        <w:rFonts w:ascii="Arial" w:eastAsia="宋体" w:hAnsi="Arial" w:hint="default"/>
        <w:b w:val="0"/>
        <w:i w:val="0"/>
        <w:sz w:val="21"/>
        <w:szCs w:val="21"/>
      </w:rPr>
    </w:lvl>
    <w:lvl w:ilvl="1">
      <w:start w:val="1"/>
      <w:numFmt w:val="decimal"/>
      <w:lvlText w:val="%2."/>
      <w:lvlJc w:val="left"/>
      <w:pPr>
        <w:tabs>
          <w:tab w:val="num" w:pos="851"/>
        </w:tabs>
        <w:ind w:left="851" w:hanging="851"/>
      </w:pPr>
      <w:rPr>
        <w:rFonts w:ascii="宋体" w:eastAsia="宋体" w:hAnsi="宋体" w:cs="Times New Roman"/>
        <w:b w:val="0"/>
        <w:i w:val="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4">
    <w:nsid w:val="2E524815"/>
    <w:multiLevelType w:val="hybridMultilevel"/>
    <w:tmpl w:val="34A6220E"/>
    <w:lvl w:ilvl="0" w:tplc="17D0FC44">
      <w:start w:val="1"/>
      <w:numFmt w:val="japaneseCounting"/>
      <w:lvlText w:val="%1、"/>
      <w:lvlJc w:val="left"/>
      <w:pPr>
        <w:ind w:left="420" w:hanging="420"/>
      </w:pPr>
      <w:rPr>
        <w:rFonts w:hint="default"/>
        <w:b/>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E5367C6"/>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F865C8C"/>
    <w:multiLevelType w:val="multilevel"/>
    <w:tmpl w:val="0000000B"/>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67F72C5"/>
    <w:multiLevelType w:val="hybridMultilevel"/>
    <w:tmpl w:val="0E58A7CA"/>
    <w:lvl w:ilvl="0" w:tplc="38B4BE24">
      <w:start w:val="1"/>
      <w:numFmt w:val="none"/>
      <w:lvlText w:val="(1)"/>
      <w:lvlJc w:val="left"/>
      <w:pPr>
        <w:tabs>
          <w:tab w:val="num" w:pos="420"/>
        </w:tabs>
        <w:ind w:left="420" w:hanging="420"/>
      </w:pPr>
      <w:rPr>
        <w:rFonts w:hint="eastAsia"/>
        <w:b/>
      </w:rPr>
    </w:lvl>
    <w:lvl w:ilvl="1" w:tplc="5A04E408">
      <w:start w:val="1"/>
      <w:numFmt w:val="decimal"/>
      <w:lvlText w:val="%2)"/>
      <w:lvlJc w:val="left"/>
      <w:pPr>
        <w:tabs>
          <w:tab w:val="num" w:pos="284"/>
        </w:tabs>
        <w:ind w:left="420" w:hanging="420"/>
      </w:pPr>
      <w:rPr>
        <w:rFonts w:hint="eastAsia"/>
        <w:b/>
      </w:rPr>
    </w:lvl>
    <w:lvl w:ilvl="2" w:tplc="8A7A0E90">
      <w:start w:val="1"/>
      <w:numFmt w:val="lowerLetter"/>
      <w:lvlText w:val="%3"/>
      <w:lvlJc w:val="left"/>
      <w:pPr>
        <w:tabs>
          <w:tab w:val="num" w:pos="1260"/>
        </w:tabs>
        <w:ind w:left="1260" w:hanging="420"/>
      </w:pPr>
      <w:rPr>
        <w:rFonts w:hint="eastAsia"/>
        <w:b/>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A1C7189"/>
    <w:multiLevelType w:val="hybridMultilevel"/>
    <w:tmpl w:val="A2CC1A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D854778"/>
    <w:multiLevelType w:val="hybridMultilevel"/>
    <w:tmpl w:val="360829E8"/>
    <w:lvl w:ilvl="0" w:tplc="C7524FDE">
      <w:start w:val="1"/>
      <w:numFmt w:val="decimal"/>
      <w:lvlText w:val="%1、"/>
      <w:lvlJc w:val="left"/>
      <w:pPr>
        <w:ind w:left="787" w:hanging="720"/>
      </w:pPr>
      <w:rPr>
        <w:rFonts w:hint="default"/>
      </w:rPr>
    </w:lvl>
    <w:lvl w:ilvl="1" w:tplc="B2308468">
      <w:start w:val="1"/>
      <w:numFmt w:val="decimal"/>
      <w:lvlText w:val="%2、"/>
      <w:lvlJc w:val="left"/>
      <w:pPr>
        <w:ind w:left="1207" w:hanging="720"/>
      </w:pPr>
      <w:rPr>
        <w:rFonts w:hint="default"/>
      </w:rPr>
    </w:lvl>
    <w:lvl w:ilvl="2" w:tplc="0409001B" w:tentative="1">
      <w:start w:val="1"/>
      <w:numFmt w:val="lowerRoman"/>
      <w:lvlText w:val="%3."/>
      <w:lvlJc w:val="right"/>
      <w:pPr>
        <w:ind w:left="1327" w:hanging="420"/>
      </w:pPr>
    </w:lvl>
    <w:lvl w:ilvl="3" w:tplc="0409000F" w:tentative="1">
      <w:start w:val="1"/>
      <w:numFmt w:val="decimal"/>
      <w:lvlText w:val="%4."/>
      <w:lvlJc w:val="left"/>
      <w:pPr>
        <w:ind w:left="1747" w:hanging="420"/>
      </w:pPr>
    </w:lvl>
    <w:lvl w:ilvl="4" w:tplc="04090019" w:tentative="1">
      <w:start w:val="1"/>
      <w:numFmt w:val="lowerLetter"/>
      <w:lvlText w:val="%5)"/>
      <w:lvlJc w:val="left"/>
      <w:pPr>
        <w:ind w:left="2167" w:hanging="420"/>
      </w:pPr>
    </w:lvl>
    <w:lvl w:ilvl="5" w:tplc="0409001B" w:tentative="1">
      <w:start w:val="1"/>
      <w:numFmt w:val="lowerRoman"/>
      <w:lvlText w:val="%6."/>
      <w:lvlJc w:val="right"/>
      <w:pPr>
        <w:ind w:left="2587" w:hanging="420"/>
      </w:pPr>
    </w:lvl>
    <w:lvl w:ilvl="6" w:tplc="0409000F" w:tentative="1">
      <w:start w:val="1"/>
      <w:numFmt w:val="decimal"/>
      <w:lvlText w:val="%7."/>
      <w:lvlJc w:val="left"/>
      <w:pPr>
        <w:ind w:left="3007" w:hanging="420"/>
      </w:pPr>
    </w:lvl>
    <w:lvl w:ilvl="7" w:tplc="04090019" w:tentative="1">
      <w:start w:val="1"/>
      <w:numFmt w:val="lowerLetter"/>
      <w:lvlText w:val="%8)"/>
      <w:lvlJc w:val="left"/>
      <w:pPr>
        <w:ind w:left="3427" w:hanging="420"/>
      </w:pPr>
    </w:lvl>
    <w:lvl w:ilvl="8" w:tplc="0409001B" w:tentative="1">
      <w:start w:val="1"/>
      <w:numFmt w:val="lowerRoman"/>
      <w:lvlText w:val="%9."/>
      <w:lvlJc w:val="right"/>
      <w:pPr>
        <w:ind w:left="3847" w:hanging="420"/>
      </w:pPr>
    </w:lvl>
  </w:abstractNum>
  <w:abstractNum w:abstractNumId="10">
    <w:nsid w:val="41116F1B"/>
    <w:multiLevelType w:val="hybridMultilevel"/>
    <w:tmpl w:val="4706465E"/>
    <w:lvl w:ilvl="0" w:tplc="D1E0354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41C315B1"/>
    <w:multiLevelType w:val="hybridMultilevel"/>
    <w:tmpl w:val="6AB28736"/>
    <w:lvl w:ilvl="0" w:tplc="6AFE231A">
      <w:start w:val="1"/>
      <w:numFmt w:val="decimal"/>
      <w:lvlText w:val="%1."/>
      <w:lvlJc w:val="left"/>
      <w:pPr>
        <w:ind w:left="630" w:hanging="63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33E7636"/>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45574E44"/>
    <w:multiLevelType w:val="hybridMultilevel"/>
    <w:tmpl w:val="7024A2A2"/>
    <w:lvl w:ilvl="0" w:tplc="22E87B8C">
      <w:start w:val="1"/>
      <w:numFmt w:val="japaneseCounting"/>
      <w:lvlText w:val="%1、"/>
      <w:lvlJc w:val="left"/>
      <w:pPr>
        <w:ind w:left="630" w:hanging="630"/>
      </w:pPr>
      <w:rPr>
        <w:rFonts w:hint="default"/>
      </w:rPr>
    </w:lvl>
    <w:lvl w:ilvl="1" w:tplc="464083BA">
      <w:start w:val="1"/>
      <w:numFmt w:val="decimal"/>
      <w:lvlText w:val="%2．"/>
      <w:lvlJc w:val="left"/>
      <w:pPr>
        <w:ind w:left="975" w:hanging="55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D51572F"/>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52084812"/>
    <w:multiLevelType w:val="hybridMultilevel"/>
    <w:tmpl w:val="DF568848"/>
    <w:lvl w:ilvl="0" w:tplc="AD32FD58">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04631B5"/>
    <w:multiLevelType w:val="hybridMultilevel"/>
    <w:tmpl w:val="949CC544"/>
    <w:lvl w:ilvl="0" w:tplc="FFB0A87A">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1512190"/>
    <w:multiLevelType w:val="hybridMultilevel"/>
    <w:tmpl w:val="7CAE967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22A0D2F"/>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72AC0920"/>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746C131A"/>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77652ACF"/>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78632DF8"/>
    <w:multiLevelType w:val="hybridMultilevel"/>
    <w:tmpl w:val="9F0072CE"/>
    <w:lvl w:ilvl="0" w:tplc="51189F02">
      <w:start w:val="1"/>
      <w:numFmt w:val="japaneseCounting"/>
      <w:lvlText w:val="%1、"/>
      <w:lvlJc w:val="left"/>
      <w:pPr>
        <w:ind w:left="787" w:hanging="720"/>
      </w:pPr>
      <w:rPr>
        <w:rFonts w:hint="default"/>
      </w:rPr>
    </w:lvl>
    <w:lvl w:ilvl="1" w:tplc="B2308468">
      <w:start w:val="1"/>
      <w:numFmt w:val="decimal"/>
      <w:lvlText w:val="%2、"/>
      <w:lvlJc w:val="left"/>
      <w:pPr>
        <w:ind w:left="1207" w:hanging="720"/>
      </w:pPr>
      <w:rPr>
        <w:rFonts w:hint="default"/>
      </w:rPr>
    </w:lvl>
    <w:lvl w:ilvl="2" w:tplc="0409001B" w:tentative="1">
      <w:start w:val="1"/>
      <w:numFmt w:val="lowerRoman"/>
      <w:lvlText w:val="%3."/>
      <w:lvlJc w:val="right"/>
      <w:pPr>
        <w:ind w:left="1327" w:hanging="420"/>
      </w:pPr>
    </w:lvl>
    <w:lvl w:ilvl="3" w:tplc="0409000F" w:tentative="1">
      <w:start w:val="1"/>
      <w:numFmt w:val="decimal"/>
      <w:lvlText w:val="%4."/>
      <w:lvlJc w:val="left"/>
      <w:pPr>
        <w:ind w:left="1747" w:hanging="420"/>
      </w:pPr>
    </w:lvl>
    <w:lvl w:ilvl="4" w:tplc="04090019" w:tentative="1">
      <w:start w:val="1"/>
      <w:numFmt w:val="lowerLetter"/>
      <w:lvlText w:val="%5)"/>
      <w:lvlJc w:val="left"/>
      <w:pPr>
        <w:ind w:left="2167" w:hanging="420"/>
      </w:pPr>
    </w:lvl>
    <w:lvl w:ilvl="5" w:tplc="0409001B" w:tentative="1">
      <w:start w:val="1"/>
      <w:numFmt w:val="lowerRoman"/>
      <w:lvlText w:val="%6."/>
      <w:lvlJc w:val="right"/>
      <w:pPr>
        <w:ind w:left="2587" w:hanging="420"/>
      </w:pPr>
    </w:lvl>
    <w:lvl w:ilvl="6" w:tplc="0409000F" w:tentative="1">
      <w:start w:val="1"/>
      <w:numFmt w:val="decimal"/>
      <w:lvlText w:val="%7."/>
      <w:lvlJc w:val="left"/>
      <w:pPr>
        <w:ind w:left="3007" w:hanging="420"/>
      </w:pPr>
    </w:lvl>
    <w:lvl w:ilvl="7" w:tplc="04090019" w:tentative="1">
      <w:start w:val="1"/>
      <w:numFmt w:val="lowerLetter"/>
      <w:lvlText w:val="%8)"/>
      <w:lvlJc w:val="left"/>
      <w:pPr>
        <w:ind w:left="3427" w:hanging="420"/>
      </w:pPr>
    </w:lvl>
    <w:lvl w:ilvl="8" w:tplc="0409001B" w:tentative="1">
      <w:start w:val="1"/>
      <w:numFmt w:val="lowerRoman"/>
      <w:lvlText w:val="%9."/>
      <w:lvlJc w:val="right"/>
      <w:pPr>
        <w:ind w:left="3847" w:hanging="420"/>
      </w:pPr>
    </w:lvl>
  </w:abstractNum>
  <w:abstractNum w:abstractNumId="23">
    <w:nsid w:val="7CFD457E"/>
    <w:multiLevelType w:val="hybridMultilevel"/>
    <w:tmpl w:val="5ABA151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D4D3D32"/>
    <w:multiLevelType w:val="hybridMultilevel"/>
    <w:tmpl w:val="5F3C1DC0"/>
    <w:lvl w:ilvl="0" w:tplc="0409000F">
      <w:start w:val="1"/>
      <w:numFmt w:val="decimal"/>
      <w:lvlText w:val="%1."/>
      <w:lvlJc w:val="left"/>
      <w:pPr>
        <w:tabs>
          <w:tab w:val="num" w:pos="562"/>
        </w:tabs>
        <w:ind w:left="562" w:hanging="420"/>
      </w:pPr>
      <w:rPr>
        <w:rFonts w:hint="eastAsia"/>
      </w:rPr>
    </w:lvl>
    <w:lvl w:ilvl="1" w:tplc="04090019" w:tentative="1">
      <w:start w:val="1"/>
      <w:numFmt w:val="lowerLetter"/>
      <w:lvlText w:val="%2)"/>
      <w:lvlJc w:val="left"/>
      <w:pPr>
        <w:tabs>
          <w:tab w:val="num" w:pos="982"/>
        </w:tabs>
        <w:ind w:left="982" w:hanging="420"/>
      </w:pPr>
    </w:lvl>
    <w:lvl w:ilvl="2" w:tplc="0409001B" w:tentative="1">
      <w:start w:val="1"/>
      <w:numFmt w:val="lowerRoman"/>
      <w:lvlText w:val="%3."/>
      <w:lvlJc w:val="righ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9" w:tentative="1">
      <w:start w:val="1"/>
      <w:numFmt w:val="lowerLetter"/>
      <w:lvlText w:val="%5)"/>
      <w:lvlJc w:val="left"/>
      <w:pPr>
        <w:tabs>
          <w:tab w:val="num" w:pos="2242"/>
        </w:tabs>
        <w:ind w:left="2242" w:hanging="420"/>
      </w:pPr>
    </w:lvl>
    <w:lvl w:ilvl="5" w:tplc="0409001B" w:tentative="1">
      <w:start w:val="1"/>
      <w:numFmt w:val="lowerRoman"/>
      <w:lvlText w:val="%6."/>
      <w:lvlJc w:val="righ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9" w:tentative="1">
      <w:start w:val="1"/>
      <w:numFmt w:val="lowerLetter"/>
      <w:lvlText w:val="%8)"/>
      <w:lvlJc w:val="left"/>
      <w:pPr>
        <w:tabs>
          <w:tab w:val="num" w:pos="3502"/>
        </w:tabs>
        <w:ind w:left="3502" w:hanging="420"/>
      </w:pPr>
    </w:lvl>
    <w:lvl w:ilvl="8" w:tplc="0409001B" w:tentative="1">
      <w:start w:val="1"/>
      <w:numFmt w:val="lowerRoman"/>
      <w:lvlText w:val="%9."/>
      <w:lvlJc w:val="right"/>
      <w:pPr>
        <w:tabs>
          <w:tab w:val="num" w:pos="3922"/>
        </w:tabs>
        <w:ind w:left="3922" w:hanging="420"/>
      </w:pPr>
    </w:lvl>
  </w:abstractNum>
  <w:abstractNum w:abstractNumId="25">
    <w:nsid w:val="7FA246ED"/>
    <w:multiLevelType w:val="hybridMultilevel"/>
    <w:tmpl w:val="E9E0F98A"/>
    <w:lvl w:ilvl="0" w:tplc="49885672">
      <w:start w:val="1"/>
      <w:numFmt w:val="decimalFullWidth"/>
      <w:lvlText w:val="%1．"/>
      <w:lvlJc w:val="left"/>
      <w:pPr>
        <w:tabs>
          <w:tab w:val="num" w:pos="1005"/>
        </w:tabs>
        <w:ind w:left="1005" w:hanging="720"/>
      </w:pPr>
      <w:rPr>
        <w:rFonts w:hint="default"/>
      </w:rPr>
    </w:lvl>
    <w:lvl w:ilvl="1" w:tplc="04090019" w:tentative="1">
      <w:start w:val="1"/>
      <w:numFmt w:val="lowerLetter"/>
      <w:lvlText w:val="%2)"/>
      <w:lvlJc w:val="left"/>
      <w:pPr>
        <w:tabs>
          <w:tab w:val="num" w:pos="1125"/>
        </w:tabs>
        <w:ind w:left="1125" w:hanging="420"/>
      </w:pPr>
    </w:lvl>
    <w:lvl w:ilvl="2" w:tplc="0409001B" w:tentative="1">
      <w:start w:val="1"/>
      <w:numFmt w:val="lowerRoman"/>
      <w:lvlText w:val="%3."/>
      <w:lvlJc w:val="righ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9" w:tentative="1">
      <w:start w:val="1"/>
      <w:numFmt w:val="lowerLetter"/>
      <w:lvlText w:val="%5)"/>
      <w:lvlJc w:val="left"/>
      <w:pPr>
        <w:tabs>
          <w:tab w:val="num" w:pos="2385"/>
        </w:tabs>
        <w:ind w:left="2385" w:hanging="420"/>
      </w:pPr>
    </w:lvl>
    <w:lvl w:ilvl="5" w:tplc="0409001B" w:tentative="1">
      <w:start w:val="1"/>
      <w:numFmt w:val="lowerRoman"/>
      <w:lvlText w:val="%6."/>
      <w:lvlJc w:val="righ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9" w:tentative="1">
      <w:start w:val="1"/>
      <w:numFmt w:val="lowerLetter"/>
      <w:lvlText w:val="%8)"/>
      <w:lvlJc w:val="left"/>
      <w:pPr>
        <w:tabs>
          <w:tab w:val="num" w:pos="3645"/>
        </w:tabs>
        <w:ind w:left="3645" w:hanging="420"/>
      </w:pPr>
    </w:lvl>
    <w:lvl w:ilvl="8" w:tplc="0409001B" w:tentative="1">
      <w:start w:val="1"/>
      <w:numFmt w:val="lowerRoman"/>
      <w:lvlText w:val="%9."/>
      <w:lvlJc w:val="right"/>
      <w:pPr>
        <w:tabs>
          <w:tab w:val="num" w:pos="4065"/>
        </w:tabs>
        <w:ind w:left="4065" w:hanging="420"/>
      </w:pPr>
    </w:lvl>
  </w:abstractNum>
  <w:num w:numId="1">
    <w:abstractNumId w:val="7"/>
  </w:num>
  <w:num w:numId="2">
    <w:abstractNumId w:val="8"/>
  </w:num>
  <w:num w:numId="3">
    <w:abstractNumId w:val="13"/>
  </w:num>
  <w:num w:numId="4">
    <w:abstractNumId w:val="11"/>
  </w:num>
  <w:num w:numId="5">
    <w:abstractNumId w:val="16"/>
  </w:num>
  <w:num w:numId="6">
    <w:abstractNumId w:val="15"/>
  </w:num>
  <w:num w:numId="7">
    <w:abstractNumId w:val="4"/>
  </w:num>
  <w:num w:numId="8">
    <w:abstractNumId w:val="1"/>
  </w:num>
  <w:num w:numId="9">
    <w:abstractNumId w:val="18"/>
  </w:num>
  <w:num w:numId="10">
    <w:abstractNumId w:val="5"/>
  </w:num>
  <w:num w:numId="11">
    <w:abstractNumId w:val="12"/>
  </w:num>
  <w:num w:numId="12">
    <w:abstractNumId w:val="14"/>
  </w:num>
  <w:num w:numId="13">
    <w:abstractNumId w:val="2"/>
  </w:num>
  <w:num w:numId="14">
    <w:abstractNumId w:val="21"/>
  </w:num>
  <w:num w:numId="15">
    <w:abstractNumId w:val="20"/>
  </w:num>
  <w:num w:numId="16">
    <w:abstractNumId w:val="19"/>
  </w:num>
  <w:num w:numId="17">
    <w:abstractNumId w:val="22"/>
  </w:num>
  <w:num w:numId="18">
    <w:abstractNumId w:val="0"/>
    <w:lvlOverride w:ilvl="0">
      <w:startOverride w:val="1"/>
    </w:lvlOverride>
  </w:num>
  <w:num w:numId="19">
    <w:abstractNumId w:val="6"/>
  </w:num>
  <w:num w:numId="20">
    <w:abstractNumId w:val="23"/>
  </w:num>
  <w:num w:numId="21">
    <w:abstractNumId w:val="17"/>
  </w:num>
  <w:num w:numId="22">
    <w:abstractNumId w:val="9"/>
  </w:num>
  <w:num w:numId="23">
    <w:abstractNumId w:val="24"/>
  </w:num>
  <w:num w:numId="24">
    <w:abstractNumId w:val="3"/>
  </w:num>
  <w:num w:numId="25">
    <w:abstractNumId w:val="10"/>
  </w:num>
  <w:num w:numId="26">
    <w:abstractNumId w:val="2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1C61"/>
    <w:rsid w:val="00002B06"/>
    <w:rsid w:val="0000344F"/>
    <w:rsid w:val="000036DD"/>
    <w:rsid w:val="000043AC"/>
    <w:rsid w:val="00004E4E"/>
    <w:rsid w:val="00005AFC"/>
    <w:rsid w:val="00005C11"/>
    <w:rsid w:val="0000614F"/>
    <w:rsid w:val="00006267"/>
    <w:rsid w:val="00006D96"/>
    <w:rsid w:val="00010081"/>
    <w:rsid w:val="0001076A"/>
    <w:rsid w:val="00010B75"/>
    <w:rsid w:val="00011AF5"/>
    <w:rsid w:val="0001206A"/>
    <w:rsid w:val="0001229F"/>
    <w:rsid w:val="00012E6C"/>
    <w:rsid w:val="00013431"/>
    <w:rsid w:val="0001498D"/>
    <w:rsid w:val="00015035"/>
    <w:rsid w:val="00015068"/>
    <w:rsid w:val="000158E4"/>
    <w:rsid w:val="00015E77"/>
    <w:rsid w:val="0001637B"/>
    <w:rsid w:val="0001671B"/>
    <w:rsid w:val="000174DA"/>
    <w:rsid w:val="0002004B"/>
    <w:rsid w:val="00020746"/>
    <w:rsid w:val="0002099D"/>
    <w:rsid w:val="0002188E"/>
    <w:rsid w:val="00022366"/>
    <w:rsid w:val="00023AEE"/>
    <w:rsid w:val="000252A8"/>
    <w:rsid w:val="00025C6B"/>
    <w:rsid w:val="0002668F"/>
    <w:rsid w:val="0002684F"/>
    <w:rsid w:val="000268A0"/>
    <w:rsid w:val="000303F5"/>
    <w:rsid w:val="0003226B"/>
    <w:rsid w:val="0003251A"/>
    <w:rsid w:val="00032768"/>
    <w:rsid w:val="00032D70"/>
    <w:rsid w:val="00032D9B"/>
    <w:rsid w:val="000345C3"/>
    <w:rsid w:val="00034B5E"/>
    <w:rsid w:val="00035A0E"/>
    <w:rsid w:val="00036AD7"/>
    <w:rsid w:val="00036D09"/>
    <w:rsid w:val="0003709D"/>
    <w:rsid w:val="000373D4"/>
    <w:rsid w:val="00037609"/>
    <w:rsid w:val="00037AA7"/>
    <w:rsid w:val="000401F2"/>
    <w:rsid w:val="0004130F"/>
    <w:rsid w:val="00042E54"/>
    <w:rsid w:val="00043221"/>
    <w:rsid w:val="00043F47"/>
    <w:rsid w:val="00044912"/>
    <w:rsid w:val="00044A51"/>
    <w:rsid w:val="00044B46"/>
    <w:rsid w:val="00044FE9"/>
    <w:rsid w:val="0004577A"/>
    <w:rsid w:val="00045CA4"/>
    <w:rsid w:val="00046479"/>
    <w:rsid w:val="000465F0"/>
    <w:rsid w:val="000471E9"/>
    <w:rsid w:val="00050904"/>
    <w:rsid w:val="0005090D"/>
    <w:rsid w:val="00051DFB"/>
    <w:rsid w:val="00052017"/>
    <w:rsid w:val="00052293"/>
    <w:rsid w:val="0005237C"/>
    <w:rsid w:val="00052E9F"/>
    <w:rsid w:val="00054053"/>
    <w:rsid w:val="000546F4"/>
    <w:rsid w:val="00055435"/>
    <w:rsid w:val="00055A00"/>
    <w:rsid w:val="00056333"/>
    <w:rsid w:val="00056A7C"/>
    <w:rsid w:val="00056BF5"/>
    <w:rsid w:val="00061093"/>
    <w:rsid w:val="000615D5"/>
    <w:rsid w:val="00061CFC"/>
    <w:rsid w:val="00061D1F"/>
    <w:rsid w:val="000633F1"/>
    <w:rsid w:val="00063C3F"/>
    <w:rsid w:val="00064F12"/>
    <w:rsid w:val="0006542A"/>
    <w:rsid w:val="00066655"/>
    <w:rsid w:val="00067A03"/>
    <w:rsid w:val="00067B02"/>
    <w:rsid w:val="00070743"/>
    <w:rsid w:val="00070B45"/>
    <w:rsid w:val="00071DDA"/>
    <w:rsid w:val="0007262C"/>
    <w:rsid w:val="00072739"/>
    <w:rsid w:val="000729D0"/>
    <w:rsid w:val="00075896"/>
    <w:rsid w:val="00075B20"/>
    <w:rsid w:val="0007702F"/>
    <w:rsid w:val="00077289"/>
    <w:rsid w:val="00077889"/>
    <w:rsid w:val="000806C6"/>
    <w:rsid w:val="00080CD6"/>
    <w:rsid w:val="00080FE2"/>
    <w:rsid w:val="0008148F"/>
    <w:rsid w:val="00082BDE"/>
    <w:rsid w:val="00082E15"/>
    <w:rsid w:val="000836D1"/>
    <w:rsid w:val="00083C25"/>
    <w:rsid w:val="00083F7F"/>
    <w:rsid w:val="0008494F"/>
    <w:rsid w:val="00085561"/>
    <w:rsid w:val="00085CF3"/>
    <w:rsid w:val="00087E9B"/>
    <w:rsid w:val="00087EEF"/>
    <w:rsid w:val="000903CD"/>
    <w:rsid w:val="00090613"/>
    <w:rsid w:val="00091D73"/>
    <w:rsid w:val="000921AF"/>
    <w:rsid w:val="00092301"/>
    <w:rsid w:val="00092731"/>
    <w:rsid w:val="000929B8"/>
    <w:rsid w:val="0009348F"/>
    <w:rsid w:val="00093E91"/>
    <w:rsid w:val="00093FF3"/>
    <w:rsid w:val="00094B4D"/>
    <w:rsid w:val="0009569C"/>
    <w:rsid w:val="00095B42"/>
    <w:rsid w:val="000964E1"/>
    <w:rsid w:val="00096583"/>
    <w:rsid w:val="0009720C"/>
    <w:rsid w:val="000A03BD"/>
    <w:rsid w:val="000A104A"/>
    <w:rsid w:val="000A2657"/>
    <w:rsid w:val="000A291D"/>
    <w:rsid w:val="000A2A51"/>
    <w:rsid w:val="000A2A7A"/>
    <w:rsid w:val="000A4929"/>
    <w:rsid w:val="000A4C57"/>
    <w:rsid w:val="000A5145"/>
    <w:rsid w:val="000A6EED"/>
    <w:rsid w:val="000A7357"/>
    <w:rsid w:val="000B01A6"/>
    <w:rsid w:val="000B19AF"/>
    <w:rsid w:val="000B1C7A"/>
    <w:rsid w:val="000B256A"/>
    <w:rsid w:val="000B29A2"/>
    <w:rsid w:val="000B3FA3"/>
    <w:rsid w:val="000B4E72"/>
    <w:rsid w:val="000B5D0E"/>
    <w:rsid w:val="000C001F"/>
    <w:rsid w:val="000C039D"/>
    <w:rsid w:val="000C1A96"/>
    <w:rsid w:val="000C3A0D"/>
    <w:rsid w:val="000C46F6"/>
    <w:rsid w:val="000C489C"/>
    <w:rsid w:val="000C5537"/>
    <w:rsid w:val="000C5D72"/>
    <w:rsid w:val="000C6512"/>
    <w:rsid w:val="000C7192"/>
    <w:rsid w:val="000C7789"/>
    <w:rsid w:val="000D131C"/>
    <w:rsid w:val="000D1EAC"/>
    <w:rsid w:val="000D6129"/>
    <w:rsid w:val="000D70C6"/>
    <w:rsid w:val="000E0117"/>
    <w:rsid w:val="000E26A5"/>
    <w:rsid w:val="000E290B"/>
    <w:rsid w:val="000E2A7B"/>
    <w:rsid w:val="000E36EC"/>
    <w:rsid w:val="000E387C"/>
    <w:rsid w:val="000E414F"/>
    <w:rsid w:val="000E45E1"/>
    <w:rsid w:val="000E531E"/>
    <w:rsid w:val="000E5E10"/>
    <w:rsid w:val="000E63F0"/>
    <w:rsid w:val="000E6ECA"/>
    <w:rsid w:val="000E7E1E"/>
    <w:rsid w:val="000F04AB"/>
    <w:rsid w:val="000F0AD0"/>
    <w:rsid w:val="000F12E0"/>
    <w:rsid w:val="000F1633"/>
    <w:rsid w:val="000F16A4"/>
    <w:rsid w:val="000F1909"/>
    <w:rsid w:val="000F233A"/>
    <w:rsid w:val="000F2CF4"/>
    <w:rsid w:val="000F3D14"/>
    <w:rsid w:val="000F56A3"/>
    <w:rsid w:val="000F5FAD"/>
    <w:rsid w:val="000F68C7"/>
    <w:rsid w:val="000F6AF0"/>
    <w:rsid w:val="000F6EEB"/>
    <w:rsid w:val="000F76B0"/>
    <w:rsid w:val="000F7787"/>
    <w:rsid w:val="0010182C"/>
    <w:rsid w:val="00101B21"/>
    <w:rsid w:val="00101E87"/>
    <w:rsid w:val="00101E91"/>
    <w:rsid w:val="0010304C"/>
    <w:rsid w:val="0010326A"/>
    <w:rsid w:val="00103483"/>
    <w:rsid w:val="001038B3"/>
    <w:rsid w:val="001047BD"/>
    <w:rsid w:val="0010618E"/>
    <w:rsid w:val="00106583"/>
    <w:rsid w:val="001101C9"/>
    <w:rsid w:val="001109E0"/>
    <w:rsid w:val="00110CE8"/>
    <w:rsid w:val="00112099"/>
    <w:rsid w:val="00112318"/>
    <w:rsid w:val="00112815"/>
    <w:rsid w:val="00113D8F"/>
    <w:rsid w:val="00114558"/>
    <w:rsid w:val="00114F6E"/>
    <w:rsid w:val="001156FC"/>
    <w:rsid w:val="001169CD"/>
    <w:rsid w:val="00116A56"/>
    <w:rsid w:val="001173FA"/>
    <w:rsid w:val="00117DBC"/>
    <w:rsid w:val="00120799"/>
    <w:rsid w:val="0012196D"/>
    <w:rsid w:val="00122183"/>
    <w:rsid w:val="001230A0"/>
    <w:rsid w:val="0012315C"/>
    <w:rsid w:val="001232F9"/>
    <w:rsid w:val="001243F1"/>
    <w:rsid w:val="00124D8B"/>
    <w:rsid w:val="00124DE8"/>
    <w:rsid w:val="00125AE7"/>
    <w:rsid w:val="00126831"/>
    <w:rsid w:val="00126B3D"/>
    <w:rsid w:val="00127D2D"/>
    <w:rsid w:val="00127EC7"/>
    <w:rsid w:val="001335DE"/>
    <w:rsid w:val="00133D22"/>
    <w:rsid w:val="00134B51"/>
    <w:rsid w:val="00135E91"/>
    <w:rsid w:val="00136143"/>
    <w:rsid w:val="0013695D"/>
    <w:rsid w:val="00136D96"/>
    <w:rsid w:val="001375F5"/>
    <w:rsid w:val="00141FD5"/>
    <w:rsid w:val="0014223C"/>
    <w:rsid w:val="00142FC9"/>
    <w:rsid w:val="0014444C"/>
    <w:rsid w:val="00144A29"/>
    <w:rsid w:val="00145283"/>
    <w:rsid w:val="00146B4F"/>
    <w:rsid w:val="00147071"/>
    <w:rsid w:val="001471B9"/>
    <w:rsid w:val="00151BCC"/>
    <w:rsid w:val="00152A33"/>
    <w:rsid w:val="00152DB0"/>
    <w:rsid w:val="00153259"/>
    <w:rsid w:val="00154125"/>
    <w:rsid w:val="00154464"/>
    <w:rsid w:val="00155A21"/>
    <w:rsid w:val="00155FD2"/>
    <w:rsid w:val="001568BA"/>
    <w:rsid w:val="00157B06"/>
    <w:rsid w:val="00160472"/>
    <w:rsid w:val="0016102A"/>
    <w:rsid w:val="00162ECE"/>
    <w:rsid w:val="00162F20"/>
    <w:rsid w:val="00164F55"/>
    <w:rsid w:val="00164FF9"/>
    <w:rsid w:val="00166C76"/>
    <w:rsid w:val="0016750D"/>
    <w:rsid w:val="001700DA"/>
    <w:rsid w:val="0017030F"/>
    <w:rsid w:val="0017090C"/>
    <w:rsid w:val="00171129"/>
    <w:rsid w:val="00171287"/>
    <w:rsid w:val="001714E1"/>
    <w:rsid w:val="00172C65"/>
    <w:rsid w:val="001741AC"/>
    <w:rsid w:val="0017484F"/>
    <w:rsid w:val="00174CCC"/>
    <w:rsid w:val="00174EB3"/>
    <w:rsid w:val="00177310"/>
    <w:rsid w:val="00177814"/>
    <w:rsid w:val="0018033D"/>
    <w:rsid w:val="001819BE"/>
    <w:rsid w:val="00183D37"/>
    <w:rsid w:val="001840AE"/>
    <w:rsid w:val="00185A46"/>
    <w:rsid w:val="00185A7B"/>
    <w:rsid w:val="00185B55"/>
    <w:rsid w:val="0018694E"/>
    <w:rsid w:val="00187083"/>
    <w:rsid w:val="00187FFC"/>
    <w:rsid w:val="001902A2"/>
    <w:rsid w:val="00190423"/>
    <w:rsid w:val="00190D50"/>
    <w:rsid w:val="00191D74"/>
    <w:rsid w:val="00192EB1"/>
    <w:rsid w:val="00192F5C"/>
    <w:rsid w:val="001932BB"/>
    <w:rsid w:val="00193C07"/>
    <w:rsid w:val="001941C5"/>
    <w:rsid w:val="001945E8"/>
    <w:rsid w:val="00194DBB"/>
    <w:rsid w:val="001952C1"/>
    <w:rsid w:val="001969C8"/>
    <w:rsid w:val="001A06CC"/>
    <w:rsid w:val="001A1D7C"/>
    <w:rsid w:val="001A2A8E"/>
    <w:rsid w:val="001A2FDF"/>
    <w:rsid w:val="001A5417"/>
    <w:rsid w:val="001A54AD"/>
    <w:rsid w:val="001A5B60"/>
    <w:rsid w:val="001A65E0"/>
    <w:rsid w:val="001A66BB"/>
    <w:rsid w:val="001B1854"/>
    <w:rsid w:val="001B1CED"/>
    <w:rsid w:val="001B1DFB"/>
    <w:rsid w:val="001B3A9A"/>
    <w:rsid w:val="001B4417"/>
    <w:rsid w:val="001B44E3"/>
    <w:rsid w:val="001B4801"/>
    <w:rsid w:val="001B4A8D"/>
    <w:rsid w:val="001B51A7"/>
    <w:rsid w:val="001B5D25"/>
    <w:rsid w:val="001B63E6"/>
    <w:rsid w:val="001B79F4"/>
    <w:rsid w:val="001B7D8F"/>
    <w:rsid w:val="001C049B"/>
    <w:rsid w:val="001C06A2"/>
    <w:rsid w:val="001C0F12"/>
    <w:rsid w:val="001C1AFE"/>
    <w:rsid w:val="001C288D"/>
    <w:rsid w:val="001C2C79"/>
    <w:rsid w:val="001C57B7"/>
    <w:rsid w:val="001C6143"/>
    <w:rsid w:val="001C629F"/>
    <w:rsid w:val="001C74DD"/>
    <w:rsid w:val="001C78A2"/>
    <w:rsid w:val="001C7D13"/>
    <w:rsid w:val="001D0478"/>
    <w:rsid w:val="001D3E39"/>
    <w:rsid w:val="001D562F"/>
    <w:rsid w:val="001D5EBE"/>
    <w:rsid w:val="001D682A"/>
    <w:rsid w:val="001D7938"/>
    <w:rsid w:val="001E023C"/>
    <w:rsid w:val="001E07F8"/>
    <w:rsid w:val="001E0BC9"/>
    <w:rsid w:val="001E0D21"/>
    <w:rsid w:val="001E0F8D"/>
    <w:rsid w:val="001E161E"/>
    <w:rsid w:val="001E221D"/>
    <w:rsid w:val="001E415E"/>
    <w:rsid w:val="001E5B74"/>
    <w:rsid w:val="001E5C5C"/>
    <w:rsid w:val="001E5C97"/>
    <w:rsid w:val="001E6B11"/>
    <w:rsid w:val="001F0F09"/>
    <w:rsid w:val="001F0F72"/>
    <w:rsid w:val="001F1F1E"/>
    <w:rsid w:val="001F2E2F"/>
    <w:rsid w:val="001F3763"/>
    <w:rsid w:val="001F41D4"/>
    <w:rsid w:val="001F4521"/>
    <w:rsid w:val="001F491C"/>
    <w:rsid w:val="001F5239"/>
    <w:rsid w:val="001F53B9"/>
    <w:rsid w:val="001F5A7A"/>
    <w:rsid w:val="001F7CC3"/>
    <w:rsid w:val="0020153C"/>
    <w:rsid w:val="00201EB0"/>
    <w:rsid w:val="0020263C"/>
    <w:rsid w:val="002028E0"/>
    <w:rsid w:val="002063A3"/>
    <w:rsid w:val="00206A0B"/>
    <w:rsid w:val="00206EB4"/>
    <w:rsid w:val="002077DA"/>
    <w:rsid w:val="00210133"/>
    <w:rsid w:val="0021037B"/>
    <w:rsid w:val="00211906"/>
    <w:rsid w:val="00213726"/>
    <w:rsid w:val="0021419F"/>
    <w:rsid w:val="002159E9"/>
    <w:rsid w:val="00215B9D"/>
    <w:rsid w:val="00215FC3"/>
    <w:rsid w:val="00216DEB"/>
    <w:rsid w:val="00217576"/>
    <w:rsid w:val="00220118"/>
    <w:rsid w:val="0022083F"/>
    <w:rsid w:val="002210F5"/>
    <w:rsid w:val="002213C8"/>
    <w:rsid w:val="002215B1"/>
    <w:rsid w:val="00222322"/>
    <w:rsid w:val="0022386D"/>
    <w:rsid w:val="00225744"/>
    <w:rsid w:val="00225885"/>
    <w:rsid w:val="00226EEC"/>
    <w:rsid w:val="00226EF8"/>
    <w:rsid w:val="0022738F"/>
    <w:rsid w:val="002273A0"/>
    <w:rsid w:val="0022775A"/>
    <w:rsid w:val="002279CC"/>
    <w:rsid w:val="00227A3A"/>
    <w:rsid w:val="002305AB"/>
    <w:rsid w:val="00230B15"/>
    <w:rsid w:val="002325AC"/>
    <w:rsid w:val="002325B3"/>
    <w:rsid w:val="00233126"/>
    <w:rsid w:val="0023396C"/>
    <w:rsid w:val="0023457C"/>
    <w:rsid w:val="002347BB"/>
    <w:rsid w:val="0023530F"/>
    <w:rsid w:val="00235367"/>
    <w:rsid w:val="00236E01"/>
    <w:rsid w:val="00236E9E"/>
    <w:rsid w:val="002416EE"/>
    <w:rsid w:val="00241F6F"/>
    <w:rsid w:val="002425F8"/>
    <w:rsid w:val="002438CF"/>
    <w:rsid w:val="0024507F"/>
    <w:rsid w:val="00245505"/>
    <w:rsid w:val="00245BA4"/>
    <w:rsid w:val="00245EF7"/>
    <w:rsid w:val="00246818"/>
    <w:rsid w:val="00246BD1"/>
    <w:rsid w:val="00246E1B"/>
    <w:rsid w:val="00247E12"/>
    <w:rsid w:val="002500F2"/>
    <w:rsid w:val="002509FC"/>
    <w:rsid w:val="00250B8A"/>
    <w:rsid w:val="00250B93"/>
    <w:rsid w:val="0025143C"/>
    <w:rsid w:val="002529CF"/>
    <w:rsid w:val="00252B8F"/>
    <w:rsid w:val="00252EE0"/>
    <w:rsid w:val="002534F5"/>
    <w:rsid w:val="0025480E"/>
    <w:rsid w:val="0025603C"/>
    <w:rsid w:val="002571F2"/>
    <w:rsid w:val="00257208"/>
    <w:rsid w:val="002573F0"/>
    <w:rsid w:val="00257BE9"/>
    <w:rsid w:val="00261584"/>
    <w:rsid w:val="00261E64"/>
    <w:rsid w:val="00262D4D"/>
    <w:rsid w:val="00262EF7"/>
    <w:rsid w:val="00263E6C"/>
    <w:rsid w:val="00264AF8"/>
    <w:rsid w:val="0026681E"/>
    <w:rsid w:val="00267206"/>
    <w:rsid w:val="002674D2"/>
    <w:rsid w:val="00267A5D"/>
    <w:rsid w:val="00267B9F"/>
    <w:rsid w:val="00271403"/>
    <w:rsid w:val="002717D6"/>
    <w:rsid w:val="0027187D"/>
    <w:rsid w:val="00272550"/>
    <w:rsid w:val="0027275E"/>
    <w:rsid w:val="00273D89"/>
    <w:rsid w:val="00274192"/>
    <w:rsid w:val="00275FC7"/>
    <w:rsid w:val="002770C0"/>
    <w:rsid w:val="0028224C"/>
    <w:rsid w:val="00282A4B"/>
    <w:rsid w:val="00282D1D"/>
    <w:rsid w:val="0028303B"/>
    <w:rsid w:val="0028392E"/>
    <w:rsid w:val="00283B40"/>
    <w:rsid w:val="002846C6"/>
    <w:rsid w:val="0028485C"/>
    <w:rsid w:val="00286563"/>
    <w:rsid w:val="002865B6"/>
    <w:rsid w:val="002865DF"/>
    <w:rsid w:val="00287FA9"/>
    <w:rsid w:val="00290E8B"/>
    <w:rsid w:val="00291A95"/>
    <w:rsid w:val="00291BDF"/>
    <w:rsid w:val="00291F83"/>
    <w:rsid w:val="00292162"/>
    <w:rsid w:val="002926CC"/>
    <w:rsid w:val="00292AB5"/>
    <w:rsid w:val="00292F42"/>
    <w:rsid w:val="0029309C"/>
    <w:rsid w:val="002940F9"/>
    <w:rsid w:val="00294114"/>
    <w:rsid w:val="002965E9"/>
    <w:rsid w:val="00296F33"/>
    <w:rsid w:val="00297051"/>
    <w:rsid w:val="002979BD"/>
    <w:rsid w:val="002A17E1"/>
    <w:rsid w:val="002A1A17"/>
    <w:rsid w:val="002A1DDB"/>
    <w:rsid w:val="002A2355"/>
    <w:rsid w:val="002A25E9"/>
    <w:rsid w:val="002A310C"/>
    <w:rsid w:val="002A395C"/>
    <w:rsid w:val="002A41BA"/>
    <w:rsid w:val="002A4299"/>
    <w:rsid w:val="002A4744"/>
    <w:rsid w:val="002A4AD6"/>
    <w:rsid w:val="002A63B5"/>
    <w:rsid w:val="002A67B5"/>
    <w:rsid w:val="002A6DAD"/>
    <w:rsid w:val="002A75D8"/>
    <w:rsid w:val="002B07BE"/>
    <w:rsid w:val="002B0E36"/>
    <w:rsid w:val="002B1114"/>
    <w:rsid w:val="002B15FB"/>
    <w:rsid w:val="002B1AD2"/>
    <w:rsid w:val="002B2466"/>
    <w:rsid w:val="002B3265"/>
    <w:rsid w:val="002B3BFC"/>
    <w:rsid w:val="002B4AAA"/>
    <w:rsid w:val="002B51CF"/>
    <w:rsid w:val="002B5F5F"/>
    <w:rsid w:val="002B5F6B"/>
    <w:rsid w:val="002B6CE9"/>
    <w:rsid w:val="002B6F7F"/>
    <w:rsid w:val="002B72B9"/>
    <w:rsid w:val="002C028B"/>
    <w:rsid w:val="002C04DE"/>
    <w:rsid w:val="002C167D"/>
    <w:rsid w:val="002C24CD"/>
    <w:rsid w:val="002C266D"/>
    <w:rsid w:val="002C3192"/>
    <w:rsid w:val="002C3C6C"/>
    <w:rsid w:val="002C3D58"/>
    <w:rsid w:val="002C47E6"/>
    <w:rsid w:val="002C4C17"/>
    <w:rsid w:val="002C4D8F"/>
    <w:rsid w:val="002C56B3"/>
    <w:rsid w:val="002C62EE"/>
    <w:rsid w:val="002C6769"/>
    <w:rsid w:val="002C76A6"/>
    <w:rsid w:val="002C78BB"/>
    <w:rsid w:val="002C7DE9"/>
    <w:rsid w:val="002C7EE5"/>
    <w:rsid w:val="002D0ADF"/>
    <w:rsid w:val="002D0E92"/>
    <w:rsid w:val="002D1326"/>
    <w:rsid w:val="002D1B6C"/>
    <w:rsid w:val="002D38B8"/>
    <w:rsid w:val="002D417A"/>
    <w:rsid w:val="002D4812"/>
    <w:rsid w:val="002D4C11"/>
    <w:rsid w:val="002D4EA9"/>
    <w:rsid w:val="002D5184"/>
    <w:rsid w:val="002D6DD7"/>
    <w:rsid w:val="002D76EC"/>
    <w:rsid w:val="002E1029"/>
    <w:rsid w:val="002E179A"/>
    <w:rsid w:val="002E1CF9"/>
    <w:rsid w:val="002E2A9A"/>
    <w:rsid w:val="002E2D42"/>
    <w:rsid w:val="002E44F4"/>
    <w:rsid w:val="002E4CA7"/>
    <w:rsid w:val="002E5CA5"/>
    <w:rsid w:val="002E6F14"/>
    <w:rsid w:val="002F122D"/>
    <w:rsid w:val="002F1C61"/>
    <w:rsid w:val="002F20DF"/>
    <w:rsid w:val="002F2463"/>
    <w:rsid w:val="002F2761"/>
    <w:rsid w:val="002F29FD"/>
    <w:rsid w:val="002F2C14"/>
    <w:rsid w:val="002F3438"/>
    <w:rsid w:val="002F365E"/>
    <w:rsid w:val="002F47AF"/>
    <w:rsid w:val="002F4816"/>
    <w:rsid w:val="002F49EB"/>
    <w:rsid w:val="002F5B97"/>
    <w:rsid w:val="002F7BFA"/>
    <w:rsid w:val="00300DCE"/>
    <w:rsid w:val="00302A3D"/>
    <w:rsid w:val="00302D20"/>
    <w:rsid w:val="003033BE"/>
    <w:rsid w:val="003033EF"/>
    <w:rsid w:val="00303659"/>
    <w:rsid w:val="00303CEA"/>
    <w:rsid w:val="0030437D"/>
    <w:rsid w:val="00304613"/>
    <w:rsid w:val="0030510A"/>
    <w:rsid w:val="0030557D"/>
    <w:rsid w:val="00305A82"/>
    <w:rsid w:val="00306D1F"/>
    <w:rsid w:val="00311AAF"/>
    <w:rsid w:val="00313A6B"/>
    <w:rsid w:val="00314B76"/>
    <w:rsid w:val="00314E21"/>
    <w:rsid w:val="00315537"/>
    <w:rsid w:val="003162B6"/>
    <w:rsid w:val="00316985"/>
    <w:rsid w:val="003172E0"/>
    <w:rsid w:val="00317319"/>
    <w:rsid w:val="003176D3"/>
    <w:rsid w:val="00321457"/>
    <w:rsid w:val="0032153F"/>
    <w:rsid w:val="00321722"/>
    <w:rsid w:val="00322689"/>
    <w:rsid w:val="0032273A"/>
    <w:rsid w:val="00323EE5"/>
    <w:rsid w:val="00325372"/>
    <w:rsid w:val="00325E58"/>
    <w:rsid w:val="00327A9D"/>
    <w:rsid w:val="00327F90"/>
    <w:rsid w:val="0033191A"/>
    <w:rsid w:val="00332A27"/>
    <w:rsid w:val="00332AAD"/>
    <w:rsid w:val="003339B2"/>
    <w:rsid w:val="003342CB"/>
    <w:rsid w:val="003366AF"/>
    <w:rsid w:val="00336903"/>
    <w:rsid w:val="00336FCC"/>
    <w:rsid w:val="003371D6"/>
    <w:rsid w:val="003375F5"/>
    <w:rsid w:val="00337F3E"/>
    <w:rsid w:val="00340F24"/>
    <w:rsid w:val="00342F25"/>
    <w:rsid w:val="00343BA6"/>
    <w:rsid w:val="00343F6D"/>
    <w:rsid w:val="00344057"/>
    <w:rsid w:val="0034451A"/>
    <w:rsid w:val="00345097"/>
    <w:rsid w:val="003457FB"/>
    <w:rsid w:val="00345909"/>
    <w:rsid w:val="00345F7A"/>
    <w:rsid w:val="0034642F"/>
    <w:rsid w:val="003467B8"/>
    <w:rsid w:val="003469FB"/>
    <w:rsid w:val="00346CA1"/>
    <w:rsid w:val="00347B00"/>
    <w:rsid w:val="0035017B"/>
    <w:rsid w:val="0035042C"/>
    <w:rsid w:val="00350A14"/>
    <w:rsid w:val="003510DE"/>
    <w:rsid w:val="00351115"/>
    <w:rsid w:val="003514D9"/>
    <w:rsid w:val="00352251"/>
    <w:rsid w:val="00353553"/>
    <w:rsid w:val="0035405B"/>
    <w:rsid w:val="00354EC3"/>
    <w:rsid w:val="00355763"/>
    <w:rsid w:val="00355855"/>
    <w:rsid w:val="0035599A"/>
    <w:rsid w:val="00357F86"/>
    <w:rsid w:val="0036013C"/>
    <w:rsid w:val="00360510"/>
    <w:rsid w:val="00360E12"/>
    <w:rsid w:val="0036107A"/>
    <w:rsid w:val="003629A4"/>
    <w:rsid w:val="00362D25"/>
    <w:rsid w:val="0036475C"/>
    <w:rsid w:val="003660F6"/>
    <w:rsid w:val="00366DE1"/>
    <w:rsid w:val="00367EF4"/>
    <w:rsid w:val="00370EE6"/>
    <w:rsid w:val="00371381"/>
    <w:rsid w:val="00371565"/>
    <w:rsid w:val="0037196D"/>
    <w:rsid w:val="00372502"/>
    <w:rsid w:val="00372D49"/>
    <w:rsid w:val="00372E3A"/>
    <w:rsid w:val="0037305E"/>
    <w:rsid w:val="00374173"/>
    <w:rsid w:val="00374BA4"/>
    <w:rsid w:val="00375854"/>
    <w:rsid w:val="003767BA"/>
    <w:rsid w:val="003771B5"/>
    <w:rsid w:val="00377A36"/>
    <w:rsid w:val="00377A6A"/>
    <w:rsid w:val="00380F2F"/>
    <w:rsid w:val="0038437A"/>
    <w:rsid w:val="003843C1"/>
    <w:rsid w:val="00384BEB"/>
    <w:rsid w:val="00384E21"/>
    <w:rsid w:val="00385A4B"/>
    <w:rsid w:val="0038710C"/>
    <w:rsid w:val="00387268"/>
    <w:rsid w:val="00387504"/>
    <w:rsid w:val="00387850"/>
    <w:rsid w:val="00387A73"/>
    <w:rsid w:val="00387E58"/>
    <w:rsid w:val="0039096B"/>
    <w:rsid w:val="00390BF4"/>
    <w:rsid w:val="00392633"/>
    <w:rsid w:val="003936BD"/>
    <w:rsid w:val="00393A85"/>
    <w:rsid w:val="00393E56"/>
    <w:rsid w:val="00393F8A"/>
    <w:rsid w:val="003946F0"/>
    <w:rsid w:val="00394CD2"/>
    <w:rsid w:val="003956D0"/>
    <w:rsid w:val="00396B51"/>
    <w:rsid w:val="003A008C"/>
    <w:rsid w:val="003A0821"/>
    <w:rsid w:val="003A0E71"/>
    <w:rsid w:val="003A1AF2"/>
    <w:rsid w:val="003A23C4"/>
    <w:rsid w:val="003A33CB"/>
    <w:rsid w:val="003A4D80"/>
    <w:rsid w:val="003A61ED"/>
    <w:rsid w:val="003A657D"/>
    <w:rsid w:val="003A74F0"/>
    <w:rsid w:val="003A75D2"/>
    <w:rsid w:val="003A7AA3"/>
    <w:rsid w:val="003B03DC"/>
    <w:rsid w:val="003B0715"/>
    <w:rsid w:val="003B0EB9"/>
    <w:rsid w:val="003B1184"/>
    <w:rsid w:val="003B184B"/>
    <w:rsid w:val="003B1F16"/>
    <w:rsid w:val="003B3246"/>
    <w:rsid w:val="003B3C58"/>
    <w:rsid w:val="003B413C"/>
    <w:rsid w:val="003B46C5"/>
    <w:rsid w:val="003B4E7D"/>
    <w:rsid w:val="003B5280"/>
    <w:rsid w:val="003B5342"/>
    <w:rsid w:val="003B5D3B"/>
    <w:rsid w:val="003B6418"/>
    <w:rsid w:val="003B6EBF"/>
    <w:rsid w:val="003C0613"/>
    <w:rsid w:val="003C0C8F"/>
    <w:rsid w:val="003C12CA"/>
    <w:rsid w:val="003C13DF"/>
    <w:rsid w:val="003C19A6"/>
    <w:rsid w:val="003C248D"/>
    <w:rsid w:val="003C2B20"/>
    <w:rsid w:val="003C2F5E"/>
    <w:rsid w:val="003C4795"/>
    <w:rsid w:val="003C4D99"/>
    <w:rsid w:val="003C4E9E"/>
    <w:rsid w:val="003C4F89"/>
    <w:rsid w:val="003C52A4"/>
    <w:rsid w:val="003C5681"/>
    <w:rsid w:val="003C6FAA"/>
    <w:rsid w:val="003D146C"/>
    <w:rsid w:val="003D1981"/>
    <w:rsid w:val="003D1E72"/>
    <w:rsid w:val="003D1EC1"/>
    <w:rsid w:val="003D3003"/>
    <w:rsid w:val="003D487F"/>
    <w:rsid w:val="003D4EA2"/>
    <w:rsid w:val="003D66BF"/>
    <w:rsid w:val="003E04A0"/>
    <w:rsid w:val="003E072B"/>
    <w:rsid w:val="003E0CB3"/>
    <w:rsid w:val="003E2FED"/>
    <w:rsid w:val="003E3848"/>
    <w:rsid w:val="003E4BE9"/>
    <w:rsid w:val="003E50F1"/>
    <w:rsid w:val="003E5CB2"/>
    <w:rsid w:val="003E6166"/>
    <w:rsid w:val="003E68E9"/>
    <w:rsid w:val="003E7D6C"/>
    <w:rsid w:val="003F1BB7"/>
    <w:rsid w:val="003F3697"/>
    <w:rsid w:val="003F38A8"/>
    <w:rsid w:val="003F3A7B"/>
    <w:rsid w:val="003F55EF"/>
    <w:rsid w:val="003F5BB9"/>
    <w:rsid w:val="003F5EE6"/>
    <w:rsid w:val="003F6422"/>
    <w:rsid w:val="003F658C"/>
    <w:rsid w:val="003F66FF"/>
    <w:rsid w:val="003F75D3"/>
    <w:rsid w:val="00401138"/>
    <w:rsid w:val="00402A51"/>
    <w:rsid w:val="00402BCF"/>
    <w:rsid w:val="004031A9"/>
    <w:rsid w:val="00403A91"/>
    <w:rsid w:val="00404B07"/>
    <w:rsid w:val="00405054"/>
    <w:rsid w:val="004077F8"/>
    <w:rsid w:val="00410629"/>
    <w:rsid w:val="00411224"/>
    <w:rsid w:val="00411732"/>
    <w:rsid w:val="0041301F"/>
    <w:rsid w:val="004133B5"/>
    <w:rsid w:val="004133D7"/>
    <w:rsid w:val="00413480"/>
    <w:rsid w:val="004147D8"/>
    <w:rsid w:val="00414C0D"/>
    <w:rsid w:val="0041629A"/>
    <w:rsid w:val="004170F3"/>
    <w:rsid w:val="0041742F"/>
    <w:rsid w:val="004175EB"/>
    <w:rsid w:val="004177C1"/>
    <w:rsid w:val="00417A42"/>
    <w:rsid w:val="00420CCE"/>
    <w:rsid w:val="00420E67"/>
    <w:rsid w:val="00421F4B"/>
    <w:rsid w:val="00424427"/>
    <w:rsid w:val="00424752"/>
    <w:rsid w:val="004249A6"/>
    <w:rsid w:val="0042540B"/>
    <w:rsid w:val="00425A60"/>
    <w:rsid w:val="00426872"/>
    <w:rsid w:val="00427523"/>
    <w:rsid w:val="00427BB2"/>
    <w:rsid w:val="004307AA"/>
    <w:rsid w:val="00430EC2"/>
    <w:rsid w:val="00431092"/>
    <w:rsid w:val="0043176F"/>
    <w:rsid w:val="00432D23"/>
    <w:rsid w:val="00432D3A"/>
    <w:rsid w:val="0043376B"/>
    <w:rsid w:val="0043382E"/>
    <w:rsid w:val="0043395E"/>
    <w:rsid w:val="00433F66"/>
    <w:rsid w:val="00434358"/>
    <w:rsid w:val="004355E3"/>
    <w:rsid w:val="004368FA"/>
    <w:rsid w:val="004400CE"/>
    <w:rsid w:val="00440575"/>
    <w:rsid w:val="00440E8B"/>
    <w:rsid w:val="00441287"/>
    <w:rsid w:val="00441E1D"/>
    <w:rsid w:val="004424AA"/>
    <w:rsid w:val="004429B6"/>
    <w:rsid w:val="00444249"/>
    <w:rsid w:val="00444E1A"/>
    <w:rsid w:val="00445031"/>
    <w:rsid w:val="0044516B"/>
    <w:rsid w:val="004462B3"/>
    <w:rsid w:val="004478D6"/>
    <w:rsid w:val="00450269"/>
    <w:rsid w:val="004507CB"/>
    <w:rsid w:val="00450D4E"/>
    <w:rsid w:val="00451625"/>
    <w:rsid w:val="00451C6C"/>
    <w:rsid w:val="00452B4C"/>
    <w:rsid w:val="00453046"/>
    <w:rsid w:val="0045352C"/>
    <w:rsid w:val="004539D3"/>
    <w:rsid w:val="00453B28"/>
    <w:rsid w:val="00454CCE"/>
    <w:rsid w:val="00455CEE"/>
    <w:rsid w:val="00456E7E"/>
    <w:rsid w:val="00457445"/>
    <w:rsid w:val="00460094"/>
    <w:rsid w:val="00460CF1"/>
    <w:rsid w:val="004623B7"/>
    <w:rsid w:val="00462C9C"/>
    <w:rsid w:val="0046308A"/>
    <w:rsid w:val="00464C85"/>
    <w:rsid w:val="00465C25"/>
    <w:rsid w:val="004665E1"/>
    <w:rsid w:val="00466A58"/>
    <w:rsid w:val="004679E8"/>
    <w:rsid w:val="00467BA4"/>
    <w:rsid w:val="00470510"/>
    <w:rsid w:val="00472846"/>
    <w:rsid w:val="00472907"/>
    <w:rsid w:val="004729F4"/>
    <w:rsid w:val="00472F54"/>
    <w:rsid w:val="004741F0"/>
    <w:rsid w:val="004748DC"/>
    <w:rsid w:val="00475E7E"/>
    <w:rsid w:val="00477B72"/>
    <w:rsid w:val="00477D40"/>
    <w:rsid w:val="00477D6B"/>
    <w:rsid w:val="00480452"/>
    <w:rsid w:val="00481894"/>
    <w:rsid w:val="004818A7"/>
    <w:rsid w:val="00481A84"/>
    <w:rsid w:val="00481EAD"/>
    <w:rsid w:val="0048287A"/>
    <w:rsid w:val="004836B5"/>
    <w:rsid w:val="00483988"/>
    <w:rsid w:val="004839E6"/>
    <w:rsid w:val="00484794"/>
    <w:rsid w:val="00485B55"/>
    <w:rsid w:val="00486590"/>
    <w:rsid w:val="004901E0"/>
    <w:rsid w:val="00493B2C"/>
    <w:rsid w:val="00497FFE"/>
    <w:rsid w:val="004A0300"/>
    <w:rsid w:val="004A0D8A"/>
    <w:rsid w:val="004A2F14"/>
    <w:rsid w:val="004A368F"/>
    <w:rsid w:val="004A42CA"/>
    <w:rsid w:val="004A454D"/>
    <w:rsid w:val="004A5722"/>
    <w:rsid w:val="004A5FD0"/>
    <w:rsid w:val="004B089C"/>
    <w:rsid w:val="004B1066"/>
    <w:rsid w:val="004B18FE"/>
    <w:rsid w:val="004B1CC3"/>
    <w:rsid w:val="004B1F06"/>
    <w:rsid w:val="004B216C"/>
    <w:rsid w:val="004B2D85"/>
    <w:rsid w:val="004B32B4"/>
    <w:rsid w:val="004B4098"/>
    <w:rsid w:val="004B4220"/>
    <w:rsid w:val="004B4C4A"/>
    <w:rsid w:val="004B5E18"/>
    <w:rsid w:val="004B788C"/>
    <w:rsid w:val="004C05CD"/>
    <w:rsid w:val="004C0907"/>
    <w:rsid w:val="004C2975"/>
    <w:rsid w:val="004C4096"/>
    <w:rsid w:val="004C6274"/>
    <w:rsid w:val="004C694F"/>
    <w:rsid w:val="004C781D"/>
    <w:rsid w:val="004D02E7"/>
    <w:rsid w:val="004D0EE1"/>
    <w:rsid w:val="004D10DA"/>
    <w:rsid w:val="004D1B51"/>
    <w:rsid w:val="004D1EFC"/>
    <w:rsid w:val="004D220E"/>
    <w:rsid w:val="004D25CB"/>
    <w:rsid w:val="004D29E7"/>
    <w:rsid w:val="004D43B9"/>
    <w:rsid w:val="004D5754"/>
    <w:rsid w:val="004D5849"/>
    <w:rsid w:val="004D607B"/>
    <w:rsid w:val="004D61C7"/>
    <w:rsid w:val="004D7119"/>
    <w:rsid w:val="004E01F9"/>
    <w:rsid w:val="004E03F4"/>
    <w:rsid w:val="004E1208"/>
    <w:rsid w:val="004E15AE"/>
    <w:rsid w:val="004E20CC"/>
    <w:rsid w:val="004E2A4F"/>
    <w:rsid w:val="004E4169"/>
    <w:rsid w:val="004E42DF"/>
    <w:rsid w:val="004E468C"/>
    <w:rsid w:val="004E5514"/>
    <w:rsid w:val="004E6D55"/>
    <w:rsid w:val="004E70B2"/>
    <w:rsid w:val="004F03AE"/>
    <w:rsid w:val="004F1EE0"/>
    <w:rsid w:val="004F22C0"/>
    <w:rsid w:val="004F2B8C"/>
    <w:rsid w:val="004F35B8"/>
    <w:rsid w:val="004F37A0"/>
    <w:rsid w:val="004F4C71"/>
    <w:rsid w:val="004F4F81"/>
    <w:rsid w:val="004F5574"/>
    <w:rsid w:val="004F56E9"/>
    <w:rsid w:val="004F5794"/>
    <w:rsid w:val="004F5821"/>
    <w:rsid w:val="004F59DE"/>
    <w:rsid w:val="004F641B"/>
    <w:rsid w:val="004F6583"/>
    <w:rsid w:val="004F74CC"/>
    <w:rsid w:val="00500BA7"/>
    <w:rsid w:val="00500BD4"/>
    <w:rsid w:val="0050238D"/>
    <w:rsid w:val="00502B2B"/>
    <w:rsid w:val="00502CF0"/>
    <w:rsid w:val="0050325F"/>
    <w:rsid w:val="005033CE"/>
    <w:rsid w:val="00503716"/>
    <w:rsid w:val="0050434F"/>
    <w:rsid w:val="0050610E"/>
    <w:rsid w:val="005063EE"/>
    <w:rsid w:val="005069D1"/>
    <w:rsid w:val="00507326"/>
    <w:rsid w:val="00507487"/>
    <w:rsid w:val="005074B9"/>
    <w:rsid w:val="00507B9B"/>
    <w:rsid w:val="0051075F"/>
    <w:rsid w:val="00510EAE"/>
    <w:rsid w:val="00511388"/>
    <w:rsid w:val="005124DB"/>
    <w:rsid w:val="0051328F"/>
    <w:rsid w:val="00513EB5"/>
    <w:rsid w:val="00514238"/>
    <w:rsid w:val="005146BD"/>
    <w:rsid w:val="005149E2"/>
    <w:rsid w:val="00514D59"/>
    <w:rsid w:val="00516235"/>
    <w:rsid w:val="005162FE"/>
    <w:rsid w:val="00516C69"/>
    <w:rsid w:val="00517256"/>
    <w:rsid w:val="00517AA5"/>
    <w:rsid w:val="0052275B"/>
    <w:rsid w:val="0052342C"/>
    <w:rsid w:val="00524EEB"/>
    <w:rsid w:val="005253EC"/>
    <w:rsid w:val="0052557D"/>
    <w:rsid w:val="00525757"/>
    <w:rsid w:val="00525B1B"/>
    <w:rsid w:val="00526185"/>
    <w:rsid w:val="00526C66"/>
    <w:rsid w:val="005271F6"/>
    <w:rsid w:val="00527478"/>
    <w:rsid w:val="00527948"/>
    <w:rsid w:val="00527DF8"/>
    <w:rsid w:val="00530203"/>
    <w:rsid w:val="0053058D"/>
    <w:rsid w:val="0053065B"/>
    <w:rsid w:val="00530759"/>
    <w:rsid w:val="00530F8E"/>
    <w:rsid w:val="00532374"/>
    <w:rsid w:val="00532838"/>
    <w:rsid w:val="00532ECC"/>
    <w:rsid w:val="00533017"/>
    <w:rsid w:val="005331E9"/>
    <w:rsid w:val="005332D6"/>
    <w:rsid w:val="00533590"/>
    <w:rsid w:val="00533D81"/>
    <w:rsid w:val="00534EB3"/>
    <w:rsid w:val="0053579D"/>
    <w:rsid w:val="005359F9"/>
    <w:rsid w:val="00536C54"/>
    <w:rsid w:val="0053791F"/>
    <w:rsid w:val="005400BB"/>
    <w:rsid w:val="0054198F"/>
    <w:rsid w:val="00541A3B"/>
    <w:rsid w:val="00541F9D"/>
    <w:rsid w:val="005429E1"/>
    <w:rsid w:val="005437B3"/>
    <w:rsid w:val="005438E9"/>
    <w:rsid w:val="00543E77"/>
    <w:rsid w:val="00544048"/>
    <w:rsid w:val="005441ED"/>
    <w:rsid w:val="00544930"/>
    <w:rsid w:val="005457B3"/>
    <w:rsid w:val="00545BE0"/>
    <w:rsid w:val="005473E8"/>
    <w:rsid w:val="00547B1C"/>
    <w:rsid w:val="005501DA"/>
    <w:rsid w:val="00550C6C"/>
    <w:rsid w:val="00551D98"/>
    <w:rsid w:val="00551E7E"/>
    <w:rsid w:val="00552421"/>
    <w:rsid w:val="00552C57"/>
    <w:rsid w:val="00553077"/>
    <w:rsid w:val="00554084"/>
    <w:rsid w:val="00555774"/>
    <w:rsid w:val="005561FB"/>
    <w:rsid w:val="00556484"/>
    <w:rsid w:val="0055653C"/>
    <w:rsid w:val="005569B6"/>
    <w:rsid w:val="00556A51"/>
    <w:rsid w:val="00557E96"/>
    <w:rsid w:val="0056007F"/>
    <w:rsid w:val="00561455"/>
    <w:rsid w:val="00563F70"/>
    <w:rsid w:val="0056720F"/>
    <w:rsid w:val="00567274"/>
    <w:rsid w:val="00570427"/>
    <w:rsid w:val="005710ED"/>
    <w:rsid w:val="0057145B"/>
    <w:rsid w:val="0057210E"/>
    <w:rsid w:val="005727CD"/>
    <w:rsid w:val="0057329E"/>
    <w:rsid w:val="00574DA0"/>
    <w:rsid w:val="00575471"/>
    <w:rsid w:val="00575A7A"/>
    <w:rsid w:val="00576CA3"/>
    <w:rsid w:val="00580065"/>
    <w:rsid w:val="00580304"/>
    <w:rsid w:val="0058055E"/>
    <w:rsid w:val="005806F5"/>
    <w:rsid w:val="005807B1"/>
    <w:rsid w:val="00583653"/>
    <w:rsid w:val="00583692"/>
    <w:rsid w:val="005839FB"/>
    <w:rsid w:val="00584151"/>
    <w:rsid w:val="005843F8"/>
    <w:rsid w:val="00584AB4"/>
    <w:rsid w:val="00584E31"/>
    <w:rsid w:val="0058500F"/>
    <w:rsid w:val="00585070"/>
    <w:rsid w:val="00585E0D"/>
    <w:rsid w:val="00590D50"/>
    <w:rsid w:val="00591951"/>
    <w:rsid w:val="00591B59"/>
    <w:rsid w:val="00591DE9"/>
    <w:rsid w:val="00592247"/>
    <w:rsid w:val="00592B7D"/>
    <w:rsid w:val="0059371E"/>
    <w:rsid w:val="00594485"/>
    <w:rsid w:val="00594699"/>
    <w:rsid w:val="005952C5"/>
    <w:rsid w:val="0059584D"/>
    <w:rsid w:val="00595BEE"/>
    <w:rsid w:val="00595D6A"/>
    <w:rsid w:val="00596ECD"/>
    <w:rsid w:val="00596ED1"/>
    <w:rsid w:val="005A0A8F"/>
    <w:rsid w:val="005A0DBF"/>
    <w:rsid w:val="005A1B16"/>
    <w:rsid w:val="005A1E2C"/>
    <w:rsid w:val="005A26FA"/>
    <w:rsid w:val="005A2B13"/>
    <w:rsid w:val="005A2C1B"/>
    <w:rsid w:val="005A2E5E"/>
    <w:rsid w:val="005A4883"/>
    <w:rsid w:val="005A4FA0"/>
    <w:rsid w:val="005A51CD"/>
    <w:rsid w:val="005A6A53"/>
    <w:rsid w:val="005A72D6"/>
    <w:rsid w:val="005B0EF1"/>
    <w:rsid w:val="005B2244"/>
    <w:rsid w:val="005B2CA7"/>
    <w:rsid w:val="005B2CBA"/>
    <w:rsid w:val="005B38D6"/>
    <w:rsid w:val="005B58BD"/>
    <w:rsid w:val="005B5BCD"/>
    <w:rsid w:val="005B60AA"/>
    <w:rsid w:val="005B62F8"/>
    <w:rsid w:val="005B7823"/>
    <w:rsid w:val="005C1FA0"/>
    <w:rsid w:val="005C1FE4"/>
    <w:rsid w:val="005C2027"/>
    <w:rsid w:val="005C27E6"/>
    <w:rsid w:val="005C2842"/>
    <w:rsid w:val="005C2F14"/>
    <w:rsid w:val="005C31B2"/>
    <w:rsid w:val="005C38BA"/>
    <w:rsid w:val="005C4918"/>
    <w:rsid w:val="005C5A3C"/>
    <w:rsid w:val="005C5DE7"/>
    <w:rsid w:val="005C5F10"/>
    <w:rsid w:val="005C668D"/>
    <w:rsid w:val="005C72DD"/>
    <w:rsid w:val="005C768A"/>
    <w:rsid w:val="005D03D7"/>
    <w:rsid w:val="005D15C1"/>
    <w:rsid w:val="005D18C4"/>
    <w:rsid w:val="005D38D6"/>
    <w:rsid w:val="005D463C"/>
    <w:rsid w:val="005D4644"/>
    <w:rsid w:val="005D480A"/>
    <w:rsid w:val="005D4EFC"/>
    <w:rsid w:val="005D4F06"/>
    <w:rsid w:val="005D51A4"/>
    <w:rsid w:val="005D5ED8"/>
    <w:rsid w:val="005D6026"/>
    <w:rsid w:val="005D6A5F"/>
    <w:rsid w:val="005D6A7C"/>
    <w:rsid w:val="005E122B"/>
    <w:rsid w:val="005E2357"/>
    <w:rsid w:val="005E2F5B"/>
    <w:rsid w:val="005E2F98"/>
    <w:rsid w:val="005E3380"/>
    <w:rsid w:val="005E39EF"/>
    <w:rsid w:val="005E6B82"/>
    <w:rsid w:val="005E7495"/>
    <w:rsid w:val="005E75DC"/>
    <w:rsid w:val="005E75EC"/>
    <w:rsid w:val="005F044E"/>
    <w:rsid w:val="005F0614"/>
    <w:rsid w:val="005F1405"/>
    <w:rsid w:val="005F1F32"/>
    <w:rsid w:val="005F1F6B"/>
    <w:rsid w:val="005F2334"/>
    <w:rsid w:val="005F2D07"/>
    <w:rsid w:val="005F3806"/>
    <w:rsid w:val="005F3C95"/>
    <w:rsid w:val="005F3DC4"/>
    <w:rsid w:val="005F4223"/>
    <w:rsid w:val="005F45EB"/>
    <w:rsid w:val="005F4C56"/>
    <w:rsid w:val="005F531A"/>
    <w:rsid w:val="005F5C2B"/>
    <w:rsid w:val="005F5D51"/>
    <w:rsid w:val="005F625C"/>
    <w:rsid w:val="005F6556"/>
    <w:rsid w:val="005F6C78"/>
    <w:rsid w:val="005F7186"/>
    <w:rsid w:val="005F7F56"/>
    <w:rsid w:val="00600F0D"/>
    <w:rsid w:val="00602E2B"/>
    <w:rsid w:val="006030F5"/>
    <w:rsid w:val="0060374E"/>
    <w:rsid w:val="006049E9"/>
    <w:rsid w:val="00604BC7"/>
    <w:rsid w:val="00604E87"/>
    <w:rsid w:val="00604EC6"/>
    <w:rsid w:val="00605D87"/>
    <w:rsid w:val="00605D8A"/>
    <w:rsid w:val="00606132"/>
    <w:rsid w:val="00607436"/>
    <w:rsid w:val="006104E9"/>
    <w:rsid w:val="00610A6E"/>
    <w:rsid w:val="00610B66"/>
    <w:rsid w:val="00610F13"/>
    <w:rsid w:val="0061102F"/>
    <w:rsid w:val="006110D4"/>
    <w:rsid w:val="00612318"/>
    <w:rsid w:val="00612514"/>
    <w:rsid w:val="00612D47"/>
    <w:rsid w:val="00614100"/>
    <w:rsid w:val="006147A9"/>
    <w:rsid w:val="006156EF"/>
    <w:rsid w:val="006159E3"/>
    <w:rsid w:val="00620284"/>
    <w:rsid w:val="00621603"/>
    <w:rsid w:val="00623559"/>
    <w:rsid w:val="00624463"/>
    <w:rsid w:val="00625659"/>
    <w:rsid w:val="00625BB3"/>
    <w:rsid w:val="006260AE"/>
    <w:rsid w:val="0062752E"/>
    <w:rsid w:val="0062754B"/>
    <w:rsid w:val="00627F2C"/>
    <w:rsid w:val="006305CA"/>
    <w:rsid w:val="00632210"/>
    <w:rsid w:val="006324E1"/>
    <w:rsid w:val="00632C26"/>
    <w:rsid w:val="00632E7A"/>
    <w:rsid w:val="00634DCB"/>
    <w:rsid w:val="00634EC5"/>
    <w:rsid w:val="00635933"/>
    <w:rsid w:val="00636335"/>
    <w:rsid w:val="006378A4"/>
    <w:rsid w:val="00637EB5"/>
    <w:rsid w:val="006411BA"/>
    <w:rsid w:val="006424CE"/>
    <w:rsid w:val="006432EC"/>
    <w:rsid w:val="00644BCF"/>
    <w:rsid w:val="00644EBD"/>
    <w:rsid w:val="006453BC"/>
    <w:rsid w:val="00645B69"/>
    <w:rsid w:val="00646E29"/>
    <w:rsid w:val="00646FD1"/>
    <w:rsid w:val="00647352"/>
    <w:rsid w:val="00647BDF"/>
    <w:rsid w:val="0065080D"/>
    <w:rsid w:val="00650AFA"/>
    <w:rsid w:val="006510EF"/>
    <w:rsid w:val="006519C5"/>
    <w:rsid w:val="0065252C"/>
    <w:rsid w:val="006533CB"/>
    <w:rsid w:val="00653615"/>
    <w:rsid w:val="00653933"/>
    <w:rsid w:val="00653B0C"/>
    <w:rsid w:val="006549F9"/>
    <w:rsid w:val="00655678"/>
    <w:rsid w:val="0065567A"/>
    <w:rsid w:val="00655A2E"/>
    <w:rsid w:val="006604D4"/>
    <w:rsid w:val="006606FF"/>
    <w:rsid w:val="00660AFC"/>
    <w:rsid w:val="00661E75"/>
    <w:rsid w:val="00661FB7"/>
    <w:rsid w:val="0066204B"/>
    <w:rsid w:val="006621F4"/>
    <w:rsid w:val="006627BF"/>
    <w:rsid w:val="00662917"/>
    <w:rsid w:val="00662CFC"/>
    <w:rsid w:val="0066615D"/>
    <w:rsid w:val="0066633C"/>
    <w:rsid w:val="00666399"/>
    <w:rsid w:val="006679B7"/>
    <w:rsid w:val="006702CB"/>
    <w:rsid w:val="00670BAB"/>
    <w:rsid w:val="00670E08"/>
    <w:rsid w:val="00671060"/>
    <w:rsid w:val="006722CF"/>
    <w:rsid w:val="00673996"/>
    <w:rsid w:val="00673F24"/>
    <w:rsid w:val="006741D7"/>
    <w:rsid w:val="00674D07"/>
    <w:rsid w:val="00675000"/>
    <w:rsid w:val="006753BA"/>
    <w:rsid w:val="006757D9"/>
    <w:rsid w:val="0067637D"/>
    <w:rsid w:val="00676DF8"/>
    <w:rsid w:val="006775F7"/>
    <w:rsid w:val="0067767D"/>
    <w:rsid w:val="00677E93"/>
    <w:rsid w:val="00677EA5"/>
    <w:rsid w:val="0068138C"/>
    <w:rsid w:val="00682506"/>
    <w:rsid w:val="00682B72"/>
    <w:rsid w:val="00682B8F"/>
    <w:rsid w:val="00682BB6"/>
    <w:rsid w:val="00683727"/>
    <w:rsid w:val="006838C7"/>
    <w:rsid w:val="00687088"/>
    <w:rsid w:val="00687F83"/>
    <w:rsid w:val="006902DC"/>
    <w:rsid w:val="0069041B"/>
    <w:rsid w:val="006917A2"/>
    <w:rsid w:val="00691E8A"/>
    <w:rsid w:val="00692B98"/>
    <w:rsid w:val="00692DB7"/>
    <w:rsid w:val="00693D36"/>
    <w:rsid w:val="006949EA"/>
    <w:rsid w:val="00696239"/>
    <w:rsid w:val="00697B7D"/>
    <w:rsid w:val="006A12D0"/>
    <w:rsid w:val="006A1B8F"/>
    <w:rsid w:val="006A324B"/>
    <w:rsid w:val="006A3EDA"/>
    <w:rsid w:val="006A49D5"/>
    <w:rsid w:val="006A529C"/>
    <w:rsid w:val="006A5859"/>
    <w:rsid w:val="006B00F0"/>
    <w:rsid w:val="006B1D51"/>
    <w:rsid w:val="006B1F8D"/>
    <w:rsid w:val="006B2675"/>
    <w:rsid w:val="006B33D2"/>
    <w:rsid w:val="006B360D"/>
    <w:rsid w:val="006B4465"/>
    <w:rsid w:val="006B45FB"/>
    <w:rsid w:val="006B4C87"/>
    <w:rsid w:val="006B4CA9"/>
    <w:rsid w:val="006B532D"/>
    <w:rsid w:val="006C0167"/>
    <w:rsid w:val="006C0A87"/>
    <w:rsid w:val="006C13FE"/>
    <w:rsid w:val="006C1746"/>
    <w:rsid w:val="006C1CCF"/>
    <w:rsid w:val="006C2002"/>
    <w:rsid w:val="006C2E47"/>
    <w:rsid w:val="006C51E5"/>
    <w:rsid w:val="006C5359"/>
    <w:rsid w:val="006C62BF"/>
    <w:rsid w:val="006C74B9"/>
    <w:rsid w:val="006C7543"/>
    <w:rsid w:val="006C794F"/>
    <w:rsid w:val="006C7B63"/>
    <w:rsid w:val="006D04F9"/>
    <w:rsid w:val="006D1D1E"/>
    <w:rsid w:val="006D2494"/>
    <w:rsid w:val="006D2EFD"/>
    <w:rsid w:val="006D4088"/>
    <w:rsid w:val="006D4EB0"/>
    <w:rsid w:val="006D55AF"/>
    <w:rsid w:val="006D5CEC"/>
    <w:rsid w:val="006D73F2"/>
    <w:rsid w:val="006D7594"/>
    <w:rsid w:val="006D7A9F"/>
    <w:rsid w:val="006D7B8C"/>
    <w:rsid w:val="006D7CF7"/>
    <w:rsid w:val="006E0631"/>
    <w:rsid w:val="006E1613"/>
    <w:rsid w:val="006E1964"/>
    <w:rsid w:val="006E1D86"/>
    <w:rsid w:val="006E3295"/>
    <w:rsid w:val="006E450C"/>
    <w:rsid w:val="006E5773"/>
    <w:rsid w:val="006E6799"/>
    <w:rsid w:val="006E6B07"/>
    <w:rsid w:val="006F10EA"/>
    <w:rsid w:val="006F112F"/>
    <w:rsid w:val="006F3EE8"/>
    <w:rsid w:val="006F54F2"/>
    <w:rsid w:val="006F573E"/>
    <w:rsid w:val="006F5FA3"/>
    <w:rsid w:val="006F6319"/>
    <w:rsid w:val="00700D78"/>
    <w:rsid w:val="00701237"/>
    <w:rsid w:val="00701424"/>
    <w:rsid w:val="0070392B"/>
    <w:rsid w:val="00703E20"/>
    <w:rsid w:val="00704312"/>
    <w:rsid w:val="0070551E"/>
    <w:rsid w:val="00705D7B"/>
    <w:rsid w:val="00705E53"/>
    <w:rsid w:val="00707CF0"/>
    <w:rsid w:val="00707E09"/>
    <w:rsid w:val="00710E13"/>
    <w:rsid w:val="00710EE5"/>
    <w:rsid w:val="00712729"/>
    <w:rsid w:val="00712D82"/>
    <w:rsid w:val="00713B5F"/>
    <w:rsid w:val="00713DF6"/>
    <w:rsid w:val="00713E9A"/>
    <w:rsid w:val="007143D1"/>
    <w:rsid w:val="007145C4"/>
    <w:rsid w:val="00714FAA"/>
    <w:rsid w:val="00715824"/>
    <w:rsid w:val="00715D6F"/>
    <w:rsid w:val="0071745A"/>
    <w:rsid w:val="007202C5"/>
    <w:rsid w:val="00720C2A"/>
    <w:rsid w:val="00720C46"/>
    <w:rsid w:val="0072375F"/>
    <w:rsid w:val="00723D06"/>
    <w:rsid w:val="007244B2"/>
    <w:rsid w:val="007248FB"/>
    <w:rsid w:val="00724A8B"/>
    <w:rsid w:val="007275E5"/>
    <w:rsid w:val="00727E1C"/>
    <w:rsid w:val="007318B2"/>
    <w:rsid w:val="00731D46"/>
    <w:rsid w:val="007328F1"/>
    <w:rsid w:val="00732CE0"/>
    <w:rsid w:val="0073348E"/>
    <w:rsid w:val="00733497"/>
    <w:rsid w:val="007338AD"/>
    <w:rsid w:val="00733CE8"/>
    <w:rsid w:val="00733E4C"/>
    <w:rsid w:val="00734123"/>
    <w:rsid w:val="007341CA"/>
    <w:rsid w:val="007346DC"/>
    <w:rsid w:val="00734B95"/>
    <w:rsid w:val="007355C6"/>
    <w:rsid w:val="00736D17"/>
    <w:rsid w:val="00737536"/>
    <w:rsid w:val="00737D08"/>
    <w:rsid w:val="00740FB0"/>
    <w:rsid w:val="00741763"/>
    <w:rsid w:val="00743D66"/>
    <w:rsid w:val="00744D2C"/>
    <w:rsid w:val="00744F83"/>
    <w:rsid w:val="00745DB5"/>
    <w:rsid w:val="0074650E"/>
    <w:rsid w:val="00746753"/>
    <w:rsid w:val="0074679B"/>
    <w:rsid w:val="00747118"/>
    <w:rsid w:val="00747D19"/>
    <w:rsid w:val="007512C0"/>
    <w:rsid w:val="00751529"/>
    <w:rsid w:val="00751743"/>
    <w:rsid w:val="00752308"/>
    <w:rsid w:val="007523D4"/>
    <w:rsid w:val="00752842"/>
    <w:rsid w:val="0075341C"/>
    <w:rsid w:val="00754A69"/>
    <w:rsid w:val="00757B3A"/>
    <w:rsid w:val="00761221"/>
    <w:rsid w:val="00761D77"/>
    <w:rsid w:val="00763E7B"/>
    <w:rsid w:val="0076474B"/>
    <w:rsid w:val="0076490D"/>
    <w:rsid w:val="00764DB1"/>
    <w:rsid w:val="00765496"/>
    <w:rsid w:val="0076553B"/>
    <w:rsid w:val="007655C4"/>
    <w:rsid w:val="00765AE6"/>
    <w:rsid w:val="00765E5B"/>
    <w:rsid w:val="007663DB"/>
    <w:rsid w:val="007702AD"/>
    <w:rsid w:val="00770518"/>
    <w:rsid w:val="00770C1B"/>
    <w:rsid w:val="00771E32"/>
    <w:rsid w:val="00772ED7"/>
    <w:rsid w:val="00773B7F"/>
    <w:rsid w:val="007741A8"/>
    <w:rsid w:val="0077475D"/>
    <w:rsid w:val="0077569D"/>
    <w:rsid w:val="007800A8"/>
    <w:rsid w:val="00781084"/>
    <w:rsid w:val="00781C79"/>
    <w:rsid w:val="00781CAC"/>
    <w:rsid w:val="007829F8"/>
    <w:rsid w:val="007832F8"/>
    <w:rsid w:val="007833D1"/>
    <w:rsid w:val="00783A21"/>
    <w:rsid w:val="00783E38"/>
    <w:rsid w:val="00784B2F"/>
    <w:rsid w:val="00785BCE"/>
    <w:rsid w:val="007862C0"/>
    <w:rsid w:val="00786705"/>
    <w:rsid w:val="00786778"/>
    <w:rsid w:val="00786905"/>
    <w:rsid w:val="00786A85"/>
    <w:rsid w:val="00787105"/>
    <w:rsid w:val="007915EA"/>
    <w:rsid w:val="007916AF"/>
    <w:rsid w:val="007918E6"/>
    <w:rsid w:val="00791D2A"/>
    <w:rsid w:val="0079253B"/>
    <w:rsid w:val="0079277D"/>
    <w:rsid w:val="00794385"/>
    <w:rsid w:val="00794B95"/>
    <w:rsid w:val="0079543D"/>
    <w:rsid w:val="00795EA6"/>
    <w:rsid w:val="00795F07"/>
    <w:rsid w:val="007963F3"/>
    <w:rsid w:val="00797070"/>
    <w:rsid w:val="00797874"/>
    <w:rsid w:val="00797F55"/>
    <w:rsid w:val="00797FB4"/>
    <w:rsid w:val="007A0515"/>
    <w:rsid w:val="007A08E1"/>
    <w:rsid w:val="007A096C"/>
    <w:rsid w:val="007A0FFD"/>
    <w:rsid w:val="007A10F0"/>
    <w:rsid w:val="007A1927"/>
    <w:rsid w:val="007A2DA8"/>
    <w:rsid w:val="007A3FC3"/>
    <w:rsid w:val="007A4223"/>
    <w:rsid w:val="007A42C5"/>
    <w:rsid w:val="007A4754"/>
    <w:rsid w:val="007A4A1D"/>
    <w:rsid w:val="007A4E47"/>
    <w:rsid w:val="007A6254"/>
    <w:rsid w:val="007A76C1"/>
    <w:rsid w:val="007B0614"/>
    <w:rsid w:val="007B072D"/>
    <w:rsid w:val="007B6108"/>
    <w:rsid w:val="007B6BD8"/>
    <w:rsid w:val="007B7711"/>
    <w:rsid w:val="007C051B"/>
    <w:rsid w:val="007C06C5"/>
    <w:rsid w:val="007C0B85"/>
    <w:rsid w:val="007C1544"/>
    <w:rsid w:val="007C1B75"/>
    <w:rsid w:val="007C1D43"/>
    <w:rsid w:val="007C1DC0"/>
    <w:rsid w:val="007C3429"/>
    <w:rsid w:val="007C4102"/>
    <w:rsid w:val="007C448F"/>
    <w:rsid w:val="007C54EA"/>
    <w:rsid w:val="007C5F75"/>
    <w:rsid w:val="007C6BF5"/>
    <w:rsid w:val="007C75C4"/>
    <w:rsid w:val="007D02F6"/>
    <w:rsid w:val="007D0B3B"/>
    <w:rsid w:val="007D1CB4"/>
    <w:rsid w:val="007D1D3F"/>
    <w:rsid w:val="007D4AC4"/>
    <w:rsid w:val="007D4B7E"/>
    <w:rsid w:val="007D4E28"/>
    <w:rsid w:val="007D64EC"/>
    <w:rsid w:val="007D6556"/>
    <w:rsid w:val="007E0226"/>
    <w:rsid w:val="007E1459"/>
    <w:rsid w:val="007E1557"/>
    <w:rsid w:val="007E1582"/>
    <w:rsid w:val="007E1811"/>
    <w:rsid w:val="007E1816"/>
    <w:rsid w:val="007E20D7"/>
    <w:rsid w:val="007E22E0"/>
    <w:rsid w:val="007E2B04"/>
    <w:rsid w:val="007E3F84"/>
    <w:rsid w:val="007E4C78"/>
    <w:rsid w:val="007E4CEF"/>
    <w:rsid w:val="007E50D4"/>
    <w:rsid w:val="007E688E"/>
    <w:rsid w:val="007E6EB8"/>
    <w:rsid w:val="007E6F1F"/>
    <w:rsid w:val="007E7E88"/>
    <w:rsid w:val="007F1EDF"/>
    <w:rsid w:val="007F2B09"/>
    <w:rsid w:val="007F2F9F"/>
    <w:rsid w:val="007F3279"/>
    <w:rsid w:val="007F35E4"/>
    <w:rsid w:val="007F62EE"/>
    <w:rsid w:val="007F7B40"/>
    <w:rsid w:val="00801EB9"/>
    <w:rsid w:val="0080307B"/>
    <w:rsid w:val="008031AF"/>
    <w:rsid w:val="008031E2"/>
    <w:rsid w:val="008058E2"/>
    <w:rsid w:val="00805C24"/>
    <w:rsid w:val="00806A19"/>
    <w:rsid w:val="00807398"/>
    <w:rsid w:val="008100B1"/>
    <w:rsid w:val="008101F5"/>
    <w:rsid w:val="00810907"/>
    <w:rsid w:val="008117F2"/>
    <w:rsid w:val="00811E57"/>
    <w:rsid w:val="00811FC0"/>
    <w:rsid w:val="00812361"/>
    <w:rsid w:val="00812366"/>
    <w:rsid w:val="0081252C"/>
    <w:rsid w:val="00812A88"/>
    <w:rsid w:val="0081332B"/>
    <w:rsid w:val="008134B4"/>
    <w:rsid w:val="00813B00"/>
    <w:rsid w:val="008141D7"/>
    <w:rsid w:val="008159F5"/>
    <w:rsid w:val="00816277"/>
    <w:rsid w:val="008162A5"/>
    <w:rsid w:val="00816ACF"/>
    <w:rsid w:val="00817FB9"/>
    <w:rsid w:val="00822277"/>
    <w:rsid w:val="00822820"/>
    <w:rsid w:val="00822882"/>
    <w:rsid w:val="00823153"/>
    <w:rsid w:val="0082383D"/>
    <w:rsid w:val="00823843"/>
    <w:rsid w:val="0082486E"/>
    <w:rsid w:val="00824D36"/>
    <w:rsid w:val="00824E96"/>
    <w:rsid w:val="0082608C"/>
    <w:rsid w:val="008260FF"/>
    <w:rsid w:val="00826875"/>
    <w:rsid w:val="00826C01"/>
    <w:rsid w:val="00827912"/>
    <w:rsid w:val="00827ACC"/>
    <w:rsid w:val="00830008"/>
    <w:rsid w:val="008304B2"/>
    <w:rsid w:val="00832EBE"/>
    <w:rsid w:val="008333CA"/>
    <w:rsid w:val="00833F3C"/>
    <w:rsid w:val="00834880"/>
    <w:rsid w:val="00834A42"/>
    <w:rsid w:val="008358D7"/>
    <w:rsid w:val="008362FE"/>
    <w:rsid w:val="008367A2"/>
    <w:rsid w:val="00836A47"/>
    <w:rsid w:val="0083732C"/>
    <w:rsid w:val="00837367"/>
    <w:rsid w:val="008414B9"/>
    <w:rsid w:val="00841512"/>
    <w:rsid w:val="0084168D"/>
    <w:rsid w:val="00841AD5"/>
    <w:rsid w:val="00844254"/>
    <w:rsid w:val="00844844"/>
    <w:rsid w:val="00844F2E"/>
    <w:rsid w:val="00845461"/>
    <w:rsid w:val="00845642"/>
    <w:rsid w:val="008479DC"/>
    <w:rsid w:val="00850736"/>
    <w:rsid w:val="00850811"/>
    <w:rsid w:val="00850B8A"/>
    <w:rsid w:val="0085101C"/>
    <w:rsid w:val="008517E7"/>
    <w:rsid w:val="00851A97"/>
    <w:rsid w:val="00852173"/>
    <w:rsid w:val="00852B0A"/>
    <w:rsid w:val="0085425D"/>
    <w:rsid w:val="0085550C"/>
    <w:rsid w:val="00856378"/>
    <w:rsid w:val="00856AA9"/>
    <w:rsid w:val="008578DD"/>
    <w:rsid w:val="00857F49"/>
    <w:rsid w:val="00860071"/>
    <w:rsid w:val="00861F70"/>
    <w:rsid w:val="00862BF2"/>
    <w:rsid w:val="00863360"/>
    <w:rsid w:val="008635EC"/>
    <w:rsid w:val="008646DE"/>
    <w:rsid w:val="00866096"/>
    <w:rsid w:val="00866233"/>
    <w:rsid w:val="00866B03"/>
    <w:rsid w:val="00870124"/>
    <w:rsid w:val="008708CF"/>
    <w:rsid w:val="008709FF"/>
    <w:rsid w:val="00870CA1"/>
    <w:rsid w:val="00870E4B"/>
    <w:rsid w:val="00871B0C"/>
    <w:rsid w:val="00871F7D"/>
    <w:rsid w:val="00874938"/>
    <w:rsid w:val="00874D41"/>
    <w:rsid w:val="0087548A"/>
    <w:rsid w:val="00875977"/>
    <w:rsid w:val="00876EC5"/>
    <w:rsid w:val="008778A5"/>
    <w:rsid w:val="0088025D"/>
    <w:rsid w:val="00881F32"/>
    <w:rsid w:val="00883A49"/>
    <w:rsid w:val="008849C4"/>
    <w:rsid w:val="008851C0"/>
    <w:rsid w:val="008854B8"/>
    <w:rsid w:val="008861F5"/>
    <w:rsid w:val="00886626"/>
    <w:rsid w:val="00886751"/>
    <w:rsid w:val="008867B3"/>
    <w:rsid w:val="00886B20"/>
    <w:rsid w:val="00886CB7"/>
    <w:rsid w:val="0089063D"/>
    <w:rsid w:val="00890CD1"/>
    <w:rsid w:val="00891DA6"/>
    <w:rsid w:val="00891E04"/>
    <w:rsid w:val="00892F37"/>
    <w:rsid w:val="008943F0"/>
    <w:rsid w:val="00894F98"/>
    <w:rsid w:val="00895199"/>
    <w:rsid w:val="0089626C"/>
    <w:rsid w:val="008971BE"/>
    <w:rsid w:val="0089792F"/>
    <w:rsid w:val="008A04B7"/>
    <w:rsid w:val="008A0C31"/>
    <w:rsid w:val="008A359E"/>
    <w:rsid w:val="008A56AC"/>
    <w:rsid w:val="008A5D18"/>
    <w:rsid w:val="008A69BF"/>
    <w:rsid w:val="008A7F01"/>
    <w:rsid w:val="008B0B82"/>
    <w:rsid w:val="008B0DA7"/>
    <w:rsid w:val="008B1BED"/>
    <w:rsid w:val="008B1E72"/>
    <w:rsid w:val="008B2B41"/>
    <w:rsid w:val="008B4543"/>
    <w:rsid w:val="008B46D6"/>
    <w:rsid w:val="008B58C4"/>
    <w:rsid w:val="008B590C"/>
    <w:rsid w:val="008B5F08"/>
    <w:rsid w:val="008B6E23"/>
    <w:rsid w:val="008B70E9"/>
    <w:rsid w:val="008B7E21"/>
    <w:rsid w:val="008C09CC"/>
    <w:rsid w:val="008C19EE"/>
    <w:rsid w:val="008C2029"/>
    <w:rsid w:val="008C42AB"/>
    <w:rsid w:val="008C53A5"/>
    <w:rsid w:val="008C60FE"/>
    <w:rsid w:val="008C75C2"/>
    <w:rsid w:val="008D017F"/>
    <w:rsid w:val="008D09F8"/>
    <w:rsid w:val="008D115D"/>
    <w:rsid w:val="008D1255"/>
    <w:rsid w:val="008D21D5"/>
    <w:rsid w:val="008D230B"/>
    <w:rsid w:val="008D2419"/>
    <w:rsid w:val="008D3411"/>
    <w:rsid w:val="008D39A9"/>
    <w:rsid w:val="008D3AAF"/>
    <w:rsid w:val="008D4B68"/>
    <w:rsid w:val="008D5247"/>
    <w:rsid w:val="008D5BDF"/>
    <w:rsid w:val="008D684F"/>
    <w:rsid w:val="008D6F88"/>
    <w:rsid w:val="008D77A4"/>
    <w:rsid w:val="008D7BAB"/>
    <w:rsid w:val="008E0261"/>
    <w:rsid w:val="008E098F"/>
    <w:rsid w:val="008E1164"/>
    <w:rsid w:val="008E2955"/>
    <w:rsid w:val="008E3B4E"/>
    <w:rsid w:val="008E3B89"/>
    <w:rsid w:val="008E4A79"/>
    <w:rsid w:val="008E5BE7"/>
    <w:rsid w:val="008E6117"/>
    <w:rsid w:val="008E62CB"/>
    <w:rsid w:val="008E6369"/>
    <w:rsid w:val="008E6688"/>
    <w:rsid w:val="008F038E"/>
    <w:rsid w:val="008F629B"/>
    <w:rsid w:val="008F65B2"/>
    <w:rsid w:val="008F6DA9"/>
    <w:rsid w:val="008F74E2"/>
    <w:rsid w:val="00900CBA"/>
    <w:rsid w:val="009014FB"/>
    <w:rsid w:val="00901D29"/>
    <w:rsid w:val="00901D8C"/>
    <w:rsid w:val="00902569"/>
    <w:rsid w:val="00902A0E"/>
    <w:rsid w:val="00902CE8"/>
    <w:rsid w:val="00903B9B"/>
    <w:rsid w:val="009043E9"/>
    <w:rsid w:val="009048E2"/>
    <w:rsid w:val="00904DD1"/>
    <w:rsid w:val="009075AC"/>
    <w:rsid w:val="009075EC"/>
    <w:rsid w:val="0090776F"/>
    <w:rsid w:val="00907D06"/>
    <w:rsid w:val="00910C9B"/>
    <w:rsid w:val="00910D2F"/>
    <w:rsid w:val="00910FC1"/>
    <w:rsid w:val="00911661"/>
    <w:rsid w:val="009120F3"/>
    <w:rsid w:val="0091519B"/>
    <w:rsid w:val="00915268"/>
    <w:rsid w:val="00915517"/>
    <w:rsid w:val="009159D0"/>
    <w:rsid w:val="00915D96"/>
    <w:rsid w:val="00915E62"/>
    <w:rsid w:val="0091667C"/>
    <w:rsid w:val="009175EB"/>
    <w:rsid w:val="009177B1"/>
    <w:rsid w:val="00917C34"/>
    <w:rsid w:val="00920577"/>
    <w:rsid w:val="00920933"/>
    <w:rsid w:val="0092152C"/>
    <w:rsid w:val="009215DB"/>
    <w:rsid w:val="0092352D"/>
    <w:rsid w:val="009238D0"/>
    <w:rsid w:val="0092496F"/>
    <w:rsid w:val="0092693D"/>
    <w:rsid w:val="00926BDE"/>
    <w:rsid w:val="009275E5"/>
    <w:rsid w:val="00927BEE"/>
    <w:rsid w:val="00930530"/>
    <w:rsid w:val="00932A5C"/>
    <w:rsid w:val="00932FA1"/>
    <w:rsid w:val="00934BFE"/>
    <w:rsid w:val="00934F44"/>
    <w:rsid w:val="00935022"/>
    <w:rsid w:val="00935D1F"/>
    <w:rsid w:val="009361F9"/>
    <w:rsid w:val="00936292"/>
    <w:rsid w:val="00936D4C"/>
    <w:rsid w:val="00936E66"/>
    <w:rsid w:val="00937091"/>
    <w:rsid w:val="00937305"/>
    <w:rsid w:val="00937D22"/>
    <w:rsid w:val="00940EDA"/>
    <w:rsid w:val="009410A5"/>
    <w:rsid w:val="00941E9D"/>
    <w:rsid w:val="009427AF"/>
    <w:rsid w:val="00942944"/>
    <w:rsid w:val="00942F59"/>
    <w:rsid w:val="00943835"/>
    <w:rsid w:val="009445A0"/>
    <w:rsid w:val="00944C5C"/>
    <w:rsid w:val="00944E1D"/>
    <w:rsid w:val="009454D1"/>
    <w:rsid w:val="00945F47"/>
    <w:rsid w:val="009464CD"/>
    <w:rsid w:val="0094685B"/>
    <w:rsid w:val="009475A7"/>
    <w:rsid w:val="009517D8"/>
    <w:rsid w:val="009526CE"/>
    <w:rsid w:val="00953468"/>
    <w:rsid w:val="00954ABC"/>
    <w:rsid w:val="00954B7B"/>
    <w:rsid w:val="00955246"/>
    <w:rsid w:val="00955BF8"/>
    <w:rsid w:val="00955D20"/>
    <w:rsid w:val="00956EC9"/>
    <w:rsid w:val="009571E0"/>
    <w:rsid w:val="00957329"/>
    <w:rsid w:val="00957DED"/>
    <w:rsid w:val="009608FE"/>
    <w:rsid w:val="00960BD4"/>
    <w:rsid w:val="009610EE"/>
    <w:rsid w:val="00961375"/>
    <w:rsid w:val="00961EC6"/>
    <w:rsid w:val="00962D15"/>
    <w:rsid w:val="0096326B"/>
    <w:rsid w:val="00965058"/>
    <w:rsid w:val="009654DB"/>
    <w:rsid w:val="0096639F"/>
    <w:rsid w:val="00966499"/>
    <w:rsid w:val="009705B1"/>
    <w:rsid w:val="00971155"/>
    <w:rsid w:val="009714A0"/>
    <w:rsid w:val="009729AC"/>
    <w:rsid w:val="00973BC5"/>
    <w:rsid w:val="009740EC"/>
    <w:rsid w:val="0097421B"/>
    <w:rsid w:val="009744C9"/>
    <w:rsid w:val="00974B40"/>
    <w:rsid w:val="00975234"/>
    <w:rsid w:val="009753FF"/>
    <w:rsid w:val="009755C7"/>
    <w:rsid w:val="009755F8"/>
    <w:rsid w:val="00975911"/>
    <w:rsid w:val="009759C5"/>
    <w:rsid w:val="00975B9A"/>
    <w:rsid w:val="00976E33"/>
    <w:rsid w:val="00976E58"/>
    <w:rsid w:val="00980567"/>
    <w:rsid w:val="00980A3B"/>
    <w:rsid w:val="00980D78"/>
    <w:rsid w:val="00980EC6"/>
    <w:rsid w:val="009818CC"/>
    <w:rsid w:val="00982F60"/>
    <w:rsid w:val="009837C8"/>
    <w:rsid w:val="00983C3A"/>
    <w:rsid w:val="009856FB"/>
    <w:rsid w:val="009862D1"/>
    <w:rsid w:val="00986457"/>
    <w:rsid w:val="0098665F"/>
    <w:rsid w:val="00986D52"/>
    <w:rsid w:val="00987175"/>
    <w:rsid w:val="00987F0E"/>
    <w:rsid w:val="00990178"/>
    <w:rsid w:val="00990376"/>
    <w:rsid w:val="00990CBA"/>
    <w:rsid w:val="00991018"/>
    <w:rsid w:val="00991159"/>
    <w:rsid w:val="009918A3"/>
    <w:rsid w:val="00992D12"/>
    <w:rsid w:val="00993BAE"/>
    <w:rsid w:val="00993C53"/>
    <w:rsid w:val="00993CFD"/>
    <w:rsid w:val="009971C8"/>
    <w:rsid w:val="009975A1"/>
    <w:rsid w:val="009A0130"/>
    <w:rsid w:val="009A0229"/>
    <w:rsid w:val="009A18E0"/>
    <w:rsid w:val="009A18FD"/>
    <w:rsid w:val="009A2A3E"/>
    <w:rsid w:val="009A397F"/>
    <w:rsid w:val="009A3DAF"/>
    <w:rsid w:val="009A44F9"/>
    <w:rsid w:val="009A5301"/>
    <w:rsid w:val="009A6C1E"/>
    <w:rsid w:val="009A7E1A"/>
    <w:rsid w:val="009A7FB6"/>
    <w:rsid w:val="009B20B3"/>
    <w:rsid w:val="009B2F3D"/>
    <w:rsid w:val="009B30F6"/>
    <w:rsid w:val="009B6ABD"/>
    <w:rsid w:val="009B7B34"/>
    <w:rsid w:val="009C05B4"/>
    <w:rsid w:val="009C0616"/>
    <w:rsid w:val="009C2175"/>
    <w:rsid w:val="009C22A4"/>
    <w:rsid w:val="009C318C"/>
    <w:rsid w:val="009C34D9"/>
    <w:rsid w:val="009C479F"/>
    <w:rsid w:val="009C6A17"/>
    <w:rsid w:val="009C7836"/>
    <w:rsid w:val="009C79E9"/>
    <w:rsid w:val="009D01BB"/>
    <w:rsid w:val="009D0621"/>
    <w:rsid w:val="009D0CD5"/>
    <w:rsid w:val="009D1B87"/>
    <w:rsid w:val="009D2105"/>
    <w:rsid w:val="009D2479"/>
    <w:rsid w:val="009D352B"/>
    <w:rsid w:val="009D3A75"/>
    <w:rsid w:val="009D4755"/>
    <w:rsid w:val="009D508D"/>
    <w:rsid w:val="009D512C"/>
    <w:rsid w:val="009D698B"/>
    <w:rsid w:val="009D76EF"/>
    <w:rsid w:val="009D7A4A"/>
    <w:rsid w:val="009E03F5"/>
    <w:rsid w:val="009E0F45"/>
    <w:rsid w:val="009E2043"/>
    <w:rsid w:val="009E2362"/>
    <w:rsid w:val="009E2891"/>
    <w:rsid w:val="009E300B"/>
    <w:rsid w:val="009E3B75"/>
    <w:rsid w:val="009E3FCF"/>
    <w:rsid w:val="009E5834"/>
    <w:rsid w:val="009E5BCA"/>
    <w:rsid w:val="009E7299"/>
    <w:rsid w:val="009E72C0"/>
    <w:rsid w:val="009E747A"/>
    <w:rsid w:val="009F006E"/>
    <w:rsid w:val="009F0147"/>
    <w:rsid w:val="009F0B91"/>
    <w:rsid w:val="009F0CE6"/>
    <w:rsid w:val="009F150A"/>
    <w:rsid w:val="009F15FA"/>
    <w:rsid w:val="009F1603"/>
    <w:rsid w:val="009F253A"/>
    <w:rsid w:val="009F2926"/>
    <w:rsid w:val="009F4497"/>
    <w:rsid w:val="009F4E84"/>
    <w:rsid w:val="009F50FA"/>
    <w:rsid w:val="009F5186"/>
    <w:rsid w:val="009F56B8"/>
    <w:rsid w:val="009F72A3"/>
    <w:rsid w:val="00A005A5"/>
    <w:rsid w:val="00A006CF"/>
    <w:rsid w:val="00A00C20"/>
    <w:rsid w:val="00A01D26"/>
    <w:rsid w:val="00A02B7C"/>
    <w:rsid w:val="00A051BC"/>
    <w:rsid w:val="00A051F9"/>
    <w:rsid w:val="00A0534F"/>
    <w:rsid w:val="00A06796"/>
    <w:rsid w:val="00A06B4D"/>
    <w:rsid w:val="00A071D7"/>
    <w:rsid w:val="00A07A1E"/>
    <w:rsid w:val="00A07F01"/>
    <w:rsid w:val="00A07F0E"/>
    <w:rsid w:val="00A10090"/>
    <w:rsid w:val="00A102B8"/>
    <w:rsid w:val="00A109F9"/>
    <w:rsid w:val="00A11A0B"/>
    <w:rsid w:val="00A11B2D"/>
    <w:rsid w:val="00A12640"/>
    <w:rsid w:val="00A12A44"/>
    <w:rsid w:val="00A1336A"/>
    <w:rsid w:val="00A13848"/>
    <w:rsid w:val="00A13D73"/>
    <w:rsid w:val="00A14327"/>
    <w:rsid w:val="00A14744"/>
    <w:rsid w:val="00A149C9"/>
    <w:rsid w:val="00A15619"/>
    <w:rsid w:val="00A159D4"/>
    <w:rsid w:val="00A17EAE"/>
    <w:rsid w:val="00A207FF"/>
    <w:rsid w:val="00A2155C"/>
    <w:rsid w:val="00A21772"/>
    <w:rsid w:val="00A21AFB"/>
    <w:rsid w:val="00A22C5C"/>
    <w:rsid w:val="00A23D9C"/>
    <w:rsid w:val="00A25173"/>
    <w:rsid w:val="00A25301"/>
    <w:rsid w:val="00A268D7"/>
    <w:rsid w:val="00A27A20"/>
    <w:rsid w:val="00A31A8A"/>
    <w:rsid w:val="00A32FE7"/>
    <w:rsid w:val="00A33222"/>
    <w:rsid w:val="00A343E9"/>
    <w:rsid w:val="00A3450A"/>
    <w:rsid w:val="00A36843"/>
    <w:rsid w:val="00A36A9D"/>
    <w:rsid w:val="00A37D0D"/>
    <w:rsid w:val="00A404FE"/>
    <w:rsid w:val="00A40718"/>
    <w:rsid w:val="00A40A8F"/>
    <w:rsid w:val="00A4327C"/>
    <w:rsid w:val="00A43694"/>
    <w:rsid w:val="00A44510"/>
    <w:rsid w:val="00A45C33"/>
    <w:rsid w:val="00A470A6"/>
    <w:rsid w:val="00A479DF"/>
    <w:rsid w:val="00A5178E"/>
    <w:rsid w:val="00A52E55"/>
    <w:rsid w:val="00A538C8"/>
    <w:rsid w:val="00A541E9"/>
    <w:rsid w:val="00A54DD5"/>
    <w:rsid w:val="00A5588A"/>
    <w:rsid w:val="00A575C9"/>
    <w:rsid w:val="00A60179"/>
    <w:rsid w:val="00A601E3"/>
    <w:rsid w:val="00A602E8"/>
    <w:rsid w:val="00A60860"/>
    <w:rsid w:val="00A61CEB"/>
    <w:rsid w:val="00A63B91"/>
    <w:rsid w:val="00A64F43"/>
    <w:rsid w:val="00A65D41"/>
    <w:rsid w:val="00A66841"/>
    <w:rsid w:val="00A66B4B"/>
    <w:rsid w:val="00A66C05"/>
    <w:rsid w:val="00A67235"/>
    <w:rsid w:val="00A675DF"/>
    <w:rsid w:val="00A677A7"/>
    <w:rsid w:val="00A67C61"/>
    <w:rsid w:val="00A70DC0"/>
    <w:rsid w:val="00A71238"/>
    <w:rsid w:val="00A7167B"/>
    <w:rsid w:val="00A71DBD"/>
    <w:rsid w:val="00A721EE"/>
    <w:rsid w:val="00A732D4"/>
    <w:rsid w:val="00A738A4"/>
    <w:rsid w:val="00A74DD7"/>
    <w:rsid w:val="00A74ED9"/>
    <w:rsid w:val="00A75D37"/>
    <w:rsid w:val="00A76A96"/>
    <w:rsid w:val="00A77211"/>
    <w:rsid w:val="00A8111F"/>
    <w:rsid w:val="00A8280E"/>
    <w:rsid w:val="00A83B33"/>
    <w:rsid w:val="00A83D45"/>
    <w:rsid w:val="00A849D2"/>
    <w:rsid w:val="00A850BF"/>
    <w:rsid w:val="00A85613"/>
    <w:rsid w:val="00A85B51"/>
    <w:rsid w:val="00A8647B"/>
    <w:rsid w:val="00A86604"/>
    <w:rsid w:val="00A870CC"/>
    <w:rsid w:val="00A87E35"/>
    <w:rsid w:val="00A9007B"/>
    <w:rsid w:val="00A90258"/>
    <w:rsid w:val="00A917F4"/>
    <w:rsid w:val="00A91FD9"/>
    <w:rsid w:val="00A9312A"/>
    <w:rsid w:val="00A9360C"/>
    <w:rsid w:val="00A940DA"/>
    <w:rsid w:val="00A95357"/>
    <w:rsid w:val="00A962B8"/>
    <w:rsid w:val="00A96AF4"/>
    <w:rsid w:val="00A972FB"/>
    <w:rsid w:val="00A97CD1"/>
    <w:rsid w:val="00AA017F"/>
    <w:rsid w:val="00AA09CF"/>
    <w:rsid w:val="00AA0A52"/>
    <w:rsid w:val="00AA0F89"/>
    <w:rsid w:val="00AA17C4"/>
    <w:rsid w:val="00AA196A"/>
    <w:rsid w:val="00AA1C24"/>
    <w:rsid w:val="00AA2641"/>
    <w:rsid w:val="00AA30D0"/>
    <w:rsid w:val="00AA3E86"/>
    <w:rsid w:val="00AA54BF"/>
    <w:rsid w:val="00AA63B4"/>
    <w:rsid w:val="00AA7938"/>
    <w:rsid w:val="00AA7971"/>
    <w:rsid w:val="00AA7ABD"/>
    <w:rsid w:val="00AB0278"/>
    <w:rsid w:val="00AB0AF0"/>
    <w:rsid w:val="00AB0B4C"/>
    <w:rsid w:val="00AB1030"/>
    <w:rsid w:val="00AB1D1D"/>
    <w:rsid w:val="00AB1F32"/>
    <w:rsid w:val="00AB1FE7"/>
    <w:rsid w:val="00AB24B4"/>
    <w:rsid w:val="00AB27C5"/>
    <w:rsid w:val="00AB3C21"/>
    <w:rsid w:val="00AB4017"/>
    <w:rsid w:val="00AB5205"/>
    <w:rsid w:val="00AB5AB3"/>
    <w:rsid w:val="00AB5D3B"/>
    <w:rsid w:val="00AB618D"/>
    <w:rsid w:val="00AB67A4"/>
    <w:rsid w:val="00AB71A8"/>
    <w:rsid w:val="00AB7352"/>
    <w:rsid w:val="00AB7A62"/>
    <w:rsid w:val="00AB7AD3"/>
    <w:rsid w:val="00AC335A"/>
    <w:rsid w:val="00AC346B"/>
    <w:rsid w:val="00AC35B3"/>
    <w:rsid w:val="00AC36D9"/>
    <w:rsid w:val="00AC4E8D"/>
    <w:rsid w:val="00AC5055"/>
    <w:rsid w:val="00AC518F"/>
    <w:rsid w:val="00AC5200"/>
    <w:rsid w:val="00AC58BF"/>
    <w:rsid w:val="00AC593C"/>
    <w:rsid w:val="00AC6F4B"/>
    <w:rsid w:val="00AC701E"/>
    <w:rsid w:val="00AD0597"/>
    <w:rsid w:val="00AD098A"/>
    <w:rsid w:val="00AD0F13"/>
    <w:rsid w:val="00AD2BC0"/>
    <w:rsid w:val="00AD3161"/>
    <w:rsid w:val="00AD34B8"/>
    <w:rsid w:val="00AD4715"/>
    <w:rsid w:val="00AD4E6D"/>
    <w:rsid w:val="00AD4F35"/>
    <w:rsid w:val="00AD5212"/>
    <w:rsid w:val="00AD5FED"/>
    <w:rsid w:val="00AE02E0"/>
    <w:rsid w:val="00AE0966"/>
    <w:rsid w:val="00AE233A"/>
    <w:rsid w:val="00AE2633"/>
    <w:rsid w:val="00AE39A0"/>
    <w:rsid w:val="00AE5C45"/>
    <w:rsid w:val="00AE5F1F"/>
    <w:rsid w:val="00AE5F6F"/>
    <w:rsid w:val="00AE6185"/>
    <w:rsid w:val="00AE6FF3"/>
    <w:rsid w:val="00AE776A"/>
    <w:rsid w:val="00AF0024"/>
    <w:rsid w:val="00AF06F5"/>
    <w:rsid w:val="00AF0988"/>
    <w:rsid w:val="00AF1221"/>
    <w:rsid w:val="00AF204B"/>
    <w:rsid w:val="00AF2859"/>
    <w:rsid w:val="00AF375C"/>
    <w:rsid w:val="00AF3F2D"/>
    <w:rsid w:val="00AF4AA4"/>
    <w:rsid w:val="00AF4CEA"/>
    <w:rsid w:val="00AF5777"/>
    <w:rsid w:val="00AF5F64"/>
    <w:rsid w:val="00AF62C4"/>
    <w:rsid w:val="00AF6A49"/>
    <w:rsid w:val="00AF6BF7"/>
    <w:rsid w:val="00AF6F15"/>
    <w:rsid w:val="00AF73F8"/>
    <w:rsid w:val="00AF7417"/>
    <w:rsid w:val="00AF7561"/>
    <w:rsid w:val="00B01276"/>
    <w:rsid w:val="00B0179C"/>
    <w:rsid w:val="00B0182C"/>
    <w:rsid w:val="00B0307A"/>
    <w:rsid w:val="00B0324E"/>
    <w:rsid w:val="00B03432"/>
    <w:rsid w:val="00B039BC"/>
    <w:rsid w:val="00B03E3B"/>
    <w:rsid w:val="00B05D46"/>
    <w:rsid w:val="00B072DB"/>
    <w:rsid w:val="00B075BA"/>
    <w:rsid w:val="00B0790C"/>
    <w:rsid w:val="00B07BC3"/>
    <w:rsid w:val="00B07D6C"/>
    <w:rsid w:val="00B107DC"/>
    <w:rsid w:val="00B113A8"/>
    <w:rsid w:val="00B11505"/>
    <w:rsid w:val="00B11F0C"/>
    <w:rsid w:val="00B12652"/>
    <w:rsid w:val="00B145C4"/>
    <w:rsid w:val="00B14B20"/>
    <w:rsid w:val="00B14D95"/>
    <w:rsid w:val="00B14F47"/>
    <w:rsid w:val="00B159BE"/>
    <w:rsid w:val="00B16E7A"/>
    <w:rsid w:val="00B20565"/>
    <w:rsid w:val="00B206AA"/>
    <w:rsid w:val="00B2201D"/>
    <w:rsid w:val="00B22BF4"/>
    <w:rsid w:val="00B22FCF"/>
    <w:rsid w:val="00B2326F"/>
    <w:rsid w:val="00B233BC"/>
    <w:rsid w:val="00B23B92"/>
    <w:rsid w:val="00B243AF"/>
    <w:rsid w:val="00B24A4B"/>
    <w:rsid w:val="00B24C15"/>
    <w:rsid w:val="00B252DC"/>
    <w:rsid w:val="00B25415"/>
    <w:rsid w:val="00B25B1D"/>
    <w:rsid w:val="00B25EE5"/>
    <w:rsid w:val="00B26F2F"/>
    <w:rsid w:val="00B27705"/>
    <w:rsid w:val="00B27FA7"/>
    <w:rsid w:val="00B30071"/>
    <w:rsid w:val="00B300C5"/>
    <w:rsid w:val="00B30244"/>
    <w:rsid w:val="00B31AB8"/>
    <w:rsid w:val="00B31E2F"/>
    <w:rsid w:val="00B324F4"/>
    <w:rsid w:val="00B33CEA"/>
    <w:rsid w:val="00B342DA"/>
    <w:rsid w:val="00B34325"/>
    <w:rsid w:val="00B3493B"/>
    <w:rsid w:val="00B35A72"/>
    <w:rsid w:val="00B35B09"/>
    <w:rsid w:val="00B375EB"/>
    <w:rsid w:val="00B37EDD"/>
    <w:rsid w:val="00B419A3"/>
    <w:rsid w:val="00B425E9"/>
    <w:rsid w:val="00B4357E"/>
    <w:rsid w:val="00B43924"/>
    <w:rsid w:val="00B44130"/>
    <w:rsid w:val="00B4578E"/>
    <w:rsid w:val="00B459A8"/>
    <w:rsid w:val="00B45A3D"/>
    <w:rsid w:val="00B45FC0"/>
    <w:rsid w:val="00B4630F"/>
    <w:rsid w:val="00B46AEE"/>
    <w:rsid w:val="00B46BC0"/>
    <w:rsid w:val="00B47507"/>
    <w:rsid w:val="00B47C62"/>
    <w:rsid w:val="00B47DD8"/>
    <w:rsid w:val="00B47F44"/>
    <w:rsid w:val="00B5172C"/>
    <w:rsid w:val="00B51992"/>
    <w:rsid w:val="00B52B4D"/>
    <w:rsid w:val="00B53645"/>
    <w:rsid w:val="00B53F0F"/>
    <w:rsid w:val="00B54003"/>
    <w:rsid w:val="00B546CB"/>
    <w:rsid w:val="00B55A6B"/>
    <w:rsid w:val="00B55CD9"/>
    <w:rsid w:val="00B572AD"/>
    <w:rsid w:val="00B576D7"/>
    <w:rsid w:val="00B57B91"/>
    <w:rsid w:val="00B6206E"/>
    <w:rsid w:val="00B621C8"/>
    <w:rsid w:val="00B62FA7"/>
    <w:rsid w:val="00B644A0"/>
    <w:rsid w:val="00B64592"/>
    <w:rsid w:val="00B6547B"/>
    <w:rsid w:val="00B6552F"/>
    <w:rsid w:val="00B6555A"/>
    <w:rsid w:val="00B6562D"/>
    <w:rsid w:val="00B6588E"/>
    <w:rsid w:val="00B6593F"/>
    <w:rsid w:val="00B659E7"/>
    <w:rsid w:val="00B65A8B"/>
    <w:rsid w:val="00B65B49"/>
    <w:rsid w:val="00B672DA"/>
    <w:rsid w:val="00B678F3"/>
    <w:rsid w:val="00B70476"/>
    <w:rsid w:val="00B70851"/>
    <w:rsid w:val="00B7092C"/>
    <w:rsid w:val="00B70E33"/>
    <w:rsid w:val="00B70E77"/>
    <w:rsid w:val="00B71759"/>
    <w:rsid w:val="00B71DCD"/>
    <w:rsid w:val="00B71EBC"/>
    <w:rsid w:val="00B7260F"/>
    <w:rsid w:val="00B7264D"/>
    <w:rsid w:val="00B726E0"/>
    <w:rsid w:val="00B72C36"/>
    <w:rsid w:val="00B73E91"/>
    <w:rsid w:val="00B74174"/>
    <w:rsid w:val="00B76793"/>
    <w:rsid w:val="00B7764F"/>
    <w:rsid w:val="00B77A33"/>
    <w:rsid w:val="00B8039B"/>
    <w:rsid w:val="00B80752"/>
    <w:rsid w:val="00B81171"/>
    <w:rsid w:val="00B81665"/>
    <w:rsid w:val="00B81949"/>
    <w:rsid w:val="00B81BF7"/>
    <w:rsid w:val="00B81CAE"/>
    <w:rsid w:val="00B82F46"/>
    <w:rsid w:val="00B83230"/>
    <w:rsid w:val="00B83EA3"/>
    <w:rsid w:val="00B84874"/>
    <w:rsid w:val="00B84DC3"/>
    <w:rsid w:val="00B851DF"/>
    <w:rsid w:val="00B86221"/>
    <w:rsid w:val="00B86386"/>
    <w:rsid w:val="00B87364"/>
    <w:rsid w:val="00B900FE"/>
    <w:rsid w:val="00B92093"/>
    <w:rsid w:val="00B92795"/>
    <w:rsid w:val="00B92BFA"/>
    <w:rsid w:val="00B9346F"/>
    <w:rsid w:val="00B93B5B"/>
    <w:rsid w:val="00B94991"/>
    <w:rsid w:val="00B94C7B"/>
    <w:rsid w:val="00B97150"/>
    <w:rsid w:val="00B97165"/>
    <w:rsid w:val="00BA0C74"/>
    <w:rsid w:val="00BA18AD"/>
    <w:rsid w:val="00BA2521"/>
    <w:rsid w:val="00BA2B4E"/>
    <w:rsid w:val="00BA3BEA"/>
    <w:rsid w:val="00BA4386"/>
    <w:rsid w:val="00BA511B"/>
    <w:rsid w:val="00BA5ACF"/>
    <w:rsid w:val="00BA6048"/>
    <w:rsid w:val="00BA6084"/>
    <w:rsid w:val="00BA61F8"/>
    <w:rsid w:val="00BA6339"/>
    <w:rsid w:val="00BA637A"/>
    <w:rsid w:val="00BA6471"/>
    <w:rsid w:val="00BA72A2"/>
    <w:rsid w:val="00BB0D6B"/>
    <w:rsid w:val="00BB2DB9"/>
    <w:rsid w:val="00BB37A7"/>
    <w:rsid w:val="00BB5714"/>
    <w:rsid w:val="00BB74A3"/>
    <w:rsid w:val="00BC03C1"/>
    <w:rsid w:val="00BC1245"/>
    <w:rsid w:val="00BC161C"/>
    <w:rsid w:val="00BC2A26"/>
    <w:rsid w:val="00BC3752"/>
    <w:rsid w:val="00BC510D"/>
    <w:rsid w:val="00BC64C6"/>
    <w:rsid w:val="00BC700D"/>
    <w:rsid w:val="00BC74F5"/>
    <w:rsid w:val="00BC759C"/>
    <w:rsid w:val="00BC7B3F"/>
    <w:rsid w:val="00BD1786"/>
    <w:rsid w:val="00BD1D27"/>
    <w:rsid w:val="00BD2017"/>
    <w:rsid w:val="00BD221C"/>
    <w:rsid w:val="00BD2D64"/>
    <w:rsid w:val="00BD306F"/>
    <w:rsid w:val="00BD3235"/>
    <w:rsid w:val="00BD330E"/>
    <w:rsid w:val="00BD389A"/>
    <w:rsid w:val="00BD3C56"/>
    <w:rsid w:val="00BD3FBD"/>
    <w:rsid w:val="00BD501B"/>
    <w:rsid w:val="00BD665A"/>
    <w:rsid w:val="00BD66D0"/>
    <w:rsid w:val="00BD679D"/>
    <w:rsid w:val="00BD6BCC"/>
    <w:rsid w:val="00BD7164"/>
    <w:rsid w:val="00BD7DA6"/>
    <w:rsid w:val="00BE04AE"/>
    <w:rsid w:val="00BE0B34"/>
    <w:rsid w:val="00BE0EFD"/>
    <w:rsid w:val="00BE0FF7"/>
    <w:rsid w:val="00BE1412"/>
    <w:rsid w:val="00BE293A"/>
    <w:rsid w:val="00BE37A7"/>
    <w:rsid w:val="00BE403E"/>
    <w:rsid w:val="00BE4217"/>
    <w:rsid w:val="00BE43C3"/>
    <w:rsid w:val="00BE48A2"/>
    <w:rsid w:val="00BE5022"/>
    <w:rsid w:val="00BE5F5D"/>
    <w:rsid w:val="00BE6888"/>
    <w:rsid w:val="00BE7559"/>
    <w:rsid w:val="00BF032D"/>
    <w:rsid w:val="00BF083F"/>
    <w:rsid w:val="00BF3033"/>
    <w:rsid w:val="00BF3A5A"/>
    <w:rsid w:val="00BF4145"/>
    <w:rsid w:val="00BF47D2"/>
    <w:rsid w:val="00BF4EFC"/>
    <w:rsid w:val="00BF5CB9"/>
    <w:rsid w:val="00BF751D"/>
    <w:rsid w:val="00BF7A0D"/>
    <w:rsid w:val="00BF7E24"/>
    <w:rsid w:val="00C0017C"/>
    <w:rsid w:val="00C006C5"/>
    <w:rsid w:val="00C007AE"/>
    <w:rsid w:val="00C02658"/>
    <w:rsid w:val="00C02933"/>
    <w:rsid w:val="00C03678"/>
    <w:rsid w:val="00C036EE"/>
    <w:rsid w:val="00C03EF3"/>
    <w:rsid w:val="00C041D2"/>
    <w:rsid w:val="00C0466B"/>
    <w:rsid w:val="00C049AF"/>
    <w:rsid w:val="00C05A03"/>
    <w:rsid w:val="00C05D5A"/>
    <w:rsid w:val="00C05F44"/>
    <w:rsid w:val="00C063C6"/>
    <w:rsid w:val="00C064D4"/>
    <w:rsid w:val="00C102C0"/>
    <w:rsid w:val="00C10BED"/>
    <w:rsid w:val="00C1102D"/>
    <w:rsid w:val="00C11868"/>
    <w:rsid w:val="00C1248D"/>
    <w:rsid w:val="00C128CE"/>
    <w:rsid w:val="00C15068"/>
    <w:rsid w:val="00C16A14"/>
    <w:rsid w:val="00C16DDD"/>
    <w:rsid w:val="00C200E5"/>
    <w:rsid w:val="00C21A18"/>
    <w:rsid w:val="00C2214E"/>
    <w:rsid w:val="00C22311"/>
    <w:rsid w:val="00C22A63"/>
    <w:rsid w:val="00C22B9E"/>
    <w:rsid w:val="00C23E4B"/>
    <w:rsid w:val="00C24547"/>
    <w:rsid w:val="00C249E2"/>
    <w:rsid w:val="00C255EF"/>
    <w:rsid w:val="00C26066"/>
    <w:rsid w:val="00C2640B"/>
    <w:rsid w:val="00C26724"/>
    <w:rsid w:val="00C26EA8"/>
    <w:rsid w:val="00C2799A"/>
    <w:rsid w:val="00C314C4"/>
    <w:rsid w:val="00C3233D"/>
    <w:rsid w:val="00C3252E"/>
    <w:rsid w:val="00C325AC"/>
    <w:rsid w:val="00C329F2"/>
    <w:rsid w:val="00C33292"/>
    <w:rsid w:val="00C3358D"/>
    <w:rsid w:val="00C33D9F"/>
    <w:rsid w:val="00C34012"/>
    <w:rsid w:val="00C34AD2"/>
    <w:rsid w:val="00C34AFD"/>
    <w:rsid w:val="00C34CA3"/>
    <w:rsid w:val="00C34E3B"/>
    <w:rsid w:val="00C352BD"/>
    <w:rsid w:val="00C3675D"/>
    <w:rsid w:val="00C36867"/>
    <w:rsid w:val="00C37064"/>
    <w:rsid w:val="00C376D5"/>
    <w:rsid w:val="00C40862"/>
    <w:rsid w:val="00C41DF9"/>
    <w:rsid w:val="00C42225"/>
    <w:rsid w:val="00C42742"/>
    <w:rsid w:val="00C45284"/>
    <w:rsid w:val="00C45533"/>
    <w:rsid w:val="00C45BC7"/>
    <w:rsid w:val="00C46092"/>
    <w:rsid w:val="00C46FE4"/>
    <w:rsid w:val="00C4787E"/>
    <w:rsid w:val="00C47C06"/>
    <w:rsid w:val="00C47F40"/>
    <w:rsid w:val="00C50EC9"/>
    <w:rsid w:val="00C511C9"/>
    <w:rsid w:val="00C514E7"/>
    <w:rsid w:val="00C51612"/>
    <w:rsid w:val="00C51ED9"/>
    <w:rsid w:val="00C52523"/>
    <w:rsid w:val="00C52539"/>
    <w:rsid w:val="00C52E79"/>
    <w:rsid w:val="00C53333"/>
    <w:rsid w:val="00C536A0"/>
    <w:rsid w:val="00C53DEA"/>
    <w:rsid w:val="00C558CD"/>
    <w:rsid w:val="00C55C30"/>
    <w:rsid w:val="00C55FF9"/>
    <w:rsid w:val="00C60382"/>
    <w:rsid w:val="00C60540"/>
    <w:rsid w:val="00C6067C"/>
    <w:rsid w:val="00C6086A"/>
    <w:rsid w:val="00C62358"/>
    <w:rsid w:val="00C625FC"/>
    <w:rsid w:val="00C63F9C"/>
    <w:rsid w:val="00C64099"/>
    <w:rsid w:val="00C646A7"/>
    <w:rsid w:val="00C6502D"/>
    <w:rsid w:val="00C653E4"/>
    <w:rsid w:val="00C65A9E"/>
    <w:rsid w:val="00C65CFF"/>
    <w:rsid w:val="00C666A6"/>
    <w:rsid w:val="00C67EEF"/>
    <w:rsid w:val="00C70897"/>
    <w:rsid w:val="00C70E10"/>
    <w:rsid w:val="00C72E10"/>
    <w:rsid w:val="00C73728"/>
    <w:rsid w:val="00C73B52"/>
    <w:rsid w:val="00C74191"/>
    <w:rsid w:val="00C74383"/>
    <w:rsid w:val="00C75FF4"/>
    <w:rsid w:val="00C7625A"/>
    <w:rsid w:val="00C76EC9"/>
    <w:rsid w:val="00C77704"/>
    <w:rsid w:val="00C77EFF"/>
    <w:rsid w:val="00C80098"/>
    <w:rsid w:val="00C80A1B"/>
    <w:rsid w:val="00C80EA6"/>
    <w:rsid w:val="00C835BD"/>
    <w:rsid w:val="00C840AC"/>
    <w:rsid w:val="00C86628"/>
    <w:rsid w:val="00C87693"/>
    <w:rsid w:val="00C87861"/>
    <w:rsid w:val="00C9129D"/>
    <w:rsid w:val="00C92BEA"/>
    <w:rsid w:val="00C92FA1"/>
    <w:rsid w:val="00C94E04"/>
    <w:rsid w:val="00C95DCB"/>
    <w:rsid w:val="00C9658D"/>
    <w:rsid w:val="00C9797E"/>
    <w:rsid w:val="00C97BDA"/>
    <w:rsid w:val="00CA10EF"/>
    <w:rsid w:val="00CA1721"/>
    <w:rsid w:val="00CA2267"/>
    <w:rsid w:val="00CA2CA7"/>
    <w:rsid w:val="00CA32DB"/>
    <w:rsid w:val="00CA642F"/>
    <w:rsid w:val="00CA66F5"/>
    <w:rsid w:val="00CA7016"/>
    <w:rsid w:val="00CA736A"/>
    <w:rsid w:val="00CA7430"/>
    <w:rsid w:val="00CB0283"/>
    <w:rsid w:val="00CB0460"/>
    <w:rsid w:val="00CB0BD9"/>
    <w:rsid w:val="00CB26A9"/>
    <w:rsid w:val="00CB4A2E"/>
    <w:rsid w:val="00CB4ADD"/>
    <w:rsid w:val="00CB4E78"/>
    <w:rsid w:val="00CB51CF"/>
    <w:rsid w:val="00CB67A3"/>
    <w:rsid w:val="00CB69A8"/>
    <w:rsid w:val="00CB7426"/>
    <w:rsid w:val="00CC0B0D"/>
    <w:rsid w:val="00CC0DA0"/>
    <w:rsid w:val="00CC164A"/>
    <w:rsid w:val="00CC18F2"/>
    <w:rsid w:val="00CC1CCC"/>
    <w:rsid w:val="00CC1D03"/>
    <w:rsid w:val="00CC2432"/>
    <w:rsid w:val="00CC2C27"/>
    <w:rsid w:val="00CC2FE1"/>
    <w:rsid w:val="00CC3A3D"/>
    <w:rsid w:val="00CC3D2C"/>
    <w:rsid w:val="00CC3D7F"/>
    <w:rsid w:val="00CC432C"/>
    <w:rsid w:val="00CC43F4"/>
    <w:rsid w:val="00CC4E91"/>
    <w:rsid w:val="00CC52A6"/>
    <w:rsid w:val="00CC67C3"/>
    <w:rsid w:val="00CC6B73"/>
    <w:rsid w:val="00CC6ECD"/>
    <w:rsid w:val="00CD1219"/>
    <w:rsid w:val="00CD2084"/>
    <w:rsid w:val="00CD4038"/>
    <w:rsid w:val="00CD451B"/>
    <w:rsid w:val="00CD5AF7"/>
    <w:rsid w:val="00CD5BC8"/>
    <w:rsid w:val="00CD5F51"/>
    <w:rsid w:val="00CD70FB"/>
    <w:rsid w:val="00CD73D6"/>
    <w:rsid w:val="00CD759A"/>
    <w:rsid w:val="00CD77A6"/>
    <w:rsid w:val="00CD7925"/>
    <w:rsid w:val="00CD7FBB"/>
    <w:rsid w:val="00CE072C"/>
    <w:rsid w:val="00CE0B77"/>
    <w:rsid w:val="00CE0D12"/>
    <w:rsid w:val="00CE20B3"/>
    <w:rsid w:val="00CE27E7"/>
    <w:rsid w:val="00CE2DA7"/>
    <w:rsid w:val="00CE2E4D"/>
    <w:rsid w:val="00CE3026"/>
    <w:rsid w:val="00CE3388"/>
    <w:rsid w:val="00CE34B2"/>
    <w:rsid w:val="00CE3E1F"/>
    <w:rsid w:val="00CE4932"/>
    <w:rsid w:val="00CE4EB3"/>
    <w:rsid w:val="00CE4F1E"/>
    <w:rsid w:val="00CE72BF"/>
    <w:rsid w:val="00CF04DA"/>
    <w:rsid w:val="00CF073D"/>
    <w:rsid w:val="00CF09FE"/>
    <w:rsid w:val="00CF1520"/>
    <w:rsid w:val="00CF1674"/>
    <w:rsid w:val="00CF1B10"/>
    <w:rsid w:val="00CF2425"/>
    <w:rsid w:val="00CF31DF"/>
    <w:rsid w:val="00CF3F38"/>
    <w:rsid w:val="00CF6345"/>
    <w:rsid w:val="00CF67C5"/>
    <w:rsid w:val="00CF6BD1"/>
    <w:rsid w:val="00CF73A0"/>
    <w:rsid w:val="00CF79DC"/>
    <w:rsid w:val="00CF7BFE"/>
    <w:rsid w:val="00CF7D41"/>
    <w:rsid w:val="00D00910"/>
    <w:rsid w:val="00D011AB"/>
    <w:rsid w:val="00D0235D"/>
    <w:rsid w:val="00D04552"/>
    <w:rsid w:val="00D04E36"/>
    <w:rsid w:val="00D055C0"/>
    <w:rsid w:val="00D06BCC"/>
    <w:rsid w:val="00D0747C"/>
    <w:rsid w:val="00D0791A"/>
    <w:rsid w:val="00D10214"/>
    <w:rsid w:val="00D10D12"/>
    <w:rsid w:val="00D11275"/>
    <w:rsid w:val="00D113C6"/>
    <w:rsid w:val="00D11AA3"/>
    <w:rsid w:val="00D1233B"/>
    <w:rsid w:val="00D126C6"/>
    <w:rsid w:val="00D14088"/>
    <w:rsid w:val="00D141E7"/>
    <w:rsid w:val="00D1593F"/>
    <w:rsid w:val="00D15C7E"/>
    <w:rsid w:val="00D16426"/>
    <w:rsid w:val="00D1713A"/>
    <w:rsid w:val="00D17723"/>
    <w:rsid w:val="00D21238"/>
    <w:rsid w:val="00D21514"/>
    <w:rsid w:val="00D233D6"/>
    <w:rsid w:val="00D23AE2"/>
    <w:rsid w:val="00D247C4"/>
    <w:rsid w:val="00D25B53"/>
    <w:rsid w:val="00D26A54"/>
    <w:rsid w:val="00D324FE"/>
    <w:rsid w:val="00D327E7"/>
    <w:rsid w:val="00D331D8"/>
    <w:rsid w:val="00D34121"/>
    <w:rsid w:val="00D34554"/>
    <w:rsid w:val="00D34570"/>
    <w:rsid w:val="00D365F1"/>
    <w:rsid w:val="00D40838"/>
    <w:rsid w:val="00D40B4A"/>
    <w:rsid w:val="00D41128"/>
    <w:rsid w:val="00D41D4F"/>
    <w:rsid w:val="00D42BD6"/>
    <w:rsid w:val="00D42D54"/>
    <w:rsid w:val="00D42D5D"/>
    <w:rsid w:val="00D43022"/>
    <w:rsid w:val="00D43B48"/>
    <w:rsid w:val="00D43CB2"/>
    <w:rsid w:val="00D446BF"/>
    <w:rsid w:val="00D44886"/>
    <w:rsid w:val="00D44E70"/>
    <w:rsid w:val="00D44F96"/>
    <w:rsid w:val="00D45042"/>
    <w:rsid w:val="00D465D9"/>
    <w:rsid w:val="00D46ACC"/>
    <w:rsid w:val="00D46D14"/>
    <w:rsid w:val="00D47258"/>
    <w:rsid w:val="00D477F5"/>
    <w:rsid w:val="00D50E80"/>
    <w:rsid w:val="00D511D2"/>
    <w:rsid w:val="00D51714"/>
    <w:rsid w:val="00D52229"/>
    <w:rsid w:val="00D526B4"/>
    <w:rsid w:val="00D526EB"/>
    <w:rsid w:val="00D52A80"/>
    <w:rsid w:val="00D54B4A"/>
    <w:rsid w:val="00D55278"/>
    <w:rsid w:val="00D559CD"/>
    <w:rsid w:val="00D563A7"/>
    <w:rsid w:val="00D56622"/>
    <w:rsid w:val="00D570C6"/>
    <w:rsid w:val="00D573F1"/>
    <w:rsid w:val="00D600D2"/>
    <w:rsid w:val="00D60145"/>
    <w:rsid w:val="00D60377"/>
    <w:rsid w:val="00D609D3"/>
    <w:rsid w:val="00D60B1B"/>
    <w:rsid w:val="00D61515"/>
    <w:rsid w:val="00D6187C"/>
    <w:rsid w:val="00D61A19"/>
    <w:rsid w:val="00D62E44"/>
    <w:rsid w:val="00D63913"/>
    <w:rsid w:val="00D63995"/>
    <w:rsid w:val="00D65FA6"/>
    <w:rsid w:val="00D66142"/>
    <w:rsid w:val="00D67BDE"/>
    <w:rsid w:val="00D701D5"/>
    <w:rsid w:val="00D71F76"/>
    <w:rsid w:val="00D721AC"/>
    <w:rsid w:val="00D736AD"/>
    <w:rsid w:val="00D738C6"/>
    <w:rsid w:val="00D73DE0"/>
    <w:rsid w:val="00D75658"/>
    <w:rsid w:val="00D77426"/>
    <w:rsid w:val="00D779C6"/>
    <w:rsid w:val="00D77D0B"/>
    <w:rsid w:val="00D77F07"/>
    <w:rsid w:val="00D80570"/>
    <w:rsid w:val="00D80AAA"/>
    <w:rsid w:val="00D80AAC"/>
    <w:rsid w:val="00D81116"/>
    <w:rsid w:val="00D816CA"/>
    <w:rsid w:val="00D823F5"/>
    <w:rsid w:val="00D82D1C"/>
    <w:rsid w:val="00D830F6"/>
    <w:rsid w:val="00D8340C"/>
    <w:rsid w:val="00D83EB5"/>
    <w:rsid w:val="00D83F51"/>
    <w:rsid w:val="00D85E6A"/>
    <w:rsid w:val="00D87A8E"/>
    <w:rsid w:val="00D91077"/>
    <w:rsid w:val="00D913F1"/>
    <w:rsid w:val="00D9163F"/>
    <w:rsid w:val="00D924CB"/>
    <w:rsid w:val="00D95440"/>
    <w:rsid w:val="00D96083"/>
    <w:rsid w:val="00D97134"/>
    <w:rsid w:val="00D97ECA"/>
    <w:rsid w:val="00DA1D4C"/>
    <w:rsid w:val="00DA1EBA"/>
    <w:rsid w:val="00DA226B"/>
    <w:rsid w:val="00DA22CD"/>
    <w:rsid w:val="00DA24A8"/>
    <w:rsid w:val="00DA2FF4"/>
    <w:rsid w:val="00DA3580"/>
    <w:rsid w:val="00DA5B57"/>
    <w:rsid w:val="00DA6AF2"/>
    <w:rsid w:val="00DA6D10"/>
    <w:rsid w:val="00DA7ABA"/>
    <w:rsid w:val="00DB013B"/>
    <w:rsid w:val="00DB04E8"/>
    <w:rsid w:val="00DB15FF"/>
    <w:rsid w:val="00DB27FF"/>
    <w:rsid w:val="00DB3136"/>
    <w:rsid w:val="00DB5BBA"/>
    <w:rsid w:val="00DB5F2A"/>
    <w:rsid w:val="00DB66A3"/>
    <w:rsid w:val="00DB6887"/>
    <w:rsid w:val="00DB6A14"/>
    <w:rsid w:val="00DB702B"/>
    <w:rsid w:val="00DC16CB"/>
    <w:rsid w:val="00DC220E"/>
    <w:rsid w:val="00DC23F3"/>
    <w:rsid w:val="00DC35B2"/>
    <w:rsid w:val="00DC3688"/>
    <w:rsid w:val="00DC3874"/>
    <w:rsid w:val="00DC3EDE"/>
    <w:rsid w:val="00DC48B1"/>
    <w:rsid w:val="00DC5523"/>
    <w:rsid w:val="00DC6CC4"/>
    <w:rsid w:val="00DC6EBD"/>
    <w:rsid w:val="00DC74FA"/>
    <w:rsid w:val="00DC7704"/>
    <w:rsid w:val="00DD0095"/>
    <w:rsid w:val="00DD0AB3"/>
    <w:rsid w:val="00DD1FD1"/>
    <w:rsid w:val="00DD288C"/>
    <w:rsid w:val="00DD3B25"/>
    <w:rsid w:val="00DD41EF"/>
    <w:rsid w:val="00DD4380"/>
    <w:rsid w:val="00DD4A73"/>
    <w:rsid w:val="00DD4C39"/>
    <w:rsid w:val="00DD515E"/>
    <w:rsid w:val="00DD57AF"/>
    <w:rsid w:val="00DD5845"/>
    <w:rsid w:val="00DD5F1E"/>
    <w:rsid w:val="00DD689A"/>
    <w:rsid w:val="00DD6D27"/>
    <w:rsid w:val="00DD7147"/>
    <w:rsid w:val="00DD7B01"/>
    <w:rsid w:val="00DD7C1F"/>
    <w:rsid w:val="00DE0277"/>
    <w:rsid w:val="00DE04CF"/>
    <w:rsid w:val="00DE04D7"/>
    <w:rsid w:val="00DE06AB"/>
    <w:rsid w:val="00DE101A"/>
    <w:rsid w:val="00DE136E"/>
    <w:rsid w:val="00DE1396"/>
    <w:rsid w:val="00DE1ACF"/>
    <w:rsid w:val="00DE1C25"/>
    <w:rsid w:val="00DE3468"/>
    <w:rsid w:val="00DE3B93"/>
    <w:rsid w:val="00DE3D34"/>
    <w:rsid w:val="00DE3DBF"/>
    <w:rsid w:val="00DE3EE5"/>
    <w:rsid w:val="00DE44C2"/>
    <w:rsid w:val="00DE4AC2"/>
    <w:rsid w:val="00DE4AFB"/>
    <w:rsid w:val="00DE4DB9"/>
    <w:rsid w:val="00DE5405"/>
    <w:rsid w:val="00DE5519"/>
    <w:rsid w:val="00DE5872"/>
    <w:rsid w:val="00DE6497"/>
    <w:rsid w:val="00DE6773"/>
    <w:rsid w:val="00DE6AAA"/>
    <w:rsid w:val="00DE7400"/>
    <w:rsid w:val="00DE7A30"/>
    <w:rsid w:val="00DE7EA5"/>
    <w:rsid w:val="00DF090A"/>
    <w:rsid w:val="00DF0CDA"/>
    <w:rsid w:val="00DF1536"/>
    <w:rsid w:val="00DF1CC1"/>
    <w:rsid w:val="00DF2336"/>
    <w:rsid w:val="00DF2FDA"/>
    <w:rsid w:val="00DF3FF7"/>
    <w:rsid w:val="00DF4755"/>
    <w:rsid w:val="00DF6C1E"/>
    <w:rsid w:val="00DF6C75"/>
    <w:rsid w:val="00DF7DDB"/>
    <w:rsid w:val="00DF7FD6"/>
    <w:rsid w:val="00E010FE"/>
    <w:rsid w:val="00E01919"/>
    <w:rsid w:val="00E02580"/>
    <w:rsid w:val="00E02BD9"/>
    <w:rsid w:val="00E03320"/>
    <w:rsid w:val="00E033DC"/>
    <w:rsid w:val="00E0481B"/>
    <w:rsid w:val="00E049F8"/>
    <w:rsid w:val="00E0606E"/>
    <w:rsid w:val="00E0657C"/>
    <w:rsid w:val="00E078BA"/>
    <w:rsid w:val="00E1060E"/>
    <w:rsid w:val="00E10AC6"/>
    <w:rsid w:val="00E1219D"/>
    <w:rsid w:val="00E1412C"/>
    <w:rsid w:val="00E14139"/>
    <w:rsid w:val="00E167A9"/>
    <w:rsid w:val="00E17EF0"/>
    <w:rsid w:val="00E224C4"/>
    <w:rsid w:val="00E22533"/>
    <w:rsid w:val="00E22D0E"/>
    <w:rsid w:val="00E23D26"/>
    <w:rsid w:val="00E24032"/>
    <w:rsid w:val="00E24097"/>
    <w:rsid w:val="00E2451A"/>
    <w:rsid w:val="00E24F52"/>
    <w:rsid w:val="00E24F53"/>
    <w:rsid w:val="00E2752F"/>
    <w:rsid w:val="00E27CAC"/>
    <w:rsid w:val="00E300A7"/>
    <w:rsid w:val="00E30373"/>
    <w:rsid w:val="00E30536"/>
    <w:rsid w:val="00E30B06"/>
    <w:rsid w:val="00E318D6"/>
    <w:rsid w:val="00E31C70"/>
    <w:rsid w:val="00E330BB"/>
    <w:rsid w:val="00E33B8C"/>
    <w:rsid w:val="00E3439D"/>
    <w:rsid w:val="00E36370"/>
    <w:rsid w:val="00E365E5"/>
    <w:rsid w:val="00E36814"/>
    <w:rsid w:val="00E37184"/>
    <w:rsid w:val="00E3752B"/>
    <w:rsid w:val="00E408F3"/>
    <w:rsid w:val="00E41774"/>
    <w:rsid w:val="00E41A35"/>
    <w:rsid w:val="00E41C9F"/>
    <w:rsid w:val="00E41EBC"/>
    <w:rsid w:val="00E43045"/>
    <w:rsid w:val="00E4350E"/>
    <w:rsid w:val="00E4412E"/>
    <w:rsid w:val="00E4521B"/>
    <w:rsid w:val="00E46386"/>
    <w:rsid w:val="00E46947"/>
    <w:rsid w:val="00E46BBA"/>
    <w:rsid w:val="00E470E0"/>
    <w:rsid w:val="00E47289"/>
    <w:rsid w:val="00E47672"/>
    <w:rsid w:val="00E47E9F"/>
    <w:rsid w:val="00E47F0E"/>
    <w:rsid w:val="00E508E8"/>
    <w:rsid w:val="00E52268"/>
    <w:rsid w:val="00E52A6E"/>
    <w:rsid w:val="00E52AEE"/>
    <w:rsid w:val="00E53132"/>
    <w:rsid w:val="00E53781"/>
    <w:rsid w:val="00E539F4"/>
    <w:rsid w:val="00E539FF"/>
    <w:rsid w:val="00E54032"/>
    <w:rsid w:val="00E54B91"/>
    <w:rsid w:val="00E55EEC"/>
    <w:rsid w:val="00E562D2"/>
    <w:rsid w:val="00E564FD"/>
    <w:rsid w:val="00E56660"/>
    <w:rsid w:val="00E567F5"/>
    <w:rsid w:val="00E569E2"/>
    <w:rsid w:val="00E569FD"/>
    <w:rsid w:val="00E56AE8"/>
    <w:rsid w:val="00E56B0D"/>
    <w:rsid w:val="00E56CF7"/>
    <w:rsid w:val="00E609B6"/>
    <w:rsid w:val="00E60FFE"/>
    <w:rsid w:val="00E617DD"/>
    <w:rsid w:val="00E61ED1"/>
    <w:rsid w:val="00E61F29"/>
    <w:rsid w:val="00E625E8"/>
    <w:rsid w:val="00E62927"/>
    <w:rsid w:val="00E629BA"/>
    <w:rsid w:val="00E6316D"/>
    <w:rsid w:val="00E6456C"/>
    <w:rsid w:val="00E64DFB"/>
    <w:rsid w:val="00E668BF"/>
    <w:rsid w:val="00E67340"/>
    <w:rsid w:val="00E67FE3"/>
    <w:rsid w:val="00E71062"/>
    <w:rsid w:val="00E71616"/>
    <w:rsid w:val="00E7176E"/>
    <w:rsid w:val="00E72498"/>
    <w:rsid w:val="00E72EF1"/>
    <w:rsid w:val="00E73ABD"/>
    <w:rsid w:val="00E74DEE"/>
    <w:rsid w:val="00E75C8B"/>
    <w:rsid w:val="00E76009"/>
    <w:rsid w:val="00E77EA8"/>
    <w:rsid w:val="00E80294"/>
    <w:rsid w:val="00E805D6"/>
    <w:rsid w:val="00E80F97"/>
    <w:rsid w:val="00E819F8"/>
    <w:rsid w:val="00E822C4"/>
    <w:rsid w:val="00E82614"/>
    <w:rsid w:val="00E836A4"/>
    <w:rsid w:val="00E8398D"/>
    <w:rsid w:val="00E8444E"/>
    <w:rsid w:val="00E846FE"/>
    <w:rsid w:val="00E857FD"/>
    <w:rsid w:val="00E85C79"/>
    <w:rsid w:val="00E87F8E"/>
    <w:rsid w:val="00E903B5"/>
    <w:rsid w:val="00E9065B"/>
    <w:rsid w:val="00E91366"/>
    <w:rsid w:val="00E9209B"/>
    <w:rsid w:val="00E9230A"/>
    <w:rsid w:val="00E9267B"/>
    <w:rsid w:val="00E93B26"/>
    <w:rsid w:val="00E94342"/>
    <w:rsid w:val="00E94AEB"/>
    <w:rsid w:val="00E94CD7"/>
    <w:rsid w:val="00E9564B"/>
    <w:rsid w:val="00E9649B"/>
    <w:rsid w:val="00E97904"/>
    <w:rsid w:val="00E97C90"/>
    <w:rsid w:val="00EA0926"/>
    <w:rsid w:val="00EA1028"/>
    <w:rsid w:val="00EA32D0"/>
    <w:rsid w:val="00EA3CF9"/>
    <w:rsid w:val="00EA3E04"/>
    <w:rsid w:val="00EA4C41"/>
    <w:rsid w:val="00EA54D7"/>
    <w:rsid w:val="00EA5749"/>
    <w:rsid w:val="00EA6123"/>
    <w:rsid w:val="00EA6241"/>
    <w:rsid w:val="00EA7506"/>
    <w:rsid w:val="00EA7F4C"/>
    <w:rsid w:val="00EB0252"/>
    <w:rsid w:val="00EB1487"/>
    <w:rsid w:val="00EB211A"/>
    <w:rsid w:val="00EB21BA"/>
    <w:rsid w:val="00EB3067"/>
    <w:rsid w:val="00EB313B"/>
    <w:rsid w:val="00EB34DA"/>
    <w:rsid w:val="00EB3505"/>
    <w:rsid w:val="00EB387E"/>
    <w:rsid w:val="00EB3B5D"/>
    <w:rsid w:val="00EB402A"/>
    <w:rsid w:val="00EB4FBD"/>
    <w:rsid w:val="00EB5365"/>
    <w:rsid w:val="00EB5731"/>
    <w:rsid w:val="00EB5AF8"/>
    <w:rsid w:val="00EB5C25"/>
    <w:rsid w:val="00EB67A6"/>
    <w:rsid w:val="00EB711F"/>
    <w:rsid w:val="00EB7283"/>
    <w:rsid w:val="00EB776B"/>
    <w:rsid w:val="00EB7A71"/>
    <w:rsid w:val="00EC059F"/>
    <w:rsid w:val="00EC188E"/>
    <w:rsid w:val="00EC1D39"/>
    <w:rsid w:val="00EC22D2"/>
    <w:rsid w:val="00EC2AC6"/>
    <w:rsid w:val="00EC3FCD"/>
    <w:rsid w:val="00EC4302"/>
    <w:rsid w:val="00EC4DD0"/>
    <w:rsid w:val="00EC5EBF"/>
    <w:rsid w:val="00EC6B9F"/>
    <w:rsid w:val="00ED05D4"/>
    <w:rsid w:val="00ED1481"/>
    <w:rsid w:val="00ED229D"/>
    <w:rsid w:val="00ED26A9"/>
    <w:rsid w:val="00ED2A2F"/>
    <w:rsid w:val="00ED2BE1"/>
    <w:rsid w:val="00ED3278"/>
    <w:rsid w:val="00ED4A89"/>
    <w:rsid w:val="00ED4A91"/>
    <w:rsid w:val="00ED64DE"/>
    <w:rsid w:val="00ED6709"/>
    <w:rsid w:val="00ED6896"/>
    <w:rsid w:val="00ED6E5B"/>
    <w:rsid w:val="00ED71C6"/>
    <w:rsid w:val="00ED75DE"/>
    <w:rsid w:val="00EE056D"/>
    <w:rsid w:val="00EE1132"/>
    <w:rsid w:val="00EE27B3"/>
    <w:rsid w:val="00EE2FAA"/>
    <w:rsid w:val="00EE39A9"/>
    <w:rsid w:val="00EE3DB7"/>
    <w:rsid w:val="00EE4B55"/>
    <w:rsid w:val="00EE6AA0"/>
    <w:rsid w:val="00EF0746"/>
    <w:rsid w:val="00EF0E9A"/>
    <w:rsid w:val="00EF12AC"/>
    <w:rsid w:val="00EF2040"/>
    <w:rsid w:val="00EF27EB"/>
    <w:rsid w:val="00EF3842"/>
    <w:rsid w:val="00EF3D24"/>
    <w:rsid w:val="00EF4E55"/>
    <w:rsid w:val="00EF62B4"/>
    <w:rsid w:val="00EF62CE"/>
    <w:rsid w:val="00EF7893"/>
    <w:rsid w:val="00F014F6"/>
    <w:rsid w:val="00F02A5D"/>
    <w:rsid w:val="00F02AE9"/>
    <w:rsid w:val="00F042EF"/>
    <w:rsid w:val="00F05DB9"/>
    <w:rsid w:val="00F07190"/>
    <w:rsid w:val="00F07BC1"/>
    <w:rsid w:val="00F07C5A"/>
    <w:rsid w:val="00F07DC2"/>
    <w:rsid w:val="00F102A0"/>
    <w:rsid w:val="00F104EF"/>
    <w:rsid w:val="00F1081F"/>
    <w:rsid w:val="00F1137B"/>
    <w:rsid w:val="00F12340"/>
    <w:rsid w:val="00F15A8E"/>
    <w:rsid w:val="00F15C85"/>
    <w:rsid w:val="00F16162"/>
    <w:rsid w:val="00F16722"/>
    <w:rsid w:val="00F16874"/>
    <w:rsid w:val="00F1689E"/>
    <w:rsid w:val="00F16B7D"/>
    <w:rsid w:val="00F17045"/>
    <w:rsid w:val="00F1716A"/>
    <w:rsid w:val="00F2079D"/>
    <w:rsid w:val="00F21790"/>
    <w:rsid w:val="00F21A99"/>
    <w:rsid w:val="00F228B4"/>
    <w:rsid w:val="00F23048"/>
    <w:rsid w:val="00F232B4"/>
    <w:rsid w:val="00F23B70"/>
    <w:rsid w:val="00F23DD3"/>
    <w:rsid w:val="00F24979"/>
    <w:rsid w:val="00F2538D"/>
    <w:rsid w:val="00F2591D"/>
    <w:rsid w:val="00F260BB"/>
    <w:rsid w:val="00F2647B"/>
    <w:rsid w:val="00F26887"/>
    <w:rsid w:val="00F30BE0"/>
    <w:rsid w:val="00F30BF0"/>
    <w:rsid w:val="00F30D19"/>
    <w:rsid w:val="00F310DE"/>
    <w:rsid w:val="00F31801"/>
    <w:rsid w:val="00F31A52"/>
    <w:rsid w:val="00F333AD"/>
    <w:rsid w:val="00F34240"/>
    <w:rsid w:val="00F35BD0"/>
    <w:rsid w:val="00F35E8B"/>
    <w:rsid w:val="00F3674A"/>
    <w:rsid w:val="00F373BE"/>
    <w:rsid w:val="00F37BB6"/>
    <w:rsid w:val="00F37BCF"/>
    <w:rsid w:val="00F407C5"/>
    <w:rsid w:val="00F41B87"/>
    <w:rsid w:val="00F41D7E"/>
    <w:rsid w:val="00F43A64"/>
    <w:rsid w:val="00F44033"/>
    <w:rsid w:val="00F44D50"/>
    <w:rsid w:val="00F44E27"/>
    <w:rsid w:val="00F45CB6"/>
    <w:rsid w:val="00F46042"/>
    <w:rsid w:val="00F46505"/>
    <w:rsid w:val="00F46C20"/>
    <w:rsid w:val="00F5189B"/>
    <w:rsid w:val="00F525E7"/>
    <w:rsid w:val="00F543FB"/>
    <w:rsid w:val="00F5551D"/>
    <w:rsid w:val="00F55760"/>
    <w:rsid w:val="00F55A8E"/>
    <w:rsid w:val="00F5629C"/>
    <w:rsid w:val="00F56E8D"/>
    <w:rsid w:val="00F5715A"/>
    <w:rsid w:val="00F57B44"/>
    <w:rsid w:val="00F6062C"/>
    <w:rsid w:val="00F613F3"/>
    <w:rsid w:val="00F61CA3"/>
    <w:rsid w:val="00F61EF0"/>
    <w:rsid w:val="00F62EC5"/>
    <w:rsid w:val="00F631CC"/>
    <w:rsid w:val="00F634C5"/>
    <w:rsid w:val="00F6377C"/>
    <w:rsid w:val="00F64C69"/>
    <w:rsid w:val="00F64CC2"/>
    <w:rsid w:val="00F650D6"/>
    <w:rsid w:val="00F65947"/>
    <w:rsid w:val="00F6663C"/>
    <w:rsid w:val="00F66922"/>
    <w:rsid w:val="00F671EE"/>
    <w:rsid w:val="00F67919"/>
    <w:rsid w:val="00F67EE1"/>
    <w:rsid w:val="00F70936"/>
    <w:rsid w:val="00F714E4"/>
    <w:rsid w:val="00F71DBD"/>
    <w:rsid w:val="00F71F47"/>
    <w:rsid w:val="00F7264D"/>
    <w:rsid w:val="00F73C7F"/>
    <w:rsid w:val="00F74279"/>
    <w:rsid w:val="00F754F7"/>
    <w:rsid w:val="00F7591A"/>
    <w:rsid w:val="00F767DA"/>
    <w:rsid w:val="00F76EE5"/>
    <w:rsid w:val="00F77C81"/>
    <w:rsid w:val="00F81132"/>
    <w:rsid w:val="00F82819"/>
    <w:rsid w:val="00F82D20"/>
    <w:rsid w:val="00F83369"/>
    <w:rsid w:val="00F83E2C"/>
    <w:rsid w:val="00F83ECD"/>
    <w:rsid w:val="00F83F10"/>
    <w:rsid w:val="00F84426"/>
    <w:rsid w:val="00F86A15"/>
    <w:rsid w:val="00F86E73"/>
    <w:rsid w:val="00F87AFA"/>
    <w:rsid w:val="00F9023F"/>
    <w:rsid w:val="00F9030A"/>
    <w:rsid w:val="00F90DC7"/>
    <w:rsid w:val="00F90F6F"/>
    <w:rsid w:val="00F925E4"/>
    <w:rsid w:val="00F934E7"/>
    <w:rsid w:val="00F93C59"/>
    <w:rsid w:val="00F94074"/>
    <w:rsid w:val="00F94271"/>
    <w:rsid w:val="00F9481A"/>
    <w:rsid w:val="00F949DC"/>
    <w:rsid w:val="00F94BA6"/>
    <w:rsid w:val="00F95BE3"/>
    <w:rsid w:val="00F968A1"/>
    <w:rsid w:val="00F96E12"/>
    <w:rsid w:val="00F97C9D"/>
    <w:rsid w:val="00FA05D2"/>
    <w:rsid w:val="00FA0F8D"/>
    <w:rsid w:val="00FA13C2"/>
    <w:rsid w:val="00FA15DD"/>
    <w:rsid w:val="00FA1F7C"/>
    <w:rsid w:val="00FA2030"/>
    <w:rsid w:val="00FA2766"/>
    <w:rsid w:val="00FA288B"/>
    <w:rsid w:val="00FA2F3E"/>
    <w:rsid w:val="00FA42AC"/>
    <w:rsid w:val="00FA4495"/>
    <w:rsid w:val="00FA530C"/>
    <w:rsid w:val="00FA69B6"/>
    <w:rsid w:val="00FA6CB1"/>
    <w:rsid w:val="00FA6F06"/>
    <w:rsid w:val="00FA7290"/>
    <w:rsid w:val="00FB0A05"/>
    <w:rsid w:val="00FB0E8E"/>
    <w:rsid w:val="00FB185A"/>
    <w:rsid w:val="00FB3B99"/>
    <w:rsid w:val="00FB4527"/>
    <w:rsid w:val="00FB4979"/>
    <w:rsid w:val="00FB4ADF"/>
    <w:rsid w:val="00FB4DC7"/>
    <w:rsid w:val="00FB5F3A"/>
    <w:rsid w:val="00FB620E"/>
    <w:rsid w:val="00FB6AA1"/>
    <w:rsid w:val="00FC0418"/>
    <w:rsid w:val="00FC1C79"/>
    <w:rsid w:val="00FC2264"/>
    <w:rsid w:val="00FC29BA"/>
    <w:rsid w:val="00FC2D57"/>
    <w:rsid w:val="00FC2EAA"/>
    <w:rsid w:val="00FC390C"/>
    <w:rsid w:val="00FC3E0C"/>
    <w:rsid w:val="00FC5C3D"/>
    <w:rsid w:val="00FC6154"/>
    <w:rsid w:val="00FC6547"/>
    <w:rsid w:val="00FC6C6C"/>
    <w:rsid w:val="00FC6CFF"/>
    <w:rsid w:val="00FC72B7"/>
    <w:rsid w:val="00FD0B01"/>
    <w:rsid w:val="00FD0DD2"/>
    <w:rsid w:val="00FD1008"/>
    <w:rsid w:val="00FD1DE8"/>
    <w:rsid w:val="00FD3B3A"/>
    <w:rsid w:val="00FD3DCD"/>
    <w:rsid w:val="00FD4B39"/>
    <w:rsid w:val="00FD65C1"/>
    <w:rsid w:val="00FD7053"/>
    <w:rsid w:val="00FD7155"/>
    <w:rsid w:val="00FD723F"/>
    <w:rsid w:val="00FE056D"/>
    <w:rsid w:val="00FE2CE6"/>
    <w:rsid w:val="00FE2F7A"/>
    <w:rsid w:val="00FE42ED"/>
    <w:rsid w:val="00FE47E6"/>
    <w:rsid w:val="00FE6BC7"/>
    <w:rsid w:val="00FE748A"/>
    <w:rsid w:val="00FF00B3"/>
    <w:rsid w:val="00FF021F"/>
    <w:rsid w:val="00FF0B74"/>
    <w:rsid w:val="00FF21B8"/>
    <w:rsid w:val="00FF33F2"/>
    <w:rsid w:val="00FF3B01"/>
    <w:rsid w:val="00FF4D49"/>
    <w:rsid w:val="00FF550C"/>
    <w:rsid w:val="00FF5DA7"/>
    <w:rsid w:val="00FF615D"/>
    <w:rsid w:val="00FF6818"/>
    <w:rsid w:val="00FF71C5"/>
    <w:rsid w:val="00FF7986"/>
    <w:rsid w:val="00FF79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4794"/>
    <w:pPr>
      <w:widowControl w:val="0"/>
      <w:jc w:val="both"/>
    </w:pPr>
    <w:rPr>
      <w:kern w:val="2"/>
      <w:sz w:val="21"/>
      <w:szCs w:val="24"/>
    </w:rPr>
  </w:style>
  <w:style w:type="paragraph" w:styleId="1">
    <w:name w:val="heading 1"/>
    <w:basedOn w:val="a"/>
    <w:next w:val="a"/>
    <w:qFormat/>
    <w:rsid w:val="00AB5205"/>
    <w:pPr>
      <w:keepNext/>
      <w:spacing w:beforeLines="150" w:line="360" w:lineRule="auto"/>
      <w:jc w:val="center"/>
      <w:outlineLvl w:val="0"/>
    </w:pPr>
    <w:rPr>
      <w:b/>
      <w:bCs/>
      <w:sz w:val="30"/>
    </w:rPr>
  </w:style>
  <w:style w:type="paragraph" w:styleId="2">
    <w:name w:val="heading 2"/>
    <w:basedOn w:val="a"/>
    <w:next w:val="a"/>
    <w:qFormat/>
    <w:rsid w:val="00CC4E91"/>
    <w:pPr>
      <w:keepNext/>
      <w:keepLines/>
      <w:spacing w:beforeLines="100" w:line="360" w:lineRule="auto"/>
      <w:jc w:val="left"/>
      <w:outlineLvl w:val="1"/>
    </w:pPr>
    <w:rPr>
      <w:rFonts w:eastAsiaTheme="minorEastAsia"/>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484794"/>
    <w:pPr>
      <w:spacing w:line="500" w:lineRule="exact"/>
      <w:ind w:firstLineChars="213" w:firstLine="511"/>
    </w:pPr>
    <w:rPr>
      <w:sz w:val="24"/>
    </w:rPr>
  </w:style>
  <w:style w:type="paragraph" w:styleId="3">
    <w:name w:val="Body Text Indent 3"/>
    <w:basedOn w:val="a"/>
    <w:rsid w:val="00484794"/>
    <w:pPr>
      <w:spacing w:line="500" w:lineRule="exact"/>
      <w:ind w:left="511" w:hangingChars="213" w:hanging="511"/>
    </w:pPr>
    <w:rPr>
      <w:sz w:val="24"/>
    </w:rPr>
  </w:style>
  <w:style w:type="paragraph" w:styleId="a3">
    <w:name w:val="Body Text"/>
    <w:basedOn w:val="a"/>
    <w:rsid w:val="00484794"/>
    <w:pPr>
      <w:spacing w:after="120"/>
    </w:pPr>
  </w:style>
  <w:style w:type="paragraph" w:styleId="a4">
    <w:name w:val="Body Text Indent"/>
    <w:basedOn w:val="a"/>
    <w:rsid w:val="00484794"/>
    <w:pPr>
      <w:ind w:left="480" w:hangingChars="200" w:hanging="480"/>
    </w:pPr>
    <w:rPr>
      <w:sz w:val="24"/>
    </w:rPr>
  </w:style>
  <w:style w:type="paragraph" w:styleId="a5">
    <w:name w:val="header"/>
    <w:basedOn w:val="a"/>
    <w:link w:val="Char"/>
    <w:uiPriority w:val="99"/>
    <w:rsid w:val="00484794"/>
    <w:pPr>
      <w:pBdr>
        <w:bottom w:val="single" w:sz="6" w:space="1" w:color="auto"/>
      </w:pBdr>
      <w:tabs>
        <w:tab w:val="center" w:pos="4153"/>
        <w:tab w:val="right" w:pos="8306"/>
      </w:tabs>
      <w:snapToGrid w:val="0"/>
      <w:jc w:val="center"/>
    </w:pPr>
    <w:rPr>
      <w:sz w:val="18"/>
      <w:szCs w:val="18"/>
    </w:rPr>
  </w:style>
  <w:style w:type="character" w:styleId="a6">
    <w:name w:val="page number"/>
    <w:basedOn w:val="a0"/>
    <w:rsid w:val="00484794"/>
  </w:style>
  <w:style w:type="paragraph" w:styleId="a7">
    <w:name w:val="footer"/>
    <w:basedOn w:val="a"/>
    <w:link w:val="Char0"/>
    <w:uiPriority w:val="99"/>
    <w:rsid w:val="00484794"/>
    <w:pPr>
      <w:tabs>
        <w:tab w:val="center" w:pos="4153"/>
        <w:tab w:val="right" w:pos="8306"/>
      </w:tabs>
      <w:snapToGrid w:val="0"/>
      <w:jc w:val="left"/>
    </w:pPr>
    <w:rPr>
      <w:sz w:val="18"/>
      <w:szCs w:val="18"/>
    </w:rPr>
  </w:style>
  <w:style w:type="character" w:customStyle="1" w:styleId="Char0">
    <w:name w:val="页脚 Char"/>
    <w:basedOn w:val="a0"/>
    <w:link w:val="a7"/>
    <w:uiPriority w:val="99"/>
    <w:rsid w:val="00BC3752"/>
    <w:rPr>
      <w:kern w:val="2"/>
      <w:sz w:val="18"/>
      <w:szCs w:val="18"/>
    </w:rPr>
  </w:style>
  <w:style w:type="table" w:styleId="a8">
    <w:name w:val="Table Grid"/>
    <w:basedOn w:val="a1"/>
    <w:rsid w:val="007C0B8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semiHidden/>
    <w:rsid w:val="00FB6AA1"/>
    <w:rPr>
      <w:sz w:val="18"/>
      <w:szCs w:val="18"/>
    </w:rPr>
  </w:style>
  <w:style w:type="paragraph" w:styleId="aa">
    <w:name w:val="Normal (Web)"/>
    <w:basedOn w:val="a"/>
    <w:rsid w:val="00866096"/>
    <w:pPr>
      <w:widowControl/>
      <w:spacing w:before="100" w:beforeAutospacing="1" w:after="100" w:afterAutospacing="1"/>
      <w:jc w:val="left"/>
    </w:pPr>
    <w:rPr>
      <w:rFonts w:ascii="宋体" w:hAnsi="宋体" w:cs="宋体"/>
      <w:kern w:val="0"/>
      <w:sz w:val="24"/>
    </w:rPr>
  </w:style>
  <w:style w:type="paragraph" w:styleId="ab">
    <w:name w:val="Plain Text"/>
    <w:aliases w:val=" Char,普通文字 Char,纯文本 Char Char,普通文字 Char Char,普通文字 Char Char Char,普通文字 Char Char Char Char,普通文字,小,Texte,正 文 1,0921,普通文字1,普通文字2,普通文字3,普通文字4,普通文字5,普通文字6,普通文字11,普通文字21,普通文字31,普通文字41,普通文字7,普通"/>
    <w:basedOn w:val="a"/>
    <w:link w:val="Char1"/>
    <w:uiPriority w:val="99"/>
    <w:rsid w:val="00112318"/>
    <w:pPr>
      <w:widowControl/>
      <w:overflowPunct w:val="0"/>
      <w:autoSpaceDE w:val="0"/>
      <w:autoSpaceDN w:val="0"/>
      <w:adjustRightInd w:val="0"/>
      <w:jc w:val="left"/>
      <w:textAlignment w:val="baseline"/>
    </w:pPr>
    <w:rPr>
      <w:rFonts w:ascii="宋体" w:hAnsi="Courier New"/>
      <w:kern w:val="0"/>
      <w:szCs w:val="21"/>
    </w:rPr>
  </w:style>
  <w:style w:type="character" w:styleId="ac">
    <w:name w:val="Strong"/>
    <w:qFormat/>
    <w:rsid w:val="00D51714"/>
    <w:rPr>
      <w:b/>
      <w:bCs/>
    </w:rPr>
  </w:style>
  <w:style w:type="character" w:customStyle="1" w:styleId="CharCharChar">
    <w:name w:val="Char Char Char"/>
    <w:rsid w:val="001B51A7"/>
    <w:rPr>
      <w:rFonts w:ascii="宋体" w:eastAsia="宋体" w:hAnsi="Courier New"/>
      <w:sz w:val="21"/>
      <w:szCs w:val="21"/>
      <w:lang w:val="en-US" w:eastAsia="zh-CN" w:bidi="ar-SA"/>
    </w:rPr>
  </w:style>
  <w:style w:type="paragraph" w:styleId="ad">
    <w:name w:val="Normal Indent"/>
    <w:aliases w:val="表正文,正文非缩进,特点,段1"/>
    <w:basedOn w:val="a"/>
    <w:rsid w:val="009177B1"/>
    <w:pPr>
      <w:adjustRightInd w:val="0"/>
      <w:spacing w:line="312" w:lineRule="atLeast"/>
      <w:ind w:firstLine="420"/>
      <w:textAlignment w:val="baseline"/>
    </w:pPr>
    <w:rPr>
      <w:kern w:val="0"/>
      <w:szCs w:val="20"/>
    </w:rPr>
  </w:style>
  <w:style w:type="paragraph" w:customStyle="1" w:styleId="TableText">
    <w:name w:val="Table Text"/>
    <w:basedOn w:val="a"/>
    <w:rsid w:val="007E1811"/>
    <w:pPr>
      <w:widowControl/>
      <w:tabs>
        <w:tab w:val="decimal" w:pos="0"/>
      </w:tabs>
      <w:overflowPunct w:val="0"/>
      <w:autoSpaceDE w:val="0"/>
      <w:autoSpaceDN w:val="0"/>
      <w:adjustRightInd w:val="0"/>
      <w:jc w:val="left"/>
      <w:textAlignment w:val="baseline"/>
    </w:pPr>
    <w:rPr>
      <w:rFonts w:eastAsia="Times New Roman"/>
      <w:kern w:val="0"/>
      <w:szCs w:val="20"/>
      <w:lang w:eastAsia="en-US"/>
    </w:rPr>
  </w:style>
  <w:style w:type="paragraph" w:customStyle="1" w:styleId="tabletext0">
    <w:name w:val="tabletext"/>
    <w:basedOn w:val="a"/>
    <w:rsid w:val="00106583"/>
    <w:pPr>
      <w:widowControl/>
      <w:spacing w:line="300" w:lineRule="atLeast"/>
      <w:jc w:val="left"/>
    </w:pPr>
    <w:rPr>
      <w:rFonts w:ascii="宋体" w:hAnsi="宋体" w:cs="宋体"/>
      <w:kern w:val="0"/>
      <w:sz w:val="18"/>
      <w:szCs w:val="18"/>
    </w:rPr>
  </w:style>
  <w:style w:type="paragraph" w:customStyle="1" w:styleId="CharCharCharCharCharCharChar">
    <w:name w:val="Char Char Char Char Char Char Char"/>
    <w:basedOn w:val="a"/>
    <w:autoRedefine/>
    <w:rsid w:val="00747D19"/>
    <w:rPr>
      <w:rFonts w:ascii="仿宋_GB2312" w:eastAsia="仿宋_GB2312"/>
      <w:b/>
      <w:sz w:val="32"/>
      <w:szCs w:val="32"/>
    </w:rPr>
  </w:style>
  <w:style w:type="paragraph" w:styleId="ae">
    <w:name w:val="Document Map"/>
    <w:basedOn w:val="a"/>
    <w:semiHidden/>
    <w:rsid w:val="00497FFE"/>
    <w:pPr>
      <w:shd w:val="clear" w:color="auto" w:fill="000080"/>
    </w:pPr>
  </w:style>
  <w:style w:type="paragraph" w:customStyle="1" w:styleId="CharCharChar2Char">
    <w:name w:val="Char Char Char2 Char"/>
    <w:basedOn w:val="a"/>
    <w:autoRedefine/>
    <w:rsid w:val="008B0DA7"/>
    <w:pPr>
      <w:tabs>
        <w:tab w:val="num" w:pos="360"/>
      </w:tabs>
      <w:ind w:left="360" w:hanging="360"/>
    </w:pPr>
  </w:style>
  <w:style w:type="paragraph" w:customStyle="1" w:styleId="af">
    <w:name w:val="规范正文"/>
    <w:basedOn w:val="a"/>
    <w:rsid w:val="0090776F"/>
    <w:pPr>
      <w:adjustRightInd w:val="0"/>
      <w:spacing w:line="360" w:lineRule="auto"/>
      <w:ind w:left="480"/>
      <w:textAlignment w:val="baseline"/>
    </w:pPr>
    <w:rPr>
      <w:kern w:val="0"/>
      <w:sz w:val="24"/>
      <w:szCs w:val="20"/>
    </w:rPr>
  </w:style>
  <w:style w:type="paragraph" w:customStyle="1" w:styleId="Pa7">
    <w:name w:val="Pa7"/>
    <w:basedOn w:val="a"/>
    <w:next w:val="a"/>
    <w:rsid w:val="00094B4D"/>
    <w:pPr>
      <w:autoSpaceDE w:val="0"/>
      <w:autoSpaceDN w:val="0"/>
      <w:adjustRightInd w:val="0"/>
      <w:spacing w:line="241" w:lineRule="atLeast"/>
      <w:jc w:val="left"/>
    </w:pPr>
    <w:rPr>
      <w:rFonts w:ascii="Franklin Gothic Demi" w:hAnsi="Franklin Gothic Demi"/>
      <w:kern w:val="0"/>
      <w:sz w:val="24"/>
    </w:rPr>
  </w:style>
  <w:style w:type="paragraph" w:customStyle="1" w:styleId="10">
    <w:name w:val="纯文本1"/>
    <w:basedOn w:val="a"/>
    <w:rsid w:val="00975911"/>
    <w:pPr>
      <w:adjustRightInd w:val="0"/>
      <w:jc w:val="left"/>
      <w:textAlignment w:val="baseline"/>
    </w:pPr>
    <w:rPr>
      <w:rFonts w:ascii="宋体" w:hAnsi="Courier New"/>
      <w:sz w:val="24"/>
      <w:szCs w:val="20"/>
    </w:rPr>
  </w:style>
  <w:style w:type="paragraph" w:customStyle="1" w:styleId="CharCharCharCharCharChar">
    <w:name w:val="Char Char Char Char Char Char"/>
    <w:basedOn w:val="ae"/>
    <w:autoRedefine/>
    <w:rsid w:val="00975911"/>
    <w:rPr>
      <w:rFonts w:ascii="Tahoma" w:hAnsi="Tahoma"/>
      <w:sz w:val="24"/>
    </w:rPr>
  </w:style>
  <w:style w:type="paragraph" w:styleId="af0">
    <w:name w:val="Block Text"/>
    <w:basedOn w:val="a"/>
    <w:rsid w:val="006519C5"/>
    <w:pPr>
      <w:spacing w:line="500" w:lineRule="exact"/>
      <w:ind w:left="540" w:right="603"/>
    </w:pPr>
    <w:rPr>
      <w:sz w:val="28"/>
      <w:szCs w:val="20"/>
    </w:rPr>
  </w:style>
  <w:style w:type="paragraph" w:customStyle="1" w:styleId="DefaultParagraphFontParaChar">
    <w:name w:val="Default Paragraph Font Para Char"/>
    <w:basedOn w:val="a"/>
    <w:rsid w:val="00AF73F8"/>
    <w:pPr>
      <w:widowControl/>
      <w:spacing w:after="160" w:line="240" w:lineRule="exact"/>
      <w:jc w:val="left"/>
    </w:pPr>
    <w:rPr>
      <w:rFonts w:ascii="Verdana" w:hAnsi="Verdana"/>
      <w:kern w:val="0"/>
      <w:sz w:val="20"/>
      <w:szCs w:val="20"/>
      <w:lang w:eastAsia="en-US"/>
    </w:rPr>
  </w:style>
  <w:style w:type="paragraph" w:customStyle="1" w:styleId="af1">
    <w:name w:val="正文－恩普"/>
    <w:basedOn w:val="ad"/>
    <w:autoRedefine/>
    <w:rsid w:val="006E6B07"/>
    <w:pPr>
      <w:widowControl/>
      <w:adjustRightInd/>
      <w:spacing w:afterLines="50" w:line="360" w:lineRule="auto"/>
      <w:ind w:firstLineChars="200" w:firstLine="480"/>
      <w:jc w:val="left"/>
      <w:textAlignment w:val="auto"/>
    </w:pPr>
    <w:rPr>
      <w:sz w:val="24"/>
    </w:rPr>
  </w:style>
  <w:style w:type="paragraph" w:styleId="af2">
    <w:name w:val="List Paragraph"/>
    <w:basedOn w:val="a"/>
    <w:uiPriority w:val="34"/>
    <w:qFormat/>
    <w:rsid w:val="00781CAC"/>
    <w:pPr>
      <w:spacing w:line="360" w:lineRule="auto"/>
      <w:ind w:firstLineChars="200" w:firstLine="200"/>
    </w:pPr>
    <w:rPr>
      <w:rFonts w:ascii="Calibri" w:hAnsi="Calibri"/>
      <w:szCs w:val="22"/>
    </w:rPr>
  </w:style>
  <w:style w:type="paragraph" w:customStyle="1" w:styleId="Char10">
    <w:name w:val="Char1"/>
    <w:basedOn w:val="a"/>
    <w:autoRedefine/>
    <w:rsid w:val="00303659"/>
    <w:rPr>
      <w:rFonts w:ascii="仿宋_GB2312" w:eastAsia="仿宋_GB2312"/>
      <w:b/>
      <w:sz w:val="32"/>
      <w:szCs w:val="32"/>
    </w:rPr>
  </w:style>
  <w:style w:type="character" w:customStyle="1" w:styleId="A50">
    <w:name w:val="A5"/>
    <w:rsid w:val="00352251"/>
    <w:rPr>
      <w:rFonts w:ascii="Franklin Gothic Book" w:eastAsia="Franklin Gothic Book" w:cs="Franklin Gothic Book"/>
      <w:color w:val="000000"/>
      <w:sz w:val="18"/>
      <w:szCs w:val="18"/>
    </w:rPr>
  </w:style>
  <w:style w:type="paragraph" w:customStyle="1" w:styleId="Default">
    <w:name w:val="Default"/>
    <w:rsid w:val="005359F9"/>
    <w:pPr>
      <w:widowControl w:val="0"/>
      <w:autoSpaceDE w:val="0"/>
      <w:autoSpaceDN w:val="0"/>
      <w:adjustRightInd w:val="0"/>
    </w:pPr>
    <w:rPr>
      <w:rFonts w:ascii="宋体" w:cs="宋体"/>
      <w:color w:val="000000"/>
      <w:sz w:val="24"/>
      <w:szCs w:val="24"/>
    </w:rPr>
  </w:style>
  <w:style w:type="paragraph" w:styleId="af3">
    <w:name w:val="Date"/>
    <w:basedOn w:val="a"/>
    <w:next w:val="a"/>
    <w:rsid w:val="0092352D"/>
    <w:pPr>
      <w:ind w:leftChars="2500" w:left="100"/>
    </w:pPr>
  </w:style>
  <w:style w:type="paragraph" w:customStyle="1" w:styleId="ecxmsonormal">
    <w:name w:val="ecxmsonormal"/>
    <w:basedOn w:val="a"/>
    <w:rsid w:val="00B03432"/>
    <w:pPr>
      <w:widowControl/>
      <w:spacing w:before="100" w:beforeAutospacing="1" w:after="100" w:afterAutospacing="1"/>
      <w:jc w:val="left"/>
    </w:pPr>
    <w:rPr>
      <w:rFonts w:ascii="宋体" w:hAnsi="宋体" w:cs="宋体"/>
      <w:kern w:val="0"/>
      <w:sz w:val="24"/>
    </w:rPr>
  </w:style>
  <w:style w:type="character" w:styleId="af4">
    <w:name w:val="Placeholder Text"/>
    <w:basedOn w:val="a0"/>
    <w:uiPriority w:val="99"/>
    <w:semiHidden/>
    <w:rsid w:val="00E3439D"/>
    <w:rPr>
      <w:color w:val="808080"/>
    </w:rPr>
  </w:style>
  <w:style w:type="paragraph" w:styleId="af5">
    <w:name w:val="Title"/>
    <w:basedOn w:val="a"/>
    <w:next w:val="a"/>
    <w:link w:val="Char2"/>
    <w:qFormat/>
    <w:rsid w:val="00294114"/>
    <w:pPr>
      <w:spacing w:beforeLines="100" w:afterLines="100" w:line="360" w:lineRule="auto"/>
      <w:jc w:val="center"/>
      <w:outlineLvl w:val="0"/>
    </w:pPr>
    <w:rPr>
      <w:rFonts w:cstheme="majorBidi"/>
      <w:b/>
      <w:bCs/>
      <w:sz w:val="32"/>
      <w:szCs w:val="32"/>
    </w:rPr>
  </w:style>
  <w:style w:type="character" w:customStyle="1" w:styleId="Char2">
    <w:name w:val="标题 Char"/>
    <w:basedOn w:val="a0"/>
    <w:link w:val="af5"/>
    <w:rsid w:val="00294114"/>
    <w:rPr>
      <w:rFonts w:cstheme="majorBidi"/>
      <w:b/>
      <w:bCs/>
      <w:kern w:val="2"/>
      <w:sz w:val="32"/>
      <w:szCs w:val="32"/>
    </w:rPr>
  </w:style>
  <w:style w:type="paragraph" w:styleId="af6">
    <w:name w:val="Subtitle"/>
    <w:basedOn w:val="a"/>
    <w:next w:val="a"/>
    <w:link w:val="Char3"/>
    <w:qFormat/>
    <w:rsid w:val="004748DC"/>
    <w:pPr>
      <w:spacing w:line="360" w:lineRule="auto"/>
      <w:jc w:val="left"/>
      <w:outlineLvl w:val="3"/>
    </w:pPr>
    <w:rPr>
      <w:rFonts w:eastAsiaTheme="minorEastAsia" w:cstheme="majorBidi"/>
      <w:bCs/>
      <w:kern w:val="28"/>
      <w:sz w:val="24"/>
      <w:szCs w:val="32"/>
    </w:rPr>
  </w:style>
  <w:style w:type="character" w:customStyle="1" w:styleId="Char3">
    <w:name w:val="副标题 Char"/>
    <w:basedOn w:val="a0"/>
    <w:link w:val="af6"/>
    <w:rsid w:val="004748DC"/>
    <w:rPr>
      <w:rFonts w:eastAsiaTheme="minorEastAsia" w:cstheme="majorBidi"/>
      <w:bCs/>
      <w:kern w:val="28"/>
      <w:sz w:val="24"/>
      <w:szCs w:val="32"/>
    </w:rPr>
  </w:style>
  <w:style w:type="paragraph" w:styleId="TOC">
    <w:name w:val="TOC Heading"/>
    <w:basedOn w:val="1"/>
    <w:next w:val="a"/>
    <w:uiPriority w:val="39"/>
    <w:unhideWhenUsed/>
    <w:qFormat/>
    <w:rsid w:val="00BC3752"/>
    <w:pPr>
      <w:keepLines/>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qFormat/>
    <w:rsid w:val="00BC3752"/>
  </w:style>
  <w:style w:type="paragraph" w:styleId="21">
    <w:name w:val="toc 2"/>
    <w:basedOn w:val="a"/>
    <w:next w:val="a"/>
    <w:autoRedefine/>
    <w:uiPriority w:val="39"/>
    <w:qFormat/>
    <w:rsid w:val="00BC3752"/>
    <w:pPr>
      <w:ind w:leftChars="200" w:left="420"/>
    </w:pPr>
  </w:style>
  <w:style w:type="character" w:styleId="af7">
    <w:name w:val="Hyperlink"/>
    <w:basedOn w:val="a0"/>
    <w:uiPriority w:val="99"/>
    <w:unhideWhenUsed/>
    <w:rsid w:val="00BC3752"/>
    <w:rPr>
      <w:color w:val="0000FF" w:themeColor="hyperlink"/>
      <w:u w:val="single"/>
    </w:rPr>
  </w:style>
  <w:style w:type="character" w:styleId="af8">
    <w:name w:val="Emphasis"/>
    <w:basedOn w:val="a0"/>
    <w:qFormat/>
    <w:rsid w:val="0089792F"/>
    <w:rPr>
      <w:i/>
      <w:iCs/>
    </w:rPr>
  </w:style>
  <w:style w:type="paragraph" w:styleId="30">
    <w:name w:val="toc 3"/>
    <w:basedOn w:val="a"/>
    <w:next w:val="a"/>
    <w:autoRedefine/>
    <w:uiPriority w:val="39"/>
    <w:unhideWhenUsed/>
    <w:qFormat/>
    <w:rsid w:val="00DC48B1"/>
    <w:pPr>
      <w:ind w:leftChars="400" w:left="840"/>
    </w:pPr>
    <w:rPr>
      <w:rFonts w:asciiTheme="minorHAnsi" w:eastAsiaTheme="minorEastAsia" w:hAnsiTheme="minorHAnsi" w:cstheme="minorBidi"/>
      <w:szCs w:val="22"/>
    </w:rPr>
  </w:style>
  <w:style w:type="paragraph" w:styleId="4">
    <w:name w:val="toc 4"/>
    <w:basedOn w:val="a"/>
    <w:next w:val="a"/>
    <w:autoRedefine/>
    <w:uiPriority w:val="39"/>
    <w:unhideWhenUsed/>
    <w:rsid w:val="00DC48B1"/>
    <w:pPr>
      <w:ind w:leftChars="600" w:left="1260"/>
    </w:pPr>
    <w:rPr>
      <w:rFonts w:asciiTheme="minorHAnsi" w:eastAsiaTheme="minorEastAsia" w:hAnsiTheme="minorHAnsi" w:cstheme="minorBidi"/>
      <w:szCs w:val="22"/>
    </w:rPr>
  </w:style>
  <w:style w:type="paragraph" w:styleId="5">
    <w:name w:val="toc 5"/>
    <w:basedOn w:val="a"/>
    <w:next w:val="a"/>
    <w:autoRedefine/>
    <w:uiPriority w:val="39"/>
    <w:unhideWhenUsed/>
    <w:rsid w:val="00DC48B1"/>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DC48B1"/>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DC48B1"/>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DC48B1"/>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DC48B1"/>
    <w:pPr>
      <w:ind w:leftChars="1600" w:left="3360"/>
    </w:pPr>
    <w:rPr>
      <w:rFonts w:asciiTheme="minorHAnsi" w:eastAsiaTheme="minorEastAsia" w:hAnsiTheme="minorHAnsi" w:cstheme="minorBidi"/>
      <w:szCs w:val="22"/>
    </w:rPr>
  </w:style>
  <w:style w:type="character" w:customStyle="1" w:styleId="Char1">
    <w:name w:val="纯文本 Char"/>
    <w:aliases w:val=" Char Char,普通文字 Char Char1,纯文本 Char Char Char,普通文字 Char Char Char1,普通文字 Char Char Char Char1,普通文字 Char Char Char Char Char,普通文字 Char1,小 Char,Texte Char,正 文 1 Char,0921 Char,普通文字1 Char,普通文字2 Char,普通文字3 Char,普通文字4 Char,普通文字5 Char,普通文字6 Char"/>
    <w:basedOn w:val="a0"/>
    <w:link w:val="ab"/>
    <w:uiPriority w:val="99"/>
    <w:rsid w:val="00D83EB5"/>
    <w:rPr>
      <w:rFonts w:ascii="宋体" w:hAnsi="Courier New"/>
      <w:sz w:val="21"/>
      <w:szCs w:val="21"/>
    </w:rPr>
  </w:style>
  <w:style w:type="paragraph" w:customStyle="1" w:styleId="p0">
    <w:name w:val="p0"/>
    <w:basedOn w:val="a"/>
    <w:rsid w:val="001E0D21"/>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
    <w:name w:val="Char Char Char Char Char Char Char Char Char Char Char Char Char Char"/>
    <w:basedOn w:val="a"/>
    <w:rsid w:val="006A49D5"/>
    <w:pPr>
      <w:widowControl/>
      <w:spacing w:after="160" w:line="240" w:lineRule="exact"/>
      <w:jc w:val="left"/>
    </w:pPr>
    <w:rPr>
      <w:rFonts w:ascii="Verdana" w:hAnsi="Verdana" w:cs="宋体"/>
      <w:b/>
      <w:kern w:val="0"/>
      <w:sz w:val="20"/>
      <w:szCs w:val="20"/>
      <w:lang w:eastAsia="en-US"/>
    </w:rPr>
  </w:style>
  <w:style w:type="character" w:customStyle="1" w:styleId="Char">
    <w:name w:val="页眉 Char"/>
    <w:basedOn w:val="a0"/>
    <w:link w:val="a5"/>
    <w:uiPriority w:val="99"/>
    <w:rsid w:val="001C74DD"/>
    <w:rPr>
      <w:kern w:val="2"/>
      <w:sz w:val="18"/>
      <w:szCs w:val="18"/>
    </w:rPr>
  </w:style>
  <w:style w:type="paragraph" w:customStyle="1" w:styleId="af9">
    <w:name w:val="表内文字"/>
    <w:basedOn w:val="a"/>
    <w:rsid w:val="00830008"/>
    <w:pPr>
      <w:tabs>
        <w:tab w:val="left" w:pos="1418"/>
      </w:tabs>
      <w:spacing w:line="360" w:lineRule="auto"/>
      <w:jc w:val="center"/>
    </w:pPr>
    <w:rPr>
      <w:rFonts w:ascii="仿宋_GB2312" w:eastAsia="仿宋_GB2312" w:hint="eastAsia"/>
      <w:spacing w:val="-20"/>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795089">
      <w:bodyDiv w:val="1"/>
      <w:marLeft w:val="0"/>
      <w:marRight w:val="0"/>
      <w:marTop w:val="0"/>
      <w:marBottom w:val="0"/>
      <w:divBdr>
        <w:top w:val="none" w:sz="0" w:space="0" w:color="auto"/>
        <w:left w:val="none" w:sz="0" w:space="0" w:color="auto"/>
        <w:bottom w:val="none" w:sz="0" w:space="0" w:color="auto"/>
        <w:right w:val="none" w:sz="0" w:space="0" w:color="auto"/>
      </w:divBdr>
    </w:div>
    <w:div w:id="142627008">
      <w:bodyDiv w:val="1"/>
      <w:marLeft w:val="0"/>
      <w:marRight w:val="0"/>
      <w:marTop w:val="0"/>
      <w:marBottom w:val="0"/>
      <w:divBdr>
        <w:top w:val="none" w:sz="0" w:space="0" w:color="auto"/>
        <w:left w:val="none" w:sz="0" w:space="0" w:color="auto"/>
        <w:bottom w:val="none" w:sz="0" w:space="0" w:color="auto"/>
        <w:right w:val="none" w:sz="0" w:space="0" w:color="auto"/>
      </w:divBdr>
      <w:divsChild>
        <w:div w:id="460926626">
          <w:marLeft w:val="0"/>
          <w:marRight w:val="0"/>
          <w:marTop w:val="0"/>
          <w:marBottom w:val="0"/>
          <w:divBdr>
            <w:top w:val="none" w:sz="0" w:space="0" w:color="auto"/>
            <w:left w:val="none" w:sz="0" w:space="0" w:color="auto"/>
            <w:bottom w:val="none" w:sz="0" w:space="0" w:color="auto"/>
            <w:right w:val="none" w:sz="0" w:space="0" w:color="auto"/>
          </w:divBdr>
        </w:div>
        <w:div w:id="538785173">
          <w:marLeft w:val="0"/>
          <w:marRight w:val="0"/>
          <w:marTop w:val="0"/>
          <w:marBottom w:val="0"/>
          <w:divBdr>
            <w:top w:val="none" w:sz="0" w:space="0" w:color="auto"/>
            <w:left w:val="none" w:sz="0" w:space="0" w:color="auto"/>
            <w:bottom w:val="none" w:sz="0" w:space="0" w:color="auto"/>
            <w:right w:val="none" w:sz="0" w:space="0" w:color="auto"/>
          </w:divBdr>
        </w:div>
        <w:div w:id="577010851">
          <w:marLeft w:val="0"/>
          <w:marRight w:val="0"/>
          <w:marTop w:val="0"/>
          <w:marBottom w:val="0"/>
          <w:divBdr>
            <w:top w:val="none" w:sz="0" w:space="0" w:color="auto"/>
            <w:left w:val="none" w:sz="0" w:space="0" w:color="auto"/>
            <w:bottom w:val="none" w:sz="0" w:space="0" w:color="auto"/>
            <w:right w:val="none" w:sz="0" w:space="0" w:color="auto"/>
          </w:divBdr>
        </w:div>
        <w:div w:id="651525909">
          <w:marLeft w:val="0"/>
          <w:marRight w:val="0"/>
          <w:marTop w:val="0"/>
          <w:marBottom w:val="0"/>
          <w:divBdr>
            <w:top w:val="none" w:sz="0" w:space="0" w:color="auto"/>
            <w:left w:val="none" w:sz="0" w:space="0" w:color="auto"/>
            <w:bottom w:val="none" w:sz="0" w:space="0" w:color="auto"/>
            <w:right w:val="none" w:sz="0" w:space="0" w:color="auto"/>
          </w:divBdr>
        </w:div>
        <w:div w:id="1059136496">
          <w:marLeft w:val="0"/>
          <w:marRight w:val="0"/>
          <w:marTop w:val="0"/>
          <w:marBottom w:val="0"/>
          <w:divBdr>
            <w:top w:val="none" w:sz="0" w:space="0" w:color="auto"/>
            <w:left w:val="none" w:sz="0" w:space="0" w:color="auto"/>
            <w:bottom w:val="none" w:sz="0" w:space="0" w:color="auto"/>
            <w:right w:val="none" w:sz="0" w:space="0" w:color="auto"/>
          </w:divBdr>
        </w:div>
        <w:div w:id="1401710120">
          <w:marLeft w:val="0"/>
          <w:marRight w:val="0"/>
          <w:marTop w:val="0"/>
          <w:marBottom w:val="0"/>
          <w:divBdr>
            <w:top w:val="none" w:sz="0" w:space="0" w:color="auto"/>
            <w:left w:val="none" w:sz="0" w:space="0" w:color="auto"/>
            <w:bottom w:val="none" w:sz="0" w:space="0" w:color="auto"/>
            <w:right w:val="none" w:sz="0" w:space="0" w:color="auto"/>
          </w:divBdr>
        </w:div>
        <w:div w:id="1566720649">
          <w:marLeft w:val="0"/>
          <w:marRight w:val="0"/>
          <w:marTop w:val="0"/>
          <w:marBottom w:val="0"/>
          <w:divBdr>
            <w:top w:val="none" w:sz="0" w:space="0" w:color="auto"/>
            <w:left w:val="none" w:sz="0" w:space="0" w:color="auto"/>
            <w:bottom w:val="none" w:sz="0" w:space="0" w:color="auto"/>
            <w:right w:val="none" w:sz="0" w:space="0" w:color="auto"/>
          </w:divBdr>
        </w:div>
      </w:divsChild>
    </w:div>
    <w:div w:id="171997891">
      <w:bodyDiv w:val="1"/>
      <w:marLeft w:val="0"/>
      <w:marRight w:val="0"/>
      <w:marTop w:val="0"/>
      <w:marBottom w:val="0"/>
      <w:divBdr>
        <w:top w:val="none" w:sz="0" w:space="0" w:color="auto"/>
        <w:left w:val="none" w:sz="0" w:space="0" w:color="auto"/>
        <w:bottom w:val="none" w:sz="0" w:space="0" w:color="auto"/>
        <w:right w:val="none" w:sz="0" w:space="0" w:color="auto"/>
      </w:divBdr>
    </w:div>
    <w:div w:id="351809260">
      <w:bodyDiv w:val="1"/>
      <w:marLeft w:val="0"/>
      <w:marRight w:val="0"/>
      <w:marTop w:val="0"/>
      <w:marBottom w:val="0"/>
      <w:divBdr>
        <w:top w:val="none" w:sz="0" w:space="0" w:color="auto"/>
        <w:left w:val="none" w:sz="0" w:space="0" w:color="auto"/>
        <w:bottom w:val="none" w:sz="0" w:space="0" w:color="auto"/>
        <w:right w:val="none" w:sz="0" w:space="0" w:color="auto"/>
      </w:divBdr>
    </w:div>
    <w:div w:id="374963376">
      <w:bodyDiv w:val="1"/>
      <w:marLeft w:val="0"/>
      <w:marRight w:val="0"/>
      <w:marTop w:val="0"/>
      <w:marBottom w:val="0"/>
      <w:divBdr>
        <w:top w:val="none" w:sz="0" w:space="0" w:color="auto"/>
        <w:left w:val="none" w:sz="0" w:space="0" w:color="auto"/>
        <w:bottom w:val="none" w:sz="0" w:space="0" w:color="auto"/>
        <w:right w:val="none" w:sz="0" w:space="0" w:color="auto"/>
      </w:divBdr>
    </w:div>
    <w:div w:id="503788783">
      <w:bodyDiv w:val="1"/>
      <w:marLeft w:val="0"/>
      <w:marRight w:val="0"/>
      <w:marTop w:val="0"/>
      <w:marBottom w:val="0"/>
      <w:divBdr>
        <w:top w:val="none" w:sz="0" w:space="0" w:color="auto"/>
        <w:left w:val="none" w:sz="0" w:space="0" w:color="auto"/>
        <w:bottom w:val="none" w:sz="0" w:space="0" w:color="auto"/>
        <w:right w:val="none" w:sz="0" w:space="0" w:color="auto"/>
      </w:divBdr>
    </w:div>
    <w:div w:id="624196952">
      <w:bodyDiv w:val="1"/>
      <w:marLeft w:val="0"/>
      <w:marRight w:val="0"/>
      <w:marTop w:val="0"/>
      <w:marBottom w:val="0"/>
      <w:divBdr>
        <w:top w:val="none" w:sz="0" w:space="0" w:color="auto"/>
        <w:left w:val="none" w:sz="0" w:space="0" w:color="auto"/>
        <w:bottom w:val="none" w:sz="0" w:space="0" w:color="auto"/>
        <w:right w:val="none" w:sz="0" w:space="0" w:color="auto"/>
      </w:divBdr>
    </w:div>
    <w:div w:id="758867132">
      <w:bodyDiv w:val="1"/>
      <w:marLeft w:val="0"/>
      <w:marRight w:val="0"/>
      <w:marTop w:val="0"/>
      <w:marBottom w:val="0"/>
      <w:divBdr>
        <w:top w:val="none" w:sz="0" w:space="0" w:color="auto"/>
        <w:left w:val="none" w:sz="0" w:space="0" w:color="auto"/>
        <w:bottom w:val="none" w:sz="0" w:space="0" w:color="auto"/>
        <w:right w:val="none" w:sz="0" w:space="0" w:color="auto"/>
      </w:divBdr>
    </w:div>
    <w:div w:id="841049040">
      <w:bodyDiv w:val="1"/>
      <w:marLeft w:val="0"/>
      <w:marRight w:val="0"/>
      <w:marTop w:val="0"/>
      <w:marBottom w:val="0"/>
      <w:divBdr>
        <w:top w:val="none" w:sz="0" w:space="0" w:color="auto"/>
        <w:left w:val="none" w:sz="0" w:space="0" w:color="auto"/>
        <w:bottom w:val="none" w:sz="0" w:space="0" w:color="auto"/>
        <w:right w:val="none" w:sz="0" w:space="0" w:color="auto"/>
      </w:divBdr>
    </w:div>
    <w:div w:id="863323749">
      <w:bodyDiv w:val="1"/>
      <w:marLeft w:val="0"/>
      <w:marRight w:val="0"/>
      <w:marTop w:val="0"/>
      <w:marBottom w:val="0"/>
      <w:divBdr>
        <w:top w:val="none" w:sz="0" w:space="0" w:color="auto"/>
        <w:left w:val="none" w:sz="0" w:space="0" w:color="auto"/>
        <w:bottom w:val="none" w:sz="0" w:space="0" w:color="auto"/>
        <w:right w:val="none" w:sz="0" w:space="0" w:color="auto"/>
      </w:divBdr>
    </w:div>
    <w:div w:id="875118882">
      <w:bodyDiv w:val="1"/>
      <w:marLeft w:val="0"/>
      <w:marRight w:val="0"/>
      <w:marTop w:val="0"/>
      <w:marBottom w:val="0"/>
      <w:divBdr>
        <w:top w:val="none" w:sz="0" w:space="0" w:color="auto"/>
        <w:left w:val="none" w:sz="0" w:space="0" w:color="auto"/>
        <w:bottom w:val="none" w:sz="0" w:space="0" w:color="auto"/>
        <w:right w:val="none" w:sz="0" w:space="0" w:color="auto"/>
      </w:divBdr>
    </w:div>
    <w:div w:id="949774322">
      <w:bodyDiv w:val="1"/>
      <w:marLeft w:val="0"/>
      <w:marRight w:val="0"/>
      <w:marTop w:val="0"/>
      <w:marBottom w:val="0"/>
      <w:divBdr>
        <w:top w:val="none" w:sz="0" w:space="0" w:color="auto"/>
        <w:left w:val="none" w:sz="0" w:space="0" w:color="auto"/>
        <w:bottom w:val="none" w:sz="0" w:space="0" w:color="auto"/>
        <w:right w:val="none" w:sz="0" w:space="0" w:color="auto"/>
      </w:divBdr>
      <w:divsChild>
        <w:div w:id="964655294">
          <w:marLeft w:val="0"/>
          <w:marRight w:val="0"/>
          <w:marTop w:val="0"/>
          <w:marBottom w:val="0"/>
          <w:divBdr>
            <w:top w:val="none" w:sz="0" w:space="0" w:color="auto"/>
            <w:left w:val="none" w:sz="0" w:space="0" w:color="auto"/>
            <w:bottom w:val="none" w:sz="0" w:space="0" w:color="auto"/>
            <w:right w:val="none" w:sz="0" w:space="0" w:color="auto"/>
          </w:divBdr>
        </w:div>
        <w:div w:id="1113401328">
          <w:marLeft w:val="0"/>
          <w:marRight w:val="0"/>
          <w:marTop w:val="0"/>
          <w:marBottom w:val="0"/>
          <w:divBdr>
            <w:top w:val="none" w:sz="0" w:space="0" w:color="auto"/>
            <w:left w:val="none" w:sz="0" w:space="0" w:color="auto"/>
            <w:bottom w:val="none" w:sz="0" w:space="0" w:color="auto"/>
            <w:right w:val="none" w:sz="0" w:space="0" w:color="auto"/>
          </w:divBdr>
        </w:div>
      </w:divsChild>
    </w:div>
    <w:div w:id="956448544">
      <w:bodyDiv w:val="1"/>
      <w:marLeft w:val="0"/>
      <w:marRight w:val="0"/>
      <w:marTop w:val="0"/>
      <w:marBottom w:val="0"/>
      <w:divBdr>
        <w:top w:val="none" w:sz="0" w:space="0" w:color="auto"/>
        <w:left w:val="none" w:sz="0" w:space="0" w:color="auto"/>
        <w:bottom w:val="none" w:sz="0" w:space="0" w:color="auto"/>
        <w:right w:val="none" w:sz="0" w:space="0" w:color="auto"/>
      </w:divBdr>
      <w:divsChild>
        <w:div w:id="40592385">
          <w:marLeft w:val="0"/>
          <w:marRight w:val="0"/>
          <w:marTop w:val="0"/>
          <w:marBottom w:val="0"/>
          <w:divBdr>
            <w:top w:val="none" w:sz="0" w:space="0" w:color="auto"/>
            <w:left w:val="none" w:sz="0" w:space="0" w:color="auto"/>
            <w:bottom w:val="none" w:sz="0" w:space="0" w:color="auto"/>
            <w:right w:val="none" w:sz="0" w:space="0" w:color="auto"/>
          </w:divBdr>
        </w:div>
        <w:div w:id="49690336">
          <w:marLeft w:val="0"/>
          <w:marRight w:val="0"/>
          <w:marTop w:val="0"/>
          <w:marBottom w:val="0"/>
          <w:divBdr>
            <w:top w:val="none" w:sz="0" w:space="0" w:color="auto"/>
            <w:left w:val="none" w:sz="0" w:space="0" w:color="auto"/>
            <w:bottom w:val="none" w:sz="0" w:space="0" w:color="auto"/>
            <w:right w:val="none" w:sz="0" w:space="0" w:color="auto"/>
          </w:divBdr>
        </w:div>
        <w:div w:id="65996276">
          <w:marLeft w:val="0"/>
          <w:marRight w:val="0"/>
          <w:marTop w:val="0"/>
          <w:marBottom w:val="0"/>
          <w:divBdr>
            <w:top w:val="none" w:sz="0" w:space="0" w:color="auto"/>
            <w:left w:val="none" w:sz="0" w:space="0" w:color="auto"/>
            <w:bottom w:val="none" w:sz="0" w:space="0" w:color="auto"/>
            <w:right w:val="none" w:sz="0" w:space="0" w:color="auto"/>
          </w:divBdr>
        </w:div>
        <w:div w:id="74479424">
          <w:marLeft w:val="0"/>
          <w:marRight w:val="0"/>
          <w:marTop w:val="0"/>
          <w:marBottom w:val="0"/>
          <w:divBdr>
            <w:top w:val="none" w:sz="0" w:space="0" w:color="auto"/>
            <w:left w:val="none" w:sz="0" w:space="0" w:color="auto"/>
            <w:bottom w:val="none" w:sz="0" w:space="0" w:color="auto"/>
            <w:right w:val="none" w:sz="0" w:space="0" w:color="auto"/>
          </w:divBdr>
        </w:div>
        <w:div w:id="199831044">
          <w:marLeft w:val="0"/>
          <w:marRight w:val="0"/>
          <w:marTop w:val="0"/>
          <w:marBottom w:val="0"/>
          <w:divBdr>
            <w:top w:val="none" w:sz="0" w:space="0" w:color="auto"/>
            <w:left w:val="none" w:sz="0" w:space="0" w:color="auto"/>
            <w:bottom w:val="none" w:sz="0" w:space="0" w:color="auto"/>
            <w:right w:val="none" w:sz="0" w:space="0" w:color="auto"/>
          </w:divBdr>
        </w:div>
        <w:div w:id="207189072">
          <w:marLeft w:val="0"/>
          <w:marRight w:val="0"/>
          <w:marTop w:val="0"/>
          <w:marBottom w:val="0"/>
          <w:divBdr>
            <w:top w:val="none" w:sz="0" w:space="0" w:color="auto"/>
            <w:left w:val="none" w:sz="0" w:space="0" w:color="auto"/>
            <w:bottom w:val="none" w:sz="0" w:space="0" w:color="auto"/>
            <w:right w:val="none" w:sz="0" w:space="0" w:color="auto"/>
          </w:divBdr>
        </w:div>
        <w:div w:id="210576609">
          <w:marLeft w:val="0"/>
          <w:marRight w:val="0"/>
          <w:marTop w:val="0"/>
          <w:marBottom w:val="0"/>
          <w:divBdr>
            <w:top w:val="none" w:sz="0" w:space="0" w:color="auto"/>
            <w:left w:val="none" w:sz="0" w:space="0" w:color="auto"/>
            <w:bottom w:val="none" w:sz="0" w:space="0" w:color="auto"/>
            <w:right w:val="none" w:sz="0" w:space="0" w:color="auto"/>
          </w:divBdr>
        </w:div>
        <w:div w:id="217740416">
          <w:marLeft w:val="0"/>
          <w:marRight w:val="0"/>
          <w:marTop w:val="0"/>
          <w:marBottom w:val="0"/>
          <w:divBdr>
            <w:top w:val="none" w:sz="0" w:space="0" w:color="auto"/>
            <w:left w:val="none" w:sz="0" w:space="0" w:color="auto"/>
            <w:bottom w:val="none" w:sz="0" w:space="0" w:color="auto"/>
            <w:right w:val="none" w:sz="0" w:space="0" w:color="auto"/>
          </w:divBdr>
        </w:div>
        <w:div w:id="260457452">
          <w:marLeft w:val="0"/>
          <w:marRight w:val="0"/>
          <w:marTop w:val="0"/>
          <w:marBottom w:val="0"/>
          <w:divBdr>
            <w:top w:val="none" w:sz="0" w:space="0" w:color="auto"/>
            <w:left w:val="none" w:sz="0" w:space="0" w:color="auto"/>
            <w:bottom w:val="none" w:sz="0" w:space="0" w:color="auto"/>
            <w:right w:val="none" w:sz="0" w:space="0" w:color="auto"/>
          </w:divBdr>
        </w:div>
        <w:div w:id="277639181">
          <w:marLeft w:val="0"/>
          <w:marRight w:val="0"/>
          <w:marTop w:val="0"/>
          <w:marBottom w:val="0"/>
          <w:divBdr>
            <w:top w:val="none" w:sz="0" w:space="0" w:color="auto"/>
            <w:left w:val="none" w:sz="0" w:space="0" w:color="auto"/>
            <w:bottom w:val="none" w:sz="0" w:space="0" w:color="auto"/>
            <w:right w:val="none" w:sz="0" w:space="0" w:color="auto"/>
          </w:divBdr>
        </w:div>
        <w:div w:id="294601375">
          <w:marLeft w:val="0"/>
          <w:marRight w:val="0"/>
          <w:marTop w:val="0"/>
          <w:marBottom w:val="0"/>
          <w:divBdr>
            <w:top w:val="none" w:sz="0" w:space="0" w:color="auto"/>
            <w:left w:val="none" w:sz="0" w:space="0" w:color="auto"/>
            <w:bottom w:val="none" w:sz="0" w:space="0" w:color="auto"/>
            <w:right w:val="none" w:sz="0" w:space="0" w:color="auto"/>
          </w:divBdr>
        </w:div>
        <w:div w:id="319698954">
          <w:marLeft w:val="0"/>
          <w:marRight w:val="0"/>
          <w:marTop w:val="0"/>
          <w:marBottom w:val="0"/>
          <w:divBdr>
            <w:top w:val="none" w:sz="0" w:space="0" w:color="auto"/>
            <w:left w:val="none" w:sz="0" w:space="0" w:color="auto"/>
            <w:bottom w:val="none" w:sz="0" w:space="0" w:color="auto"/>
            <w:right w:val="none" w:sz="0" w:space="0" w:color="auto"/>
          </w:divBdr>
        </w:div>
        <w:div w:id="373894649">
          <w:marLeft w:val="0"/>
          <w:marRight w:val="0"/>
          <w:marTop w:val="0"/>
          <w:marBottom w:val="0"/>
          <w:divBdr>
            <w:top w:val="none" w:sz="0" w:space="0" w:color="auto"/>
            <w:left w:val="none" w:sz="0" w:space="0" w:color="auto"/>
            <w:bottom w:val="none" w:sz="0" w:space="0" w:color="auto"/>
            <w:right w:val="none" w:sz="0" w:space="0" w:color="auto"/>
          </w:divBdr>
        </w:div>
        <w:div w:id="390886084">
          <w:marLeft w:val="0"/>
          <w:marRight w:val="0"/>
          <w:marTop w:val="0"/>
          <w:marBottom w:val="0"/>
          <w:divBdr>
            <w:top w:val="none" w:sz="0" w:space="0" w:color="auto"/>
            <w:left w:val="none" w:sz="0" w:space="0" w:color="auto"/>
            <w:bottom w:val="none" w:sz="0" w:space="0" w:color="auto"/>
            <w:right w:val="none" w:sz="0" w:space="0" w:color="auto"/>
          </w:divBdr>
        </w:div>
        <w:div w:id="538128629">
          <w:marLeft w:val="0"/>
          <w:marRight w:val="0"/>
          <w:marTop w:val="0"/>
          <w:marBottom w:val="0"/>
          <w:divBdr>
            <w:top w:val="none" w:sz="0" w:space="0" w:color="auto"/>
            <w:left w:val="none" w:sz="0" w:space="0" w:color="auto"/>
            <w:bottom w:val="none" w:sz="0" w:space="0" w:color="auto"/>
            <w:right w:val="none" w:sz="0" w:space="0" w:color="auto"/>
          </w:divBdr>
        </w:div>
        <w:div w:id="567231685">
          <w:marLeft w:val="0"/>
          <w:marRight w:val="0"/>
          <w:marTop w:val="0"/>
          <w:marBottom w:val="0"/>
          <w:divBdr>
            <w:top w:val="none" w:sz="0" w:space="0" w:color="auto"/>
            <w:left w:val="none" w:sz="0" w:space="0" w:color="auto"/>
            <w:bottom w:val="none" w:sz="0" w:space="0" w:color="auto"/>
            <w:right w:val="none" w:sz="0" w:space="0" w:color="auto"/>
          </w:divBdr>
        </w:div>
        <w:div w:id="617223812">
          <w:marLeft w:val="0"/>
          <w:marRight w:val="0"/>
          <w:marTop w:val="0"/>
          <w:marBottom w:val="0"/>
          <w:divBdr>
            <w:top w:val="none" w:sz="0" w:space="0" w:color="auto"/>
            <w:left w:val="none" w:sz="0" w:space="0" w:color="auto"/>
            <w:bottom w:val="none" w:sz="0" w:space="0" w:color="auto"/>
            <w:right w:val="none" w:sz="0" w:space="0" w:color="auto"/>
          </w:divBdr>
        </w:div>
        <w:div w:id="698049212">
          <w:marLeft w:val="0"/>
          <w:marRight w:val="0"/>
          <w:marTop w:val="0"/>
          <w:marBottom w:val="0"/>
          <w:divBdr>
            <w:top w:val="none" w:sz="0" w:space="0" w:color="auto"/>
            <w:left w:val="none" w:sz="0" w:space="0" w:color="auto"/>
            <w:bottom w:val="none" w:sz="0" w:space="0" w:color="auto"/>
            <w:right w:val="none" w:sz="0" w:space="0" w:color="auto"/>
          </w:divBdr>
        </w:div>
        <w:div w:id="771556079">
          <w:marLeft w:val="0"/>
          <w:marRight w:val="0"/>
          <w:marTop w:val="0"/>
          <w:marBottom w:val="0"/>
          <w:divBdr>
            <w:top w:val="none" w:sz="0" w:space="0" w:color="auto"/>
            <w:left w:val="none" w:sz="0" w:space="0" w:color="auto"/>
            <w:bottom w:val="none" w:sz="0" w:space="0" w:color="auto"/>
            <w:right w:val="none" w:sz="0" w:space="0" w:color="auto"/>
          </w:divBdr>
        </w:div>
        <w:div w:id="855269713">
          <w:marLeft w:val="0"/>
          <w:marRight w:val="0"/>
          <w:marTop w:val="0"/>
          <w:marBottom w:val="0"/>
          <w:divBdr>
            <w:top w:val="none" w:sz="0" w:space="0" w:color="auto"/>
            <w:left w:val="none" w:sz="0" w:space="0" w:color="auto"/>
            <w:bottom w:val="none" w:sz="0" w:space="0" w:color="auto"/>
            <w:right w:val="none" w:sz="0" w:space="0" w:color="auto"/>
          </w:divBdr>
        </w:div>
        <w:div w:id="860506626">
          <w:marLeft w:val="0"/>
          <w:marRight w:val="0"/>
          <w:marTop w:val="0"/>
          <w:marBottom w:val="0"/>
          <w:divBdr>
            <w:top w:val="none" w:sz="0" w:space="0" w:color="auto"/>
            <w:left w:val="none" w:sz="0" w:space="0" w:color="auto"/>
            <w:bottom w:val="none" w:sz="0" w:space="0" w:color="auto"/>
            <w:right w:val="none" w:sz="0" w:space="0" w:color="auto"/>
          </w:divBdr>
        </w:div>
        <w:div w:id="860705387">
          <w:marLeft w:val="0"/>
          <w:marRight w:val="0"/>
          <w:marTop w:val="0"/>
          <w:marBottom w:val="0"/>
          <w:divBdr>
            <w:top w:val="none" w:sz="0" w:space="0" w:color="auto"/>
            <w:left w:val="none" w:sz="0" w:space="0" w:color="auto"/>
            <w:bottom w:val="none" w:sz="0" w:space="0" w:color="auto"/>
            <w:right w:val="none" w:sz="0" w:space="0" w:color="auto"/>
          </w:divBdr>
        </w:div>
        <w:div w:id="895239542">
          <w:marLeft w:val="0"/>
          <w:marRight w:val="0"/>
          <w:marTop w:val="0"/>
          <w:marBottom w:val="0"/>
          <w:divBdr>
            <w:top w:val="none" w:sz="0" w:space="0" w:color="auto"/>
            <w:left w:val="none" w:sz="0" w:space="0" w:color="auto"/>
            <w:bottom w:val="none" w:sz="0" w:space="0" w:color="auto"/>
            <w:right w:val="none" w:sz="0" w:space="0" w:color="auto"/>
          </w:divBdr>
        </w:div>
        <w:div w:id="900947998">
          <w:marLeft w:val="0"/>
          <w:marRight w:val="0"/>
          <w:marTop w:val="0"/>
          <w:marBottom w:val="0"/>
          <w:divBdr>
            <w:top w:val="none" w:sz="0" w:space="0" w:color="auto"/>
            <w:left w:val="none" w:sz="0" w:space="0" w:color="auto"/>
            <w:bottom w:val="none" w:sz="0" w:space="0" w:color="auto"/>
            <w:right w:val="none" w:sz="0" w:space="0" w:color="auto"/>
          </w:divBdr>
        </w:div>
        <w:div w:id="959260017">
          <w:marLeft w:val="0"/>
          <w:marRight w:val="0"/>
          <w:marTop w:val="0"/>
          <w:marBottom w:val="0"/>
          <w:divBdr>
            <w:top w:val="none" w:sz="0" w:space="0" w:color="auto"/>
            <w:left w:val="none" w:sz="0" w:space="0" w:color="auto"/>
            <w:bottom w:val="none" w:sz="0" w:space="0" w:color="auto"/>
            <w:right w:val="none" w:sz="0" w:space="0" w:color="auto"/>
          </w:divBdr>
        </w:div>
        <w:div w:id="1089086623">
          <w:marLeft w:val="0"/>
          <w:marRight w:val="0"/>
          <w:marTop w:val="0"/>
          <w:marBottom w:val="0"/>
          <w:divBdr>
            <w:top w:val="none" w:sz="0" w:space="0" w:color="auto"/>
            <w:left w:val="none" w:sz="0" w:space="0" w:color="auto"/>
            <w:bottom w:val="none" w:sz="0" w:space="0" w:color="auto"/>
            <w:right w:val="none" w:sz="0" w:space="0" w:color="auto"/>
          </w:divBdr>
        </w:div>
        <w:div w:id="1089276859">
          <w:marLeft w:val="0"/>
          <w:marRight w:val="0"/>
          <w:marTop w:val="0"/>
          <w:marBottom w:val="0"/>
          <w:divBdr>
            <w:top w:val="none" w:sz="0" w:space="0" w:color="auto"/>
            <w:left w:val="none" w:sz="0" w:space="0" w:color="auto"/>
            <w:bottom w:val="none" w:sz="0" w:space="0" w:color="auto"/>
            <w:right w:val="none" w:sz="0" w:space="0" w:color="auto"/>
          </w:divBdr>
        </w:div>
        <w:div w:id="1098405319">
          <w:marLeft w:val="0"/>
          <w:marRight w:val="0"/>
          <w:marTop w:val="0"/>
          <w:marBottom w:val="0"/>
          <w:divBdr>
            <w:top w:val="none" w:sz="0" w:space="0" w:color="auto"/>
            <w:left w:val="none" w:sz="0" w:space="0" w:color="auto"/>
            <w:bottom w:val="none" w:sz="0" w:space="0" w:color="auto"/>
            <w:right w:val="none" w:sz="0" w:space="0" w:color="auto"/>
          </w:divBdr>
        </w:div>
        <w:div w:id="1128015832">
          <w:marLeft w:val="0"/>
          <w:marRight w:val="0"/>
          <w:marTop w:val="0"/>
          <w:marBottom w:val="0"/>
          <w:divBdr>
            <w:top w:val="none" w:sz="0" w:space="0" w:color="auto"/>
            <w:left w:val="none" w:sz="0" w:space="0" w:color="auto"/>
            <w:bottom w:val="none" w:sz="0" w:space="0" w:color="auto"/>
            <w:right w:val="none" w:sz="0" w:space="0" w:color="auto"/>
          </w:divBdr>
        </w:div>
        <w:div w:id="1194808352">
          <w:marLeft w:val="0"/>
          <w:marRight w:val="0"/>
          <w:marTop w:val="0"/>
          <w:marBottom w:val="0"/>
          <w:divBdr>
            <w:top w:val="none" w:sz="0" w:space="0" w:color="auto"/>
            <w:left w:val="none" w:sz="0" w:space="0" w:color="auto"/>
            <w:bottom w:val="none" w:sz="0" w:space="0" w:color="auto"/>
            <w:right w:val="none" w:sz="0" w:space="0" w:color="auto"/>
          </w:divBdr>
        </w:div>
        <w:div w:id="1226528576">
          <w:marLeft w:val="0"/>
          <w:marRight w:val="0"/>
          <w:marTop w:val="0"/>
          <w:marBottom w:val="0"/>
          <w:divBdr>
            <w:top w:val="none" w:sz="0" w:space="0" w:color="auto"/>
            <w:left w:val="none" w:sz="0" w:space="0" w:color="auto"/>
            <w:bottom w:val="none" w:sz="0" w:space="0" w:color="auto"/>
            <w:right w:val="none" w:sz="0" w:space="0" w:color="auto"/>
          </w:divBdr>
        </w:div>
        <w:div w:id="1345739536">
          <w:marLeft w:val="0"/>
          <w:marRight w:val="0"/>
          <w:marTop w:val="0"/>
          <w:marBottom w:val="0"/>
          <w:divBdr>
            <w:top w:val="none" w:sz="0" w:space="0" w:color="auto"/>
            <w:left w:val="none" w:sz="0" w:space="0" w:color="auto"/>
            <w:bottom w:val="none" w:sz="0" w:space="0" w:color="auto"/>
            <w:right w:val="none" w:sz="0" w:space="0" w:color="auto"/>
          </w:divBdr>
        </w:div>
        <w:div w:id="1348410340">
          <w:marLeft w:val="0"/>
          <w:marRight w:val="0"/>
          <w:marTop w:val="0"/>
          <w:marBottom w:val="0"/>
          <w:divBdr>
            <w:top w:val="none" w:sz="0" w:space="0" w:color="auto"/>
            <w:left w:val="none" w:sz="0" w:space="0" w:color="auto"/>
            <w:bottom w:val="none" w:sz="0" w:space="0" w:color="auto"/>
            <w:right w:val="none" w:sz="0" w:space="0" w:color="auto"/>
          </w:divBdr>
        </w:div>
        <w:div w:id="1370766563">
          <w:marLeft w:val="0"/>
          <w:marRight w:val="0"/>
          <w:marTop w:val="0"/>
          <w:marBottom w:val="0"/>
          <w:divBdr>
            <w:top w:val="none" w:sz="0" w:space="0" w:color="auto"/>
            <w:left w:val="none" w:sz="0" w:space="0" w:color="auto"/>
            <w:bottom w:val="none" w:sz="0" w:space="0" w:color="auto"/>
            <w:right w:val="none" w:sz="0" w:space="0" w:color="auto"/>
          </w:divBdr>
        </w:div>
        <w:div w:id="1488520553">
          <w:marLeft w:val="0"/>
          <w:marRight w:val="0"/>
          <w:marTop w:val="0"/>
          <w:marBottom w:val="0"/>
          <w:divBdr>
            <w:top w:val="none" w:sz="0" w:space="0" w:color="auto"/>
            <w:left w:val="none" w:sz="0" w:space="0" w:color="auto"/>
            <w:bottom w:val="none" w:sz="0" w:space="0" w:color="auto"/>
            <w:right w:val="none" w:sz="0" w:space="0" w:color="auto"/>
          </w:divBdr>
        </w:div>
        <w:div w:id="1544438774">
          <w:marLeft w:val="0"/>
          <w:marRight w:val="0"/>
          <w:marTop w:val="0"/>
          <w:marBottom w:val="0"/>
          <w:divBdr>
            <w:top w:val="none" w:sz="0" w:space="0" w:color="auto"/>
            <w:left w:val="none" w:sz="0" w:space="0" w:color="auto"/>
            <w:bottom w:val="none" w:sz="0" w:space="0" w:color="auto"/>
            <w:right w:val="none" w:sz="0" w:space="0" w:color="auto"/>
          </w:divBdr>
        </w:div>
        <w:div w:id="1552184724">
          <w:marLeft w:val="0"/>
          <w:marRight w:val="0"/>
          <w:marTop w:val="0"/>
          <w:marBottom w:val="0"/>
          <w:divBdr>
            <w:top w:val="none" w:sz="0" w:space="0" w:color="auto"/>
            <w:left w:val="none" w:sz="0" w:space="0" w:color="auto"/>
            <w:bottom w:val="none" w:sz="0" w:space="0" w:color="auto"/>
            <w:right w:val="none" w:sz="0" w:space="0" w:color="auto"/>
          </w:divBdr>
        </w:div>
        <w:div w:id="1561164006">
          <w:marLeft w:val="0"/>
          <w:marRight w:val="0"/>
          <w:marTop w:val="0"/>
          <w:marBottom w:val="0"/>
          <w:divBdr>
            <w:top w:val="none" w:sz="0" w:space="0" w:color="auto"/>
            <w:left w:val="none" w:sz="0" w:space="0" w:color="auto"/>
            <w:bottom w:val="none" w:sz="0" w:space="0" w:color="auto"/>
            <w:right w:val="none" w:sz="0" w:space="0" w:color="auto"/>
          </w:divBdr>
        </w:div>
        <w:div w:id="1596547722">
          <w:marLeft w:val="0"/>
          <w:marRight w:val="0"/>
          <w:marTop w:val="0"/>
          <w:marBottom w:val="0"/>
          <w:divBdr>
            <w:top w:val="none" w:sz="0" w:space="0" w:color="auto"/>
            <w:left w:val="none" w:sz="0" w:space="0" w:color="auto"/>
            <w:bottom w:val="none" w:sz="0" w:space="0" w:color="auto"/>
            <w:right w:val="none" w:sz="0" w:space="0" w:color="auto"/>
          </w:divBdr>
        </w:div>
        <w:div w:id="1607883023">
          <w:marLeft w:val="0"/>
          <w:marRight w:val="0"/>
          <w:marTop w:val="0"/>
          <w:marBottom w:val="0"/>
          <w:divBdr>
            <w:top w:val="none" w:sz="0" w:space="0" w:color="auto"/>
            <w:left w:val="none" w:sz="0" w:space="0" w:color="auto"/>
            <w:bottom w:val="none" w:sz="0" w:space="0" w:color="auto"/>
            <w:right w:val="none" w:sz="0" w:space="0" w:color="auto"/>
          </w:divBdr>
        </w:div>
        <w:div w:id="1611627503">
          <w:marLeft w:val="0"/>
          <w:marRight w:val="0"/>
          <w:marTop w:val="0"/>
          <w:marBottom w:val="0"/>
          <w:divBdr>
            <w:top w:val="none" w:sz="0" w:space="0" w:color="auto"/>
            <w:left w:val="none" w:sz="0" w:space="0" w:color="auto"/>
            <w:bottom w:val="none" w:sz="0" w:space="0" w:color="auto"/>
            <w:right w:val="none" w:sz="0" w:space="0" w:color="auto"/>
          </w:divBdr>
        </w:div>
        <w:div w:id="1643073670">
          <w:marLeft w:val="0"/>
          <w:marRight w:val="0"/>
          <w:marTop w:val="0"/>
          <w:marBottom w:val="0"/>
          <w:divBdr>
            <w:top w:val="none" w:sz="0" w:space="0" w:color="auto"/>
            <w:left w:val="none" w:sz="0" w:space="0" w:color="auto"/>
            <w:bottom w:val="none" w:sz="0" w:space="0" w:color="auto"/>
            <w:right w:val="none" w:sz="0" w:space="0" w:color="auto"/>
          </w:divBdr>
        </w:div>
        <w:div w:id="1651397973">
          <w:marLeft w:val="0"/>
          <w:marRight w:val="0"/>
          <w:marTop w:val="0"/>
          <w:marBottom w:val="0"/>
          <w:divBdr>
            <w:top w:val="none" w:sz="0" w:space="0" w:color="auto"/>
            <w:left w:val="none" w:sz="0" w:space="0" w:color="auto"/>
            <w:bottom w:val="none" w:sz="0" w:space="0" w:color="auto"/>
            <w:right w:val="none" w:sz="0" w:space="0" w:color="auto"/>
          </w:divBdr>
        </w:div>
        <w:div w:id="1680429837">
          <w:marLeft w:val="0"/>
          <w:marRight w:val="0"/>
          <w:marTop w:val="0"/>
          <w:marBottom w:val="0"/>
          <w:divBdr>
            <w:top w:val="none" w:sz="0" w:space="0" w:color="auto"/>
            <w:left w:val="none" w:sz="0" w:space="0" w:color="auto"/>
            <w:bottom w:val="none" w:sz="0" w:space="0" w:color="auto"/>
            <w:right w:val="none" w:sz="0" w:space="0" w:color="auto"/>
          </w:divBdr>
        </w:div>
        <w:div w:id="1715732897">
          <w:marLeft w:val="0"/>
          <w:marRight w:val="0"/>
          <w:marTop w:val="0"/>
          <w:marBottom w:val="0"/>
          <w:divBdr>
            <w:top w:val="none" w:sz="0" w:space="0" w:color="auto"/>
            <w:left w:val="none" w:sz="0" w:space="0" w:color="auto"/>
            <w:bottom w:val="none" w:sz="0" w:space="0" w:color="auto"/>
            <w:right w:val="none" w:sz="0" w:space="0" w:color="auto"/>
          </w:divBdr>
        </w:div>
        <w:div w:id="1739980878">
          <w:marLeft w:val="0"/>
          <w:marRight w:val="0"/>
          <w:marTop w:val="0"/>
          <w:marBottom w:val="0"/>
          <w:divBdr>
            <w:top w:val="none" w:sz="0" w:space="0" w:color="auto"/>
            <w:left w:val="none" w:sz="0" w:space="0" w:color="auto"/>
            <w:bottom w:val="none" w:sz="0" w:space="0" w:color="auto"/>
            <w:right w:val="none" w:sz="0" w:space="0" w:color="auto"/>
          </w:divBdr>
        </w:div>
        <w:div w:id="1767653184">
          <w:marLeft w:val="0"/>
          <w:marRight w:val="0"/>
          <w:marTop w:val="0"/>
          <w:marBottom w:val="0"/>
          <w:divBdr>
            <w:top w:val="none" w:sz="0" w:space="0" w:color="auto"/>
            <w:left w:val="none" w:sz="0" w:space="0" w:color="auto"/>
            <w:bottom w:val="none" w:sz="0" w:space="0" w:color="auto"/>
            <w:right w:val="none" w:sz="0" w:space="0" w:color="auto"/>
          </w:divBdr>
        </w:div>
        <w:div w:id="1838380982">
          <w:marLeft w:val="0"/>
          <w:marRight w:val="0"/>
          <w:marTop w:val="0"/>
          <w:marBottom w:val="0"/>
          <w:divBdr>
            <w:top w:val="none" w:sz="0" w:space="0" w:color="auto"/>
            <w:left w:val="none" w:sz="0" w:space="0" w:color="auto"/>
            <w:bottom w:val="none" w:sz="0" w:space="0" w:color="auto"/>
            <w:right w:val="none" w:sz="0" w:space="0" w:color="auto"/>
          </w:divBdr>
        </w:div>
        <w:div w:id="1904490407">
          <w:marLeft w:val="0"/>
          <w:marRight w:val="0"/>
          <w:marTop w:val="0"/>
          <w:marBottom w:val="0"/>
          <w:divBdr>
            <w:top w:val="none" w:sz="0" w:space="0" w:color="auto"/>
            <w:left w:val="none" w:sz="0" w:space="0" w:color="auto"/>
            <w:bottom w:val="none" w:sz="0" w:space="0" w:color="auto"/>
            <w:right w:val="none" w:sz="0" w:space="0" w:color="auto"/>
          </w:divBdr>
        </w:div>
        <w:div w:id="1920402604">
          <w:marLeft w:val="0"/>
          <w:marRight w:val="0"/>
          <w:marTop w:val="0"/>
          <w:marBottom w:val="0"/>
          <w:divBdr>
            <w:top w:val="none" w:sz="0" w:space="0" w:color="auto"/>
            <w:left w:val="none" w:sz="0" w:space="0" w:color="auto"/>
            <w:bottom w:val="none" w:sz="0" w:space="0" w:color="auto"/>
            <w:right w:val="none" w:sz="0" w:space="0" w:color="auto"/>
          </w:divBdr>
        </w:div>
        <w:div w:id="1963993013">
          <w:marLeft w:val="0"/>
          <w:marRight w:val="0"/>
          <w:marTop w:val="0"/>
          <w:marBottom w:val="0"/>
          <w:divBdr>
            <w:top w:val="none" w:sz="0" w:space="0" w:color="auto"/>
            <w:left w:val="none" w:sz="0" w:space="0" w:color="auto"/>
            <w:bottom w:val="none" w:sz="0" w:space="0" w:color="auto"/>
            <w:right w:val="none" w:sz="0" w:space="0" w:color="auto"/>
          </w:divBdr>
        </w:div>
        <w:div w:id="2058628632">
          <w:marLeft w:val="0"/>
          <w:marRight w:val="0"/>
          <w:marTop w:val="0"/>
          <w:marBottom w:val="0"/>
          <w:divBdr>
            <w:top w:val="none" w:sz="0" w:space="0" w:color="auto"/>
            <w:left w:val="none" w:sz="0" w:space="0" w:color="auto"/>
            <w:bottom w:val="none" w:sz="0" w:space="0" w:color="auto"/>
            <w:right w:val="none" w:sz="0" w:space="0" w:color="auto"/>
          </w:divBdr>
        </w:div>
        <w:div w:id="2136675587">
          <w:marLeft w:val="0"/>
          <w:marRight w:val="0"/>
          <w:marTop w:val="0"/>
          <w:marBottom w:val="0"/>
          <w:divBdr>
            <w:top w:val="none" w:sz="0" w:space="0" w:color="auto"/>
            <w:left w:val="none" w:sz="0" w:space="0" w:color="auto"/>
            <w:bottom w:val="none" w:sz="0" w:space="0" w:color="auto"/>
            <w:right w:val="none" w:sz="0" w:space="0" w:color="auto"/>
          </w:divBdr>
        </w:div>
      </w:divsChild>
    </w:div>
    <w:div w:id="1168793133">
      <w:bodyDiv w:val="1"/>
      <w:marLeft w:val="0"/>
      <w:marRight w:val="0"/>
      <w:marTop w:val="0"/>
      <w:marBottom w:val="0"/>
      <w:divBdr>
        <w:top w:val="none" w:sz="0" w:space="0" w:color="auto"/>
        <w:left w:val="none" w:sz="0" w:space="0" w:color="auto"/>
        <w:bottom w:val="none" w:sz="0" w:space="0" w:color="auto"/>
        <w:right w:val="none" w:sz="0" w:space="0" w:color="auto"/>
      </w:divBdr>
    </w:div>
    <w:div w:id="1226603307">
      <w:bodyDiv w:val="1"/>
      <w:marLeft w:val="0"/>
      <w:marRight w:val="0"/>
      <w:marTop w:val="0"/>
      <w:marBottom w:val="0"/>
      <w:divBdr>
        <w:top w:val="none" w:sz="0" w:space="0" w:color="auto"/>
        <w:left w:val="none" w:sz="0" w:space="0" w:color="auto"/>
        <w:bottom w:val="none" w:sz="0" w:space="0" w:color="auto"/>
        <w:right w:val="none" w:sz="0" w:space="0" w:color="auto"/>
      </w:divBdr>
      <w:divsChild>
        <w:div w:id="24641688">
          <w:marLeft w:val="0"/>
          <w:marRight w:val="0"/>
          <w:marTop w:val="0"/>
          <w:marBottom w:val="0"/>
          <w:divBdr>
            <w:top w:val="none" w:sz="0" w:space="0" w:color="auto"/>
            <w:left w:val="none" w:sz="0" w:space="0" w:color="auto"/>
            <w:bottom w:val="none" w:sz="0" w:space="0" w:color="auto"/>
            <w:right w:val="none" w:sz="0" w:space="0" w:color="auto"/>
          </w:divBdr>
        </w:div>
        <w:div w:id="1534732002">
          <w:marLeft w:val="0"/>
          <w:marRight w:val="0"/>
          <w:marTop w:val="0"/>
          <w:marBottom w:val="0"/>
          <w:divBdr>
            <w:top w:val="none" w:sz="0" w:space="0" w:color="auto"/>
            <w:left w:val="none" w:sz="0" w:space="0" w:color="auto"/>
            <w:bottom w:val="none" w:sz="0" w:space="0" w:color="auto"/>
            <w:right w:val="none" w:sz="0" w:space="0" w:color="auto"/>
          </w:divBdr>
        </w:div>
        <w:div w:id="1953776845">
          <w:marLeft w:val="0"/>
          <w:marRight w:val="0"/>
          <w:marTop w:val="0"/>
          <w:marBottom w:val="0"/>
          <w:divBdr>
            <w:top w:val="none" w:sz="0" w:space="0" w:color="auto"/>
            <w:left w:val="none" w:sz="0" w:space="0" w:color="auto"/>
            <w:bottom w:val="none" w:sz="0" w:space="0" w:color="auto"/>
            <w:right w:val="none" w:sz="0" w:space="0" w:color="auto"/>
          </w:divBdr>
        </w:div>
      </w:divsChild>
    </w:div>
    <w:div w:id="1279873085">
      <w:bodyDiv w:val="1"/>
      <w:marLeft w:val="0"/>
      <w:marRight w:val="0"/>
      <w:marTop w:val="0"/>
      <w:marBottom w:val="0"/>
      <w:divBdr>
        <w:top w:val="none" w:sz="0" w:space="0" w:color="auto"/>
        <w:left w:val="none" w:sz="0" w:space="0" w:color="auto"/>
        <w:bottom w:val="none" w:sz="0" w:space="0" w:color="auto"/>
        <w:right w:val="none" w:sz="0" w:space="0" w:color="auto"/>
      </w:divBdr>
    </w:div>
    <w:div w:id="1390686178">
      <w:bodyDiv w:val="1"/>
      <w:marLeft w:val="0"/>
      <w:marRight w:val="0"/>
      <w:marTop w:val="0"/>
      <w:marBottom w:val="0"/>
      <w:divBdr>
        <w:top w:val="none" w:sz="0" w:space="0" w:color="auto"/>
        <w:left w:val="none" w:sz="0" w:space="0" w:color="auto"/>
        <w:bottom w:val="none" w:sz="0" w:space="0" w:color="auto"/>
        <w:right w:val="none" w:sz="0" w:space="0" w:color="auto"/>
      </w:divBdr>
      <w:divsChild>
        <w:div w:id="906451850">
          <w:marLeft w:val="0"/>
          <w:marRight w:val="0"/>
          <w:marTop w:val="0"/>
          <w:marBottom w:val="0"/>
          <w:divBdr>
            <w:top w:val="none" w:sz="0" w:space="0" w:color="auto"/>
            <w:left w:val="none" w:sz="0" w:space="0" w:color="auto"/>
            <w:bottom w:val="none" w:sz="0" w:space="0" w:color="auto"/>
            <w:right w:val="none" w:sz="0" w:space="0" w:color="auto"/>
          </w:divBdr>
          <w:divsChild>
            <w:div w:id="109908419">
              <w:marLeft w:val="0"/>
              <w:marRight w:val="0"/>
              <w:marTop w:val="0"/>
              <w:marBottom w:val="0"/>
              <w:divBdr>
                <w:top w:val="none" w:sz="0" w:space="0" w:color="auto"/>
                <w:left w:val="none" w:sz="0" w:space="0" w:color="auto"/>
                <w:bottom w:val="none" w:sz="0" w:space="0" w:color="auto"/>
                <w:right w:val="none" w:sz="0" w:space="0" w:color="auto"/>
              </w:divBdr>
            </w:div>
            <w:div w:id="137455611">
              <w:marLeft w:val="0"/>
              <w:marRight w:val="0"/>
              <w:marTop w:val="0"/>
              <w:marBottom w:val="0"/>
              <w:divBdr>
                <w:top w:val="none" w:sz="0" w:space="0" w:color="auto"/>
                <w:left w:val="none" w:sz="0" w:space="0" w:color="auto"/>
                <w:bottom w:val="none" w:sz="0" w:space="0" w:color="auto"/>
                <w:right w:val="none" w:sz="0" w:space="0" w:color="auto"/>
              </w:divBdr>
            </w:div>
            <w:div w:id="608270711">
              <w:marLeft w:val="0"/>
              <w:marRight w:val="0"/>
              <w:marTop w:val="0"/>
              <w:marBottom w:val="0"/>
              <w:divBdr>
                <w:top w:val="none" w:sz="0" w:space="0" w:color="auto"/>
                <w:left w:val="none" w:sz="0" w:space="0" w:color="auto"/>
                <w:bottom w:val="none" w:sz="0" w:space="0" w:color="auto"/>
                <w:right w:val="none" w:sz="0" w:space="0" w:color="auto"/>
              </w:divBdr>
            </w:div>
            <w:div w:id="1378974423">
              <w:marLeft w:val="0"/>
              <w:marRight w:val="0"/>
              <w:marTop w:val="0"/>
              <w:marBottom w:val="0"/>
              <w:divBdr>
                <w:top w:val="none" w:sz="0" w:space="0" w:color="auto"/>
                <w:left w:val="none" w:sz="0" w:space="0" w:color="auto"/>
                <w:bottom w:val="none" w:sz="0" w:space="0" w:color="auto"/>
                <w:right w:val="none" w:sz="0" w:space="0" w:color="auto"/>
              </w:divBdr>
            </w:div>
            <w:div w:id="1469589670">
              <w:marLeft w:val="0"/>
              <w:marRight w:val="0"/>
              <w:marTop w:val="0"/>
              <w:marBottom w:val="0"/>
              <w:divBdr>
                <w:top w:val="none" w:sz="0" w:space="0" w:color="auto"/>
                <w:left w:val="none" w:sz="0" w:space="0" w:color="auto"/>
                <w:bottom w:val="none" w:sz="0" w:space="0" w:color="auto"/>
                <w:right w:val="none" w:sz="0" w:space="0" w:color="auto"/>
              </w:divBdr>
            </w:div>
            <w:div w:id="1621647543">
              <w:marLeft w:val="0"/>
              <w:marRight w:val="0"/>
              <w:marTop w:val="0"/>
              <w:marBottom w:val="0"/>
              <w:divBdr>
                <w:top w:val="none" w:sz="0" w:space="0" w:color="auto"/>
                <w:left w:val="none" w:sz="0" w:space="0" w:color="auto"/>
                <w:bottom w:val="none" w:sz="0" w:space="0" w:color="auto"/>
                <w:right w:val="none" w:sz="0" w:space="0" w:color="auto"/>
              </w:divBdr>
            </w:div>
            <w:div w:id="180337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6336">
      <w:bodyDiv w:val="1"/>
      <w:marLeft w:val="0"/>
      <w:marRight w:val="0"/>
      <w:marTop w:val="0"/>
      <w:marBottom w:val="0"/>
      <w:divBdr>
        <w:top w:val="none" w:sz="0" w:space="0" w:color="auto"/>
        <w:left w:val="none" w:sz="0" w:space="0" w:color="auto"/>
        <w:bottom w:val="none" w:sz="0" w:space="0" w:color="auto"/>
        <w:right w:val="none" w:sz="0" w:space="0" w:color="auto"/>
      </w:divBdr>
    </w:div>
    <w:div w:id="1706252141">
      <w:bodyDiv w:val="1"/>
      <w:marLeft w:val="0"/>
      <w:marRight w:val="0"/>
      <w:marTop w:val="0"/>
      <w:marBottom w:val="0"/>
      <w:divBdr>
        <w:top w:val="none" w:sz="0" w:space="0" w:color="auto"/>
        <w:left w:val="none" w:sz="0" w:space="0" w:color="auto"/>
        <w:bottom w:val="none" w:sz="0" w:space="0" w:color="auto"/>
        <w:right w:val="none" w:sz="0" w:space="0" w:color="auto"/>
      </w:divBdr>
    </w:div>
    <w:div w:id="1710764051">
      <w:bodyDiv w:val="1"/>
      <w:marLeft w:val="0"/>
      <w:marRight w:val="0"/>
      <w:marTop w:val="0"/>
      <w:marBottom w:val="0"/>
      <w:divBdr>
        <w:top w:val="none" w:sz="0" w:space="0" w:color="auto"/>
        <w:left w:val="none" w:sz="0" w:space="0" w:color="auto"/>
        <w:bottom w:val="none" w:sz="0" w:space="0" w:color="auto"/>
        <w:right w:val="none" w:sz="0" w:space="0" w:color="auto"/>
      </w:divBdr>
    </w:div>
    <w:div w:id="1733890996">
      <w:bodyDiv w:val="1"/>
      <w:marLeft w:val="0"/>
      <w:marRight w:val="0"/>
      <w:marTop w:val="0"/>
      <w:marBottom w:val="0"/>
      <w:divBdr>
        <w:top w:val="none" w:sz="0" w:space="0" w:color="auto"/>
        <w:left w:val="none" w:sz="0" w:space="0" w:color="auto"/>
        <w:bottom w:val="none" w:sz="0" w:space="0" w:color="auto"/>
        <w:right w:val="none" w:sz="0" w:space="0" w:color="auto"/>
      </w:divBdr>
    </w:div>
    <w:div w:id="1778521488">
      <w:bodyDiv w:val="1"/>
      <w:marLeft w:val="0"/>
      <w:marRight w:val="0"/>
      <w:marTop w:val="0"/>
      <w:marBottom w:val="0"/>
      <w:divBdr>
        <w:top w:val="none" w:sz="0" w:space="0" w:color="auto"/>
        <w:left w:val="none" w:sz="0" w:space="0" w:color="auto"/>
        <w:bottom w:val="none" w:sz="0" w:space="0" w:color="auto"/>
        <w:right w:val="none" w:sz="0" w:space="0" w:color="auto"/>
      </w:divBdr>
      <w:divsChild>
        <w:div w:id="252132022">
          <w:marLeft w:val="0"/>
          <w:marRight w:val="0"/>
          <w:marTop w:val="0"/>
          <w:marBottom w:val="0"/>
          <w:divBdr>
            <w:top w:val="none" w:sz="0" w:space="0" w:color="auto"/>
            <w:left w:val="none" w:sz="0" w:space="0" w:color="auto"/>
            <w:bottom w:val="none" w:sz="0" w:space="0" w:color="auto"/>
            <w:right w:val="none" w:sz="0" w:space="0" w:color="auto"/>
          </w:divBdr>
        </w:div>
        <w:div w:id="425466869">
          <w:marLeft w:val="0"/>
          <w:marRight w:val="0"/>
          <w:marTop w:val="0"/>
          <w:marBottom w:val="0"/>
          <w:divBdr>
            <w:top w:val="none" w:sz="0" w:space="0" w:color="auto"/>
            <w:left w:val="none" w:sz="0" w:space="0" w:color="auto"/>
            <w:bottom w:val="none" w:sz="0" w:space="0" w:color="auto"/>
            <w:right w:val="none" w:sz="0" w:space="0" w:color="auto"/>
          </w:divBdr>
        </w:div>
        <w:div w:id="1685782638">
          <w:marLeft w:val="0"/>
          <w:marRight w:val="0"/>
          <w:marTop w:val="0"/>
          <w:marBottom w:val="0"/>
          <w:divBdr>
            <w:top w:val="none" w:sz="0" w:space="0" w:color="auto"/>
            <w:left w:val="none" w:sz="0" w:space="0" w:color="auto"/>
            <w:bottom w:val="none" w:sz="0" w:space="0" w:color="auto"/>
            <w:right w:val="none" w:sz="0" w:space="0" w:color="auto"/>
          </w:divBdr>
        </w:div>
        <w:div w:id="1952937616">
          <w:marLeft w:val="0"/>
          <w:marRight w:val="0"/>
          <w:marTop w:val="0"/>
          <w:marBottom w:val="0"/>
          <w:divBdr>
            <w:top w:val="none" w:sz="0" w:space="0" w:color="auto"/>
            <w:left w:val="none" w:sz="0" w:space="0" w:color="auto"/>
            <w:bottom w:val="none" w:sz="0" w:space="0" w:color="auto"/>
            <w:right w:val="none" w:sz="0" w:space="0" w:color="auto"/>
          </w:divBdr>
        </w:div>
      </w:divsChild>
    </w:div>
    <w:div w:id="212311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6359B-618D-4CD8-8D3A-163379836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7254</Words>
  <Characters>7472</Characters>
  <Application>Microsoft Office Word</Application>
  <DocSecurity>0</DocSecurity>
  <Lines>498</Lines>
  <Paragraphs>545</Paragraphs>
  <ScaleCrop>false</ScaleCrop>
  <Company>中国远东国际贸易总公司</Company>
  <LinksUpToDate>false</LinksUpToDate>
  <CharactersWithSpaces>14181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招标文件目录</dc:title>
  <dc:creator>温州医科大学采购中心</dc:creator>
  <cp:lastModifiedBy>温州医科大学国资处采购中心</cp:lastModifiedBy>
  <cp:revision>18</cp:revision>
  <cp:lastPrinted>2014-02-26T07:53:00Z</cp:lastPrinted>
  <dcterms:created xsi:type="dcterms:W3CDTF">2014-10-21T04:30:00Z</dcterms:created>
  <dcterms:modified xsi:type="dcterms:W3CDTF">2015-06-17T09:42:00Z</dcterms:modified>
</cp:coreProperties>
</file>