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325" w:rsidRPr="005A5B54" w:rsidRDefault="00B34325" w:rsidP="00B34325">
      <w:pPr>
        <w:pStyle w:val="1"/>
        <w:spacing w:before="360"/>
        <w:rPr>
          <w:rFonts w:ascii="仿宋_GB2312" w:eastAsia="仿宋_GB2312" w:hAnsi="仿宋"/>
          <w:b w:val="0"/>
          <w:bCs w:val="0"/>
          <w:spacing w:val="120"/>
          <w:sz w:val="52"/>
          <w:szCs w:val="52"/>
        </w:rPr>
      </w:pPr>
    </w:p>
    <w:p w:rsidR="00B34325" w:rsidRPr="005A5B54" w:rsidRDefault="00B34325" w:rsidP="00B34325">
      <w:pPr>
        <w:jc w:val="center"/>
        <w:rPr>
          <w:rFonts w:ascii="仿宋_GB2312" w:eastAsia="仿宋_GB2312" w:hAnsi="仿宋"/>
          <w:b/>
          <w:bCs/>
          <w:spacing w:val="400"/>
          <w:sz w:val="84"/>
          <w:szCs w:val="84"/>
        </w:rPr>
      </w:pPr>
    </w:p>
    <w:p w:rsidR="00B34325" w:rsidRPr="005A5B54" w:rsidRDefault="00B34325" w:rsidP="00B34325">
      <w:pPr>
        <w:jc w:val="right"/>
        <w:rPr>
          <w:rFonts w:ascii="仿宋_GB2312" w:eastAsia="仿宋_GB2312" w:hAnsi="仿宋"/>
          <w:b/>
          <w:bCs/>
          <w:spacing w:val="400"/>
          <w:sz w:val="72"/>
          <w:szCs w:val="72"/>
        </w:rPr>
      </w:pPr>
      <w:r w:rsidRPr="005A5B54">
        <w:rPr>
          <w:rFonts w:ascii="仿宋_GB2312" w:eastAsia="仿宋_GB2312" w:hAnsi="仿宋" w:hint="eastAsia"/>
          <w:b/>
          <w:bCs/>
          <w:spacing w:val="400"/>
          <w:sz w:val="72"/>
          <w:szCs w:val="72"/>
        </w:rPr>
        <w:t>温州医科大学</w:t>
      </w:r>
    </w:p>
    <w:p w:rsidR="00B34325" w:rsidRPr="005A5B54" w:rsidRDefault="00B34325" w:rsidP="00B34325">
      <w:pPr>
        <w:jc w:val="center"/>
        <w:rPr>
          <w:rFonts w:ascii="仿宋_GB2312" w:eastAsia="仿宋_GB2312" w:hAnsi="仿宋"/>
          <w:b/>
          <w:bCs/>
          <w:spacing w:val="26"/>
          <w:sz w:val="52"/>
        </w:rPr>
      </w:pPr>
    </w:p>
    <w:p w:rsidR="00B34325" w:rsidRPr="005A5B54" w:rsidRDefault="00B34325" w:rsidP="00B34325">
      <w:pPr>
        <w:rPr>
          <w:rFonts w:ascii="仿宋_GB2312" w:eastAsia="仿宋_GB2312" w:hAnsi="仿宋"/>
          <w:b/>
          <w:bCs/>
          <w:spacing w:val="140"/>
          <w:sz w:val="72"/>
        </w:rPr>
      </w:pPr>
    </w:p>
    <w:p w:rsidR="00B34325" w:rsidRPr="005A5B54" w:rsidRDefault="00B34325" w:rsidP="005A5B54">
      <w:pPr>
        <w:ind w:left="5741" w:hangingChars="650" w:hanging="5741"/>
        <w:jc w:val="center"/>
        <w:outlineLvl w:val="8"/>
        <w:rPr>
          <w:rFonts w:ascii="仿宋_GB2312" w:eastAsia="仿宋_GB2312" w:hAnsi="仿宋"/>
          <w:b/>
          <w:spacing w:val="20"/>
          <w:sz w:val="84"/>
          <w:szCs w:val="84"/>
        </w:rPr>
      </w:pPr>
      <w:bookmarkStart w:id="0" w:name="_Toc364256011"/>
      <w:r w:rsidRPr="005A5B54">
        <w:rPr>
          <w:rFonts w:ascii="仿宋_GB2312" w:eastAsia="仿宋_GB2312" w:hAnsi="仿宋" w:hint="eastAsia"/>
          <w:b/>
          <w:spacing w:val="20"/>
          <w:sz w:val="84"/>
          <w:szCs w:val="84"/>
        </w:rPr>
        <w:t>议价采购文件</w:t>
      </w:r>
      <w:bookmarkEnd w:id="0"/>
    </w:p>
    <w:p w:rsidR="00B34325" w:rsidRPr="005A5B54" w:rsidRDefault="00B34325" w:rsidP="00B34325">
      <w:pPr>
        <w:rPr>
          <w:rFonts w:ascii="仿宋_GB2312" w:eastAsia="仿宋_GB2312" w:hAnsi="仿宋"/>
          <w:b/>
          <w:bCs/>
          <w:sz w:val="24"/>
        </w:rPr>
      </w:pPr>
    </w:p>
    <w:p w:rsidR="00B34325" w:rsidRPr="005A5B54" w:rsidRDefault="00B34325" w:rsidP="00B34325">
      <w:pPr>
        <w:rPr>
          <w:rFonts w:ascii="仿宋_GB2312" w:eastAsia="仿宋_GB2312" w:hAnsi="仿宋"/>
          <w:b/>
          <w:bCs/>
          <w:sz w:val="24"/>
        </w:rPr>
      </w:pPr>
    </w:p>
    <w:p w:rsidR="00B34325" w:rsidRPr="005A5B54" w:rsidRDefault="00B34325" w:rsidP="00B34325">
      <w:pPr>
        <w:rPr>
          <w:rFonts w:ascii="仿宋_GB2312" w:eastAsia="仿宋_GB2312" w:hAnsi="仿宋"/>
          <w:b/>
          <w:bCs/>
          <w:sz w:val="24"/>
        </w:rPr>
      </w:pPr>
    </w:p>
    <w:p w:rsidR="00B34325" w:rsidRPr="005A5B54" w:rsidRDefault="00B34325" w:rsidP="00B34325">
      <w:pPr>
        <w:rPr>
          <w:rFonts w:ascii="仿宋_GB2312" w:eastAsia="仿宋_GB2312" w:hAnsi="仿宋"/>
          <w:b/>
          <w:bCs/>
          <w:sz w:val="24"/>
        </w:rPr>
      </w:pPr>
    </w:p>
    <w:p w:rsidR="00B34325" w:rsidRPr="005A5B54" w:rsidRDefault="00B34325" w:rsidP="00B34325">
      <w:pPr>
        <w:rPr>
          <w:rFonts w:ascii="仿宋_GB2312" w:eastAsia="仿宋_GB2312" w:hAnsi="仿宋"/>
          <w:b/>
          <w:bCs/>
          <w:sz w:val="24"/>
        </w:rPr>
      </w:pPr>
    </w:p>
    <w:p w:rsidR="00B34325" w:rsidRPr="005A5B54" w:rsidRDefault="00B34325" w:rsidP="005A5B54">
      <w:pPr>
        <w:ind w:leftChars="899" w:left="1888" w:firstLineChars="87" w:firstLine="210"/>
        <w:rPr>
          <w:rFonts w:ascii="仿宋_GB2312" w:eastAsia="仿宋_GB2312" w:hAnsi="仿宋"/>
          <w:b/>
          <w:bCs/>
          <w:sz w:val="24"/>
        </w:rPr>
      </w:pPr>
    </w:p>
    <w:p w:rsidR="00B34325" w:rsidRPr="005A5B54" w:rsidRDefault="00B34325" w:rsidP="00B34325">
      <w:pPr>
        <w:ind w:firstLineChars="650" w:firstLine="2470"/>
        <w:rPr>
          <w:rFonts w:ascii="仿宋_GB2312" w:eastAsia="仿宋_GB2312" w:hAnsi="仿宋"/>
          <w:b/>
          <w:bCs/>
          <w:color w:val="FF0000"/>
          <w:sz w:val="30"/>
          <w:szCs w:val="30"/>
        </w:rPr>
      </w:pPr>
      <w:r w:rsidRPr="005A5B54">
        <w:rPr>
          <w:rFonts w:ascii="仿宋_GB2312" w:eastAsia="仿宋_GB2312" w:hAnsi="仿宋" w:hint="eastAsia"/>
          <w:spacing w:val="40"/>
          <w:sz w:val="30"/>
          <w:szCs w:val="30"/>
        </w:rPr>
        <w:t>采购编号：</w:t>
      </w:r>
      <w:r w:rsidR="00EC7710" w:rsidRPr="005A5B54">
        <w:rPr>
          <w:rFonts w:ascii="仿宋_GB2312" w:eastAsia="仿宋_GB2312" w:hAnsi="仿宋" w:hint="eastAsia"/>
          <w:sz w:val="30"/>
          <w:szCs w:val="30"/>
        </w:rPr>
        <w:t>WMU-2014111</w:t>
      </w:r>
    </w:p>
    <w:p w:rsidR="00B34325" w:rsidRPr="005A5B54" w:rsidRDefault="00B34325" w:rsidP="005A5B54">
      <w:pPr>
        <w:ind w:firstLineChars="300" w:firstLine="904"/>
        <w:rPr>
          <w:rFonts w:ascii="仿宋_GB2312" w:eastAsia="仿宋_GB2312" w:hAnsi="仿宋"/>
          <w:b/>
          <w:bCs/>
          <w:sz w:val="30"/>
          <w:szCs w:val="30"/>
        </w:rPr>
      </w:pPr>
    </w:p>
    <w:p w:rsidR="00B34325" w:rsidRPr="005A5B54" w:rsidRDefault="00B34325" w:rsidP="00B34325">
      <w:pPr>
        <w:ind w:firstLineChars="650" w:firstLine="2470"/>
        <w:rPr>
          <w:rFonts w:ascii="仿宋_GB2312" w:eastAsia="仿宋_GB2312" w:hAnsi="仿宋"/>
          <w:spacing w:val="40"/>
          <w:sz w:val="30"/>
          <w:szCs w:val="30"/>
        </w:rPr>
      </w:pPr>
      <w:r w:rsidRPr="005A5B54">
        <w:rPr>
          <w:rFonts w:ascii="仿宋_GB2312" w:eastAsia="仿宋_GB2312" w:hAnsi="仿宋" w:hint="eastAsia"/>
          <w:spacing w:val="40"/>
          <w:sz w:val="30"/>
          <w:szCs w:val="30"/>
        </w:rPr>
        <w:t>采购项目：</w:t>
      </w:r>
      <w:r w:rsidR="00EC7710" w:rsidRPr="005A5B54">
        <w:rPr>
          <w:rFonts w:ascii="仿宋_GB2312" w:eastAsia="仿宋_GB2312" w:hAnsi="仿宋" w:hint="eastAsia"/>
          <w:sz w:val="30"/>
          <w:szCs w:val="30"/>
        </w:rPr>
        <w:t>会议室音视频系统等3项设备</w:t>
      </w:r>
    </w:p>
    <w:p w:rsidR="00B34325" w:rsidRPr="005A5B54" w:rsidRDefault="00B34325" w:rsidP="00B34325">
      <w:pPr>
        <w:ind w:firstLineChars="1100" w:firstLine="3960"/>
        <w:rPr>
          <w:rFonts w:ascii="仿宋_GB2312" w:eastAsia="仿宋_GB2312" w:hAnsi="仿宋"/>
          <w:spacing w:val="40"/>
          <w:sz w:val="28"/>
        </w:rPr>
      </w:pPr>
    </w:p>
    <w:p w:rsidR="00B34325" w:rsidRPr="005A5B54" w:rsidRDefault="00B34325" w:rsidP="00B34325">
      <w:pPr>
        <w:ind w:firstLineChars="1100" w:firstLine="3960"/>
        <w:rPr>
          <w:rFonts w:ascii="仿宋_GB2312" w:eastAsia="仿宋_GB2312" w:hAnsi="仿宋"/>
          <w:spacing w:val="40"/>
          <w:sz w:val="28"/>
        </w:rPr>
      </w:pPr>
    </w:p>
    <w:p w:rsidR="00B34325" w:rsidRPr="005A5B54" w:rsidRDefault="00B34325" w:rsidP="00B34325">
      <w:pPr>
        <w:ind w:firstLineChars="1100" w:firstLine="3960"/>
        <w:rPr>
          <w:rFonts w:ascii="仿宋_GB2312" w:eastAsia="仿宋_GB2312" w:hAnsi="仿宋"/>
          <w:spacing w:val="40"/>
          <w:sz w:val="28"/>
        </w:rPr>
      </w:pPr>
    </w:p>
    <w:p w:rsidR="00B34325" w:rsidRPr="005A5B54" w:rsidRDefault="00B34325" w:rsidP="00B34325">
      <w:pPr>
        <w:ind w:firstLineChars="1100" w:firstLine="3960"/>
        <w:rPr>
          <w:rFonts w:ascii="仿宋_GB2312" w:eastAsia="仿宋_GB2312" w:hAnsi="仿宋"/>
          <w:spacing w:val="40"/>
          <w:sz w:val="28"/>
        </w:rPr>
      </w:pPr>
    </w:p>
    <w:p w:rsidR="00B34325" w:rsidRPr="005A5B54" w:rsidRDefault="00B34325" w:rsidP="00B34325">
      <w:pPr>
        <w:ind w:firstLineChars="1100" w:firstLine="3960"/>
        <w:rPr>
          <w:rFonts w:ascii="仿宋_GB2312" w:eastAsia="仿宋_GB2312" w:hAnsi="仿宋"/>
          <w:spacing w:val="40"/>
          <w:sz w:val="28"/>
        </w:rPr>
      </w:pPr>
    </w:p>
    <w:p w:rsidR="00B34325" w:rsidRPr="005A5B54" w:rsidRDefault="00B34325" w:rsidP="00B34325">
      <w:pPr>
        <w:ind w:firstLineChars="1100" w:firstLine="3960"/>
        <w:rPr>
          <w:rFonts w:ascii="仿宋_GB2312" w:eastAsia="仿宋_GB2312" w:hAnsi="仿宋"/>
          <w:spacing w:val="40"/>
          <w:sz w:val="28"/>
        </w:rPr>
      </w:pPr>
    </w:p>
    <w:p w:rsidR="00B34325" w:rsidRPr="005A5B54" w:rsidRDefault="00B34325" w:rsidP="00B34325">
      <w:pPr>
        <w:ind w:firstLineChars="1100" w:firstLine="3960"/>
        <w:rPr>
          <w:rFonts w:ascii="仿宋_GB2312" w:eastAsia="仿宋_GB2312" w:hAnsi="仿宋"/>
          <w:spacing w:val="40"/>
          <w:sz w:val="28"/>
        </w:rPr>
      </w:pPr>
    </w:p>
    <w:p w:rsidR="00B34325" w:rsidRPr="005A5B54" w:rsidRDefault="00B34325" w:rsidP="00B34325">
      <w:pPr>
        <w:rPr>
          <w:rFonts w:ascii="仿宋_GB2312" w:eastAsia="仿宋_GB2312" w:hAnsi="仿宋"/>
          <w:spacing w:val="40"/>
          <w:sz w:val="28"/>
        </w:rPr>
      </w:pPr>
    </w:p>
    <w:p w:rsidR="00B34325" w:rsidRPr="005A5B54" w:rsidRDefault="00B34325" w:rsidP="00B34325">
      <w:pPr>
        <w:jc w:val="center"/>
        <w:rPr>
          <w:rFonts w:ascii="仿宋_GB2312" w:eastAsia="仿宋_GB2312" w:hAnsi="仿宋"/>
          <w:spacing w:val="40"/>
          <w:sz w:val="28"/>
        </w:rPr>
      </w:pPr>
      <w:r w:rsidRPr="005A5B54">
        <w:rPr>
          <w:rFonts w:ascii="仿宋_GB2312" w:eastAsia="仿宋_GB2312" w:hAnsi="仿宋" w:hint="eastAsia"/>
          <w:spacing w:val="40"/>
          <w:sz w:val="28"/>
        </w:rPr>
        <w:t>温州医科大学</w:t>
      </w:r>
    </w:p>
    <w:p w:rsidR="00B34325" w:rsidRPr="005A5B54" w:rsidRDefault="00B34325" w:rsidP="00B34325">
      <w:pPr>
        <w:jc w:val="center"/>
        <w:rPr>
          <w:rFonts w:ascii="仿宋_GB2312" w:eastAsia="仿宋_GB2312" w:hAnsi="仿宋"/>
          <w:spacing w:val="40"/>
          <w:sz w:val="28"/>
        </w:rPr>
      </w:pPr>
    </w:p>
    <w:p w:rsidR="00122183" w:rsidRPr="005A5B54" w:rsidRDefault="00EC7710" w:rsidP="00122183">
      <w:pPr>
        <w:jc w:val="center"/>
        <w:rPr>
          <w:rFonts w:ascii="仿宋_GB2312" w:eastAsia="仿宋_GB2312" w:hAnsi="仿宋"/>
          <w:spacing w:val="40"/>
          <w:sz w:val="28"/>
        </w:rPr>
      </w:pPr>
      <w:bookmarkStart w:id="1" w:name="_Toc364256012"/>
      <w:bookmarkStart w:id="2" w:name="_Toc383601547"/>
      <w:r w:rsidRPr="005A5B54">
        <w:rPr>
          <w:rFonts w:ascii="仿宋_GB2312" w:eastAsia="仿宋_GB2312" w:hAnsi="仿宋" w:hint="eastAsia"/>
          <w:spacing w:val="40"/>
          <w:sz w:val="28"/>
        </w:rPr>
        <w:t>二</w:t>
      </w:r>
      <w:r w:rsidRPr="005A5B54">
        <w:rPr>
          <w:rFonts w:ascii="仿宋_GB2312" w:eastAsia="仿宋" w:hAnsi="仿宋" w:hint="eastAsia"/>
          <w:spacing w:val="40"/>
          <w:sz w:val="28"/>
        </w:rPr>
        <w:t>〇</w:t>
      </w:r>
      <w:r w:rsidRPr="005A5B54">
        <w:rPr>
          <w:rFonts w:ascii="仿宋_GB2312" w:eastAsia="仿宋_GB2312" w:hAnsi="仿宋" w:hint="eastAsia"/>
          <w:spacing w:val="40"/>
          <w:sz w:val="28"/>
        </w:rPr>
        <w:t>一五年三月</w:t>
      </w:r>
    </w:p>
    <w:p w:rsidR="00122183" w:rsidRPr="005A5B54" w:rsidRDefault="00122183" w:rsidP="00122183">
      <w:pPr>
        <w:jc w:val="center"/>
        <w:rPr>
          <w:rFonts w:ascii="仿宋_GB2312" w:eastAsia="仿宋_GB2312" w:hAnsi="仿宋"/>
          <w:b/>
          <w:sz w:val="32"/>
          <w:szCs w:val="32"/>
        </w:rPr>
      </w:pPr>
    </w:p>
    <w:p w:rsidR="00122183" w:rsidRPr="005A5B54" w:rsidRDefault="00122183" w:rsidP="00122183">
      <w:pPr>
        <w:jc w:val="center"/>
        <w:rPr>
          <w:rFonts w:ascii="仿宋_GB2312" w:eastAsia="仿宋_GB2312" w:hAnsi="仿宋"/>
          <w:b/>
          <w:sz w:val="32"/>
          <w:szCs w:val="32"/>
        </w:rPr>
      </w:pPr>
    </w:p>
    <w:p w:rsidR="00B34325" w:rsidRPr="005A5B54" w:rsidRDefault="00122183" w:rsidP="00261E64">
      <w:pPr>
        <w:widowControl/>
        <w:jc w:val="center"/>
        <w:rPr>
          <w:rFonts w:ascii="仿宋_GB2312" w:eastAsia="仿宋_GB2312" w:hAnsi="仿宋"/>
          <w:b/>
          <w:sz w:val="32"/>
          <w:szCs w:val="32"/>
        </w:rPr>
      </w:pPr>
      <w:r w:rsidRPr="005A5B54">
        <w:rPr>
          <w:rFonts w:ascii="仿宋_GB2312" w:eastAsia="仿宋_GB2312" w:hAnsi="仿宋" w:hint="eastAsia"/>
          <w:b/>
          <w:sz w:val="32"/>
          <w:szCs w:val="32"/>
        </w:rPr>
        <w:br w:type="page"/>
      </w:r>
      <w:r w:rsidR="00B34325" w:rsidRPr="005A5B54">
        <w:rPr>
          <w:rFonts w:ascii="仿宋_GB2312" w:eastAsia="仿宋_GB2312" w:hAnsi="仿宋" w:hint="eastAsia"/>
          <w:b/>
          <w:sz w:val="32"/>
          <w:szCs w:val="32"/>
        </w:rPr>
        <w:t>目录</w:t>
      </w:r>
    </w:p>
    <w:p w:rsidR="00B34325" w:rsidRPr="005A5B54" w:rsidRDefault="00B34325" w:rsidP="0026099D">
      <w:pPr>
        <w:numPr>
          <w:ilvl w:val="0"/>
          <w:numId w:val="19"/>
        </w:numPr>
        <w:spacing w:beforeLines="50" w:line="288" w:lineRule="auto"/>
        <w:rPr>
          <w:rFonts w:ascii="仿宋_GB2312" w:eastAsia="仿宋_GB2312" w:hAnsi="仿宋"/>
          <w:b/>
          <w:spacing w:val="-6"/>
          <w:sz w:val="32"/>
          <w:szCs w:val="32"/>
        </w:rPr>
      </w:pPr>
      <w:r w:rsidRPr="005A5B54">
        <w:rPr>
          <w:rFonts w:ascii="仿宋_GB2312" w:eastAsia="仿宋_GB2312" w:hAnsi="仿宋" w:hint="eastAsia"/>
          <w:b/>
          <w:spacing w:val="-6"/>
          <w:sz w:val="32"/>
          <w:szCs w:val="32"/>
        </w:rPr>
        <w:t>议价采购公告</w:t>
      </w:r>
    </w:p>
    <w:p w:rsidR="00B34325" w:rsidRPr="005A5B54" w:rsidRDefault="00B34325" w:rsidP="0026099D">
      <w:pPr>
        <w:numPr>
          <w:ilvl w:val="0"/>
          <w:numId w:val="19"/>
        </w:numPr>
        <w:spacing w:beforeLines="50" w:line="288" w:lineRule="auto"/>
        <w:ind w:hanging="1276"/>
        <w:rPr>
          <w:rFonts w:ascii="仿宋_GB2312" w:eastAsia="仿宋_GB2312" w:hAnsi="仿宋"/>
          <w:b/>
          <w:spacing w:val="-6"/>
          <w:sz w:val="32"/>
          <w:szCs w:val="32"/>
        </w:rPr>
      </w:pPr>
      <w:r w:rsidRPr="005A5B54">
        <w:rPr>
          <w:rFonts w:ascii="仿宋_GB2312" w:eastAsia="仿宋_GB2312" w:hAnsi="仿宋" w:hint="eastAsia"/>
          <w:b/>
          <w:spacing w:val="-6"/>
          <w:sz w:val="32"/>
          <w:szCs w:val="32"/>
        </w:rPr>
        <w:t>议价供应商须知</w:t>
      </w:r>
    </w:p>
    <w:p w:rsidR="00B34325" w:rsidRPr="005A5B54" w:rsidRDefault="00B34325" w:rsidP="0026099D">
      <w:pPr>
        <w:numPr>
          <w:ilvl w:val="0"/>
          <w:numId w:val="19"/>
        </w:numPr>
        <w:spacing w:beforeLines="50" w:line="288" w:lineRule="auto"/>
        <w:ind w:hanging="1276"/>
        <w:rPr>
          <w:rFonts w:ascii="仿宋_GB2312" w:eastAsia="仿宋_GB2312" w:hAnsi="仿宋"/>
          <w:b/>
          <w:spacing w:val="-6"/>
          <w:sz w:val="32"/>
          <w:szCs w:val="32"/>
        </w:rPr>
      </w:pPr>
      <w:r w:rsidRPr="005A5B54">
        <w:rPr>
          <w:rFonts w:ascii="仿宋_GB2312" w:eastAsia="仿宋_GB2312" w:hAnsi="仿宋" w:hint="eastAsia"/>
          <w:b/>
          <w:spacing w:val="-6"/>
          <w:sz w:val="32"/>
          <w:szCs w:val="32"/>
        </w:rPr>
        <w:t>合同主要条款</w:t>
      </w:r>
    </w:p>
    <w:p w:rsidR="00B34325" w:rsidRPr="005A5B54" w:rsidRDefault="00B34325" w:rsidP="0026099D">
      <w:pPr>
        <w:numPr>
          <w:ilvl w:val="0"/>
          <w:numId w:val="19"/>
        </w:numPr>
        <w:spacing w:beforeLines="50" w:line="288" w:lineRule="auto"/>
        <w:ind w:hanging="1276"/>
        <w:rPr>
          <w:rFonts w:ascii="仿宋_GB2312" w:eastAsia="仿宋_GB2312" w:hAnsi="仿宋"/>
          <w:b/>
          <w:spacing w:val="-6"/>
          <w:sz w:val="32"/>
          <w:szCs w:val="32"/>
        </w:rPr>
      </w:pPr>
      <w:r w:rsidRPr="005A5B54">
        <w:rPr>
          <w:rFonts w:ascii="仿宋_GB2312" w:eastAsia="仿宋_GB2312" w:hAnsi="仿宋" w:hint="eastAsia"/>
          <w:b/>
          <w:spacing w:val="-6"/>
          <w:sz w:val="32"/>
          <w:szCs w:val="32"/>
        </w:rPr>
        <w:t>合同格式</w:t>
      </w:r>
    </w:p>
    <w:p w:rsidR="00B34325" w:rsidRPr="005A5B54" w:rsidRDefault="00B34325" w:rsidP="0026099D">
      <w:pPr>
        <w:numPr>
          <w:ilvl w:val="0"/>
          <w:numId w:val="19"/>
        </w:numPr>
        <w:spacing w:beforeLines="50" w:line="288" w:lineRule="auto"/>
        <w:ind w:hanging="1276"/>
        <w:rPr>
          <w:rFonts w:ascii="仿宋_GB2312" w:eastAsia="仿宋_GB2312" w:hAnsi="仿宋"/>
          <w:b/>
          <w:spacing w:val="-6"/>
          <w:sz w:val="32"/>
          <w:szCs w:val="32"/>
        </w:rPr>
      </w:pPr>
      <w:r w:rsidRPr="005A5B54">
        <w:rPr>
          <w:rFonts w:ascii="仿宋_GB2312" w:eastAsia="仿宋_GB2312" w:hAnsi="仿宋" w:hint="eastAsia"/>
          <w:b/>
          <w:spacing w:val="-6"/>
          <w:sz w:val="32"/>
          <w:szCs w:val="32"/>
        </w:rPr>
        <w:t>附件</w:t>
      </w:r>
    </w:p>
    <w:p w:rsidR="00B34325" w:rsidRPr="005A5B54" w:rsidRDefault="00B34325" w:rsidP="0026099D">
      <w:pPr>
        <w:numPr>
          <w:ilvl w:val="0"/>
          <w:numId w:val="19"/>
        </w:numPr>
        <w:spacing w:beforeLines="50" w:line="288" w:lineRule="auto"/>
        <w:ind w:hanging="1276"/>
        <w:rPr>
          <w:rFonts w:ascii="仿宋_GB2312" w:eastAsia="仿宋_GB2312" w:hAnsi="仿宋"/>
          <w:b/>
          <w:spacing w:val="-6"/>
          <w:sz w:val="32"/>
          <w:szCs w:val="32"/>
        </w:rPr>
      </w:pPr>
      <w:r w:rsidRPr="005A5B54">
        <w:rPr>
          <w:rFonts w:ascii="仿宋_GB2312" w:eastAsia="仿宋_GB2312" w:hAnsi="仿宋" w:hint="eastAsia"/>
          <w:b/>
          <w:spacing w:val="-6"/>
          <w:sz w:val="32"/>
          <w:szCs w:val="32"/>
        </w:rPr>
        <w:t>议价内容及要</w:t>
      </w:r>
    </w:p>
    <w:p w:rsidR="00B34325" w:rsidRPr="005A5B54" w:rsidRDefault="00B34325" w:rsidP="00B34325">
      <w:pPr>
        <w:pStyle w:val="af5"/>
        <w:spacing w:before="240" w:after="240"/>
        <w:rPr>
          <w:rFonts w:ascii="仿宋_GB2312" w:eastAsia="仿宋_GB2312" w:hAnsi="仿宋" w:cs="Times New Roman"/>
          <w:sz w:val="21"/>
          <w:szCs w:val="21"/>
        </w:rPr>
      </w:pPr>
    </w:p>
    <w:p w:rsidR="00B34325" w:rsidRPr="005A5B54" w:rsidRDefault="00B34325" w:rsidP="00B34325">
      <w:pPr>
        <w:pStyle w:val="af5"/>
        <w:spacing w:before="240" w:after="240"/>
        <w:rPr>
          <w:rFonts w:ascii="仿宋_GB2312" w:eastAsia="仿宋_GB2312" w:hAnsi="仿宋" w:cs="Times New Roman"/>
          <w:sz w:val="21"/>
          <w:szCs w:val="21"/>
        </w:rPr>
      </w:pPr>
    </w:p>
    <w:p w:rsidR="00B34325" w:rsidRPr="005A5B54" w:rsidRDefault="00B34325" w:rsidP="00B34325">
      <w:pPr>
        <w:pStyle w:val="af5"/>
        <w:spacing w:before="240" w:after="240"/>
        <w:rPr>
          <w:rFonts w:ascii="仿宋_GB2312" w:eastAsia="仿宋_GB2312" w:hAnsi="仿宋" w:cs="Times New Roman"/>
          <w:sz w:val="21"/>
          <w:szCs w:val="21"/>
        </w:rPr>
      </w:pPr>
    </w:p>
    <w:p w:rsidR="00B34325" w:rsidRPr="005A5B54" w:rsidRDefault="00B34325" w:rsidP="00B34325">
      <w:pPr>
        <w:pStyle w:val="af5"/>
        <w:spacing w:before="240" w:after="240"/>
        <w:rPr>
          <w:rFonts w:ascii="仿宋_GB2312" w:eastAsia="仿宋_GB2312" w:hAnsi="仿宋" w:cs="Times New Roman"/>
          <w:sz w:val="21"/>
          <w:szCs w:val="21"/>
        </w:rPr>
      </w:pPr>
    </w:p>
    <w:p w:rsidR="00B34325" w:rsidRPr="005A5B54" w:rsidRDefault="00B34325" w:rsidP="00B34325">
      <w:pPr>
        <w:pStyle w:val="af5"/>
        <w:spacing w:before="240" w:after="240"/>
        <w:rPr>
          <w:rFonts w:ascii="仿宋_GB2312" w:eastAsia="仿宋_GB2312" w:hAnsi="仿宋" w:cs="Times New Roman"/>
          <w:sz w:val="21"/>
          <w:szCs w:val="21"/>
        </w:rPr>
      </w:pPr>
    </w:p>
    <w:p w:rsidR="00B34325" w:rsidRPr="005A5B54" w:rsidRDefault="00B34325" w:rsidP="00B34325">
      <w:pPr>
        <w:pStyle w:val="af5"/>
        <w:spacing w:before="240" w:after="240"/>
        <w:rPr>
          <w:rFonts w:ascii="仿宋_GB2312" w:eastAsia="仿宋_GB2312" w:hAnsi="仿宋" w:cs="Times New Roman"/>
          <w:sz w:val="21"/>
          <w:szCs w:val="21"/>
        </w:rPr>
      </w:pPr>
    </w:p>
    <w:p w:rsidR="00B34325" w:rsidRPr="005A5B54" w:rsidRDefault="00B34325" w:rsidP="00B34325">
      <w:pPr>
        <w:pStyle w:val="af5"/>
        <w:spacing w:before="240" w:after="240"/>
        <w:rPr>
          <w:rFonts w:ascii="仿宋_GB2312" w:eastAsia="仿宋_GB2312" w:hAnsi="仿宋" w:cs="Times New Roman"/>
          <w:sz w:val="21"/>
          <w:szCs w:val="21"/>
        </w:rPr>
      </w:pPr>
    </w:p>
    <w:p w:rsidR="00B34325" w:rsidRPr="005A5B54" w:rsidRDefault="00B34325" w:rsidP="00B34325">
      <w:pPr>
        <w:pStyle w:val="af5"/>
        <w:spacing w:before="240" w:after="240"/>
        <w:rPr>
          <w:rFonts w:ascii="仿宋_GB2312" w:eastAsia="仿宋_GB2312" w:hAnsi="仿宋" w:cs="Times New Roman"/>
          <w:sz w:val="21"/>
          <w:szCs w:val="21"/>
        </w:rPr>
      </w:pPr>
    </w:p>
    <w:p w:rsidR="00B34325" w:rsidRPr="005A5B54" w:rsidRDefault="00B34325" w:rsidP="00B34325">
      <w:pPr>
        <w:pStyle w:val="af5"/>
        <w:spacing w:before="240" w:after="240"/>
        <w:rPr>
          <w:rFonts w:ascii="仿宋_GB2312" w:eastAsia="仿宋_GB2312" w:hAnsi="仿宋" w:cs="Times New Roman"/>
          <w:sz w:val="21"/>
          <w:szCs w:val="21"/>
        </w:rPr>
      </w:pPr>
    </w:p>
    <w:p w:rsidR="00B34325" w:rsidRPr="005A5B54" w:rsidRDefault="00B34325" w:rsidP="00B34325">
      <w:pPr>
        <w:pStyle w:val="af5"/>
        <w:spacing w:before="240" w:after="240"/>
        <w:rPr>
          <w:rFonts w:ascii="仿宋_GB2312" w:eastAsia="仿宋_GB2312" w:hAnsi="仿宋" w:cs="Times New Roman"/>
          <w:sz w:val="21"/>
          <w:szCs w:val="21"/>
        </w:rPr>
      </w:pPr>
    </w:p>
    <w:p w:rsidR="00B34325" w:rsidRPr="005A5B54" w:rsidRDefault="00B34325" w:rsidP="00B34325">
      <w:pPr>
        <w:rPr>
          <w:rFonts w:ascii="仿宋_GB2312" w:eastAsia="仿宋_GB2312" w:hAnsi="仿宋"/>
        </w:rPr>
      </w:pPr>
    </w:p>
    <w:p w:rsidR="00B34325" w:rsidRPr="005A5B54" w:rsidRDefault="00B34325" w:rsidP="00B34325">
      <w:pPr>
        <w:rPr>
          <w:rFonts w:ascii="仿宋_GB2312" w:eastAsia="仿宋_GB2312" w:hAnsi="仿宋"/>
        </w:rPr>
      </w:pPr>
    </w:p>
    <w:p w:rsidR="00B34325" w:rsidRPr="005A5B54" w:rsidRDefault="00B34325" w:rsidP="00B34325">
      <w:pPr>
        <w:rPr>
          <w:rFonts w:ascii="仿宋_GB2312" w:eastAsia="仿宋_GB2312" w:hAnsi="仿宋"/>
        </w:rPr>
      </w:pPr>
    </w:p>
    <w:p w:rsidR="00B34325" w:rsidRPr="005A5B54" w:rsidRDefault="00B34325" w:rsidP="00B34325">
      <w:pPr>
        <w:rPr>
          <w:rFonts w:ascii="仿宋_GB2312" w:eastAsia="仿宋_GB2312" w:hAnsi="仿宋"/>
        </w:rPr>
      </w:pPr>
    </w:p>
    <w:p w:rsidR="00B34325" w:rsidRPr="005A5B54" w:rsidRDefault="00B34325" w:rsidP="00B34325">
      <w:pPr>
        <w:rPr>
          <w:rFonts w:ascii="仿宋_GB2312" w:eastAsia="仿宋_GB2312" w:hAnsi="仿宋"/>
        </w:rPr>
      </w:pPr>
    </w:p>
    <w:p w:rsidR="00B34325" w:rsidRPr="005A5B54" w:rsidRDefault="00B34325" w:rsidP="00B34325">
      <w:pPr>
        <w:rPr>
          <w:rFonts w:ascii="仿宋_GB2312" w:eastAsia="仿宋_GB2312" w:hAnsi="仿宋"/>
        </w:rPr>
      </w:pPr>
    </w:p>
    <w:p w:rsidR="00B34325" w:rsidRPr="005A5B54" w:rsidRDefault="00B34325" w:rsidP="00B34325">
      <w:pPr>
        <w:rPr>
          <w:rFonts w:ascii="仿宋_GB2312" w:eastAsia="仿宋_GB2312" w:hAnsi="仿宋"/>
        </w:rPr>
      </w:pPr>
    </w:p>
    <w:p w:rsidR="00B34325" w:rsidRPr="005A5B54" w:rsidRDefault="00B34325" w:rsidP="00B34325">
      <w:pPr>
        <w:rPr>
          <w:rFonts w:ascii="仿宋_GB2312" w:eastAsia="仿宋_GB2312" w:hAnsi="仿宋"/>
        </w:rPr>
      </w:pPr>
    </w:p>
    <w:p w:rsidR="00B34325" w:rsidRPr="005A5B54" w:rsidRDefault="00B34325" w:rsidP="00B34325">
      <w:pPr>
        <w:rPr>
          <w:rFonts w:ascii="仿宋_GB2312" w:eastAsia="仿宋_GB2312" w:hAnsi="仿宋"/>
        </w:rPr>
      </w:pPr>
    </w:p>
    <w:p w:rsidR="00B34325" w:rsidRPr="005A5B54" w:rsidRDefault="00B34325" w:rsidP="00B34325">
      <w:pPr>
        <w:rPr>
          <w:rFonts w:ascii="仿宋_GB2312" w:eastAsia="仿宋_GB2312" w:hAnsi="仿宋"/>
        </w:rPr>
      </w:pPr>
    </w:p>
    <w:bookmarkEnd w:id="1"/>
    <w:bookmarkEnd w:id="2"/>
    <w:p w:rsidR="00122183" w:rsidRPr="005A5B54" w:rsidRDefault="00122183">
      <w:pPr>
        <w:widowControl/>
        <w:jc w:val="left"/>
        <w:rPr>
          <w:rFonts w:ascii="仿宋_GB2312" w:eastAsia="仿宋_GB2312" w:hAnsi="仿宋" w:cs="宋体"/>
          <w:b/>
          <w:kern w:val="0"/>
          <w:sz w:val="32"/>
          <w:szCs w:val="32"/>
        </w:rPr>
      </w:pPr>
      <w:r w:rsidRPr="005A5B54">
        <w:rPr>
          <w:rFonts w:ascii="仿宋_GB2312" w:eastAsia="仿宋_GB2312" w:hAnsi="仿宋" w:cs="宋体" w:hint="eastAsia"/>
          <w:b/>
          <w:kern w:val="0"/>
          <w:sz w:val="32"/>
          <w:szCs w:val="32"/>
        </w:rPr>
        <w:br w:type="page"/>
      </w:r>
    </w:p>
    <w:p w:rsidR="001E5C5C" w:rsidRPr="005A5B54" w:rsidRDefault="001E5C5C" w:rsidP="00B34325">
      <w:pPr>
        <w:widowControl/>
        <w:jc w:val="center"/>
        <w:rPr>
          <w:rFonts w:ascii="仿宋_GB2312" w:eastAsia="仿宋_GB2312" w:hAnsi="仿宋" w:cs="宋体"/>
          <w:b/>
          <w:kern w:val="0"/>
          <w:sz w:val="32"/>
          <w:szCs w:val="32"/>
        </w:rPr>
        <w:sectPr w:rsidR="001E5C5C" w:rsidRPr="005A5B54" w:rsidSect="00086343">
          <w:footerReference w:type="default" r:id="rId8"/>
          <w:pgSz w:w="11907" w:h="16840" w:code="9"/>
          <w:pgMar w:top="1134" w:right="1134" w:bottom="1134" w:left="1134" w:header="851" w:footer="992" w:gutter="0"/>
          <w:pgNumType w:start="1"/>
          <w:cols w:space="425"/>
          <w:docGrid w:linePitch="312"/>
        </w:sectPr>
      </w:pPr>
    </w:p>
    <w:p w:rsidR="00C34E3B" w:rsidRPr="005A5B54" w:rsidRDefault="00B34325" w:rsidP="00A64F43">
      <w:pPr>
        <w:widowControl/>
        <w:jc w:val="center"/>
        <w:rPr>
          <w:rFonts w:ascii="仿宋_GB2312" w:eastAsia="仿宋_GB2312" w:hAnsi="仿宋" w:cs="宋体"/>
          <w:b/>
          <w:kern w:val="0"/>
          <w:sz w:val="32"/>
          <w:szCs w:val="32"/>
        </w:rPr>
      </w:pPr>
      <w:r w:rsidRPr="005A5B54">
        <w:rPr>
          <w:rFonts w:ascii="仿宋_GB2312" w:eastAsia="仿宋_GB2312" w:hAnsi="仿宋" w:cs="宋体" w:hint="eastAsia"/>
          <w:b/>
          <w:kern w:val="0"/>
          <w:sz w:val="32"/>
          <w:szCs w:val="32"/>
        </w:rPr>
        <w:t>第一章    议价采购公告</w:t>
      </w:r>
    </w:p>
    <w:p w:rsidR="00EC7710" w:rsidRPr="005A5B54" w:rsidRDefault="00EC7710" w:rsidP="00EC7710">
      <w:pPr>
        <w:widowControl/>
        <w:ind w:firstLineChars="200" w:firstLine="420"/>
        <w:rPr>
          <w:rFonts w:ascii="仿宋_GB2312" w:eastAsia="仿宋_GB2312" w:hAnsi="仿宋" w:cs="宋体"/>
          <w:bCs/>
          <w:kern w:val="0"/>
          <w:szCs w:val="21"/>
        </w:rPr>
      </w:pPr>
      <w:bookmarkStart w:id="3" w:name="PO_采购公告"/>
      <w:r w:rsidRPr="005A5B54">
        <w:rPr>
          <w:rFonts w:ascii="仿宋_GB2312" w:eastAsia="仿宋_GB2312" w:hAnsi="仿宋" w:cs="宋体" w:hint="eastAsia"/>
          <w:kern w:val="0"/>
          <w:szCs w:val="21"/>
        </w:rPr>
        <w:t>因教学科研工作需要，温州医科大学就会议室音视频系统等3项设备进行议价</w:t>
      </w:r>
      <w:r w:rsidRPr="005A5B54">
        <w:rPr>
          <w:rFonts w:ascii="仿宋_GB2312" w:eastAsia="仿宋_GB2312" w:hAnsi="仿宋" w:cs="宋体" w:hint="eastAsia"/>
          <w:bCs/>
          <w:kern w:val="0"/>
          <w:szCs w:val="21"/>
        </w:rPr>
        <w:t>采购</w:t>
      </w:r>
      <w:r w:rsidRPr="005A5B54">
        <w:rPr>
          <w:rFonts w:ascii="仿宋_GB2312" w:eastAsia="仿宋_GB2312" w:hAnsi="仿宋" w:cs="宋体" w:hint="eastAsia"/>
          <w:kern w:val="0"/>
          <w:szCs w:val="21"/>
        </w:rPr>
        <w:t>，欢迎国内合格的供应商前来议价。</w:t>
      </w:r>
    </w:p>
    <w:p w:rsidR="00EC7710" w:rsidRPr="005A5B54" w:rsidRDefault="00EC7710" w:rsidP="00EC7710">
      <w:pPr>
        <w:widowControl/>
        <w:numPr>
          <w:ilvl w:val="0"/>
          <w:numId w:val="17"/>
        </w:numPr>
        <w:snapToGrid w:val="0"/>
        <w:spacing w:before="67" w:after="67"/>
        <w:ind w:right="67"/>
        <w:jc w:val="left"/>
        <w:outlineLvl w:val="0"/>
        <w:rPr>
          <w:rFonts w:ascii="仿宋_GB2312" w:eastAsia="仿宋_GB2312" w:hAnsi="仿宋" w:cs="宋体"/>
          <w:b/>
          <w:kern w:val="0"/>
          <w:szCs w:val="21"/>
        </w:rPr>
      </w:pPr>
      <w:r w:rsidRPr="005A5B54">
        <w:rPr>
          <w:rFonts w:ascii="仿宋_GB2312" w:eastAsia="仿宋_GB2312" w:hAnsi="仿宋" w:cs="宋体" w:hint="eastAsia"/>
          <w:b/>
          <w:kern w:val="0"/>
          <w:szCs w:val="21"/>
        </w:rPr>
        <w:t xml:space="preserve">采购编号: </w:t>
      </w:r>
      <w:r w:rsidRPr="005A5B54">
        <w:rPr>
          <w:rFonts w:ascii="仿宋_GB2312" w:eastAsia="仿宋_GB2312" w:hAnsi="仿宋" w:cs="宋体" w:hint="eastAsia"/>
          <w:kern w:val="0"/>
          <w:szCs w:val="21"/>
        </w:rPr>
        <w:t xml:space="preserve">WMU-2014111 </w:t>
      </w:r>
      <w:r w:rsidRPr="005A5B54">
        <w:rPr>
          <w:rFonts w:ascii="仿宋_GB2312" w:eastAsia="仿宋_GB2312" w:hAnsi="仿宋" w:cs="宋体" w:hint="eastAsia"/>
          <w:b/>
          <w:kern w:val="0"/>
          <w:szCs w:val="21"/>
        </w:rPr>
        <w:t xml:space="preserve"> </w:t>
      </w:r>
    </w:p>
    <w:p w:rsidR="00EC7710" w:rsidRPr="005A5B54" w:rsidRDefault="00EC7710" w:rsidP="00EC7710">
      <w:pPr>
        <w:widowControl/>
        <w:numPr>
          <w:ilvl w:val="0"/>
          <w:numId w:val="17"/>
        </w:numPr>
        <w:snapToGrid w:val="0"/>
        <w:spacing w:before="67" w:after="67"/>
        <w:ind w:right="67"/>
        <w:jc w:val="left"/>
        <w:outlineLvl w:val="0"/>
        <w:rPr>
          <w:rFonts w:ascii="仿宋_GB2312" w:eastAsia="仿宋_GB2312" w:hAnsi="仿宋" w:cs="宋体"/>
          <w:b/>
          <w:kern w:val="0"/>
          <w:szCs w:val="21"/>
        </w:rPr>
      </w:pPr>
      <w:r w:rsidRPr="005A5B54">
        <w:rPr>
          <w:rFonts w:ascii="仿宋_GB2312" w:eastAsia="仿宋_GB2312" w:hAnsi="仿宋" w:cs="宋体" w:hint="eastAsia"/>
          <w:b/>
          <w:kern w:val="0"/>
          <w:szCs w:val="21"/>
        </w:rPr>
        <w:t>采购项目概况（内容、用途、数量、简要技术要求）：</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38"/>
        <w:gridCol w:w="2946"/>
        <w:gridCol w:w="1476"/>
        <w:gridCol w:w="638"/>
        <w:gridCol w:w="1060"/>
        <w:gridCol w:w="1060"/>
      </w:tblGrid>
      <w:tr w:rsidR="00EC7710" w:rsidRPr="005A5B54" w:rsidTr="00CE5548">
        <w:trPr>
          <w:jc w:val="center"/>
        </w:trPr>
        <w:tc>
          <w:tcPr>
            <w:tcW w:w="0" w:type="auto"/>
            <w:shd w:val="clear" w:color="auto" w:fill="auto"/>
            <w:vAlign w:val="center"/>
          </w:tcPr>
          <w:p w:rsidR="00EC7710" w:rsidRPr="005A5B54" w:rsidRDefault="00EC7710" w:rsidP="00F828A1">
            <w:pPr>
              <w:spacing w:line="320" w:lineRule="exact"/>
              <w:jc w:val="center"/>
              <w:rPr>
                <w:rFonts w:ascii="仿宋_GB2312" w:eastAsia="仿宋_GB2312" w:hAnsi="仿宋" w:cs="宋体"/>
                <w:b/>
                <w:kern w:val="0"/>
                <w:szCs w:val="21"/>
              </w:rPr>
            </w:pPr>
            <w:bookmarkStart w:id="4" w:name="PO_采购清单"/>
            <w:r w:rsidRPr="005A5B54">
              <w:rPr>
                <w:rFonts w:ascii="仿宋_GB2312" w:eastAsia="仿宋_GB2312" w:hAnsi="仿宋" w:cs="宋体" w:hint="eastAsia"/>
                <w:b/>
                <w:kern w:val="0"/>
                <w:szCs w:val="21"/>
              </w:rPr>
              <w:t>标段</w:t>
            </w:r>
          </w:p>
        </w:tc>
        <w:tc>
          <w:tcPr>
            <w:tcW w:w="0" w:type="auto"/>
            <w:shd w:val="clear" w:color="auto" w:fill="auto"/>
            <w:vAlign w:val="center"/>
          </w:tcPr>
          <w:p w:rsidR="00EC7710" w:rsidRPr="005A5B54" w:rsidRDefault="00EC7710" w:rsidP="00F828A1">
            <w:pPr>
              <w:spacing w:line="320" w:lineRule="exact"/>
              <w:jc w:val="center"/>
              <w:rPr>
                <w:rFonts w:ascii="仿宋_GB2312" w:eastAsia="仿宋_GB2312" w:hAnsi="仿宋" w:cs="宋体"/>
                <w:b/>
                <w:kern w:val="0"/>
                <w:szCs w:val="21"/>
              </w:rPr>
            </w:pPr>
            <w:r w:rsidRPr="005A5B54">
              <w:rPr>
                <w:rFonts w:ascii="仿宋_GB2312" w:eastAsia="仿宋_GB2312" w:hAnsi="仿宋" w:cs="宋体" w:hint="eastAsia"/>
                <w:b/>
                <w:kern w:val="0"/>
                <w:szCs w:val="21"/>
              </w:rPr>
              <w:t>项目名称</w:t>
            </w:r>
          </w:p>
        </w:tc>
        <w:tc>
          <w:tcPr>
            <w:tcW w:w="0" w:type="auto"/>
          </w:tcPr>
          <w:p w:rsidR="00EC7710" w:rsidRPr="005A5B54" w:rsidRDefault="00EC7710" w:rsidP="00F828A1">
            <w:pPr>
              <w:spacing w:line="320" w:lineRule="exact"/>
              <w:jc w:val="center"/>
              <w:rPr>
                <w:rFonts w:ascii="仿宋_GB2312" w:eastAsia="仿宋_GB2312" w:hAnsi="仿宋" w:cs="宋体"/>
                <w:b/>
                <w:kern w:val="0"/>
                <w:szCs w:val="21"/>
              </w:rPr>
            </w:pPr>
            <w:r w:rsidRPr="005A5B54">
              <w:rPr>
                <w:rFonts w:ascii="仿宋_GB2312" w:eastAsia="仿宋_GB2312" w:hAnsi="仿宋" w:cs="宋体" w:hint="eastAsia"/>
                <w:b/>
                <w:kern w:val="0"/>
                <w:szCs w:val="21"/>
              </w:rPr>
              <w:t>技术参数</w:t>
            </w:r>
          </w:p>
        </w:tc>
        <w:tc>
          <w:tcPr>
            <w:tcW w:w="0" w:type="auto"/>
            <w:shd w:val="clear" w:color="auto" w:fill="auto"/>
            <w:vAlign w:val="center"/>
          </w:tcPr>
          <w:p w:rsidR="00EC7710" w:rsidRPr="005A5B54" w:rsidRDefault="00EC7710" w:rsidP="00F828A1">
            <w:pPr>
              <w:spacing w:line="320" w:lineRule="exact"/>
              <w:jc w:val="center"/>
              <w:rPr>
                <w:rFonts w:ascii="仿宋_GB2312" w:eastAsia="仿宋_GB2312" w:hAnsi="仿宋" w:cs="宋体"/>
                <w:b/>
                <w:kern w:val="0"/>
                <w:szCs w:val="21"/>
              </w:rPr>
            </w:pPr>
            <w:r w:rsidRPr="005A5B54">
              <w:rPr>
                <w:rFonts w:ascii="仿宋_GB2312" w:eastAsia="仿宋_GB2312" w:hAnsi="仿宋" w:cs="宋体" w:hint="eastAsia"/>
                <w:b/>
                <w:kern w:val="0"/>
                <w:szCs w:val="21"/>
              </w:rPr>
              <w:t>数量</w:t>
            </w:r>
          </w:p>
        </w:tc>
        <w:tc>
          <w:tcPr>
            <w:tcW w:w="0" w:type="auto"/>
            <w:shd w:val="clear" w:color="auto" w:fill="auto"/>
            <w:vAlign w:val="center"/>
          </w:tcPr>
          <w:p w:rsidR="00EC7710" w:rsidRPr="005A5B54" w:rsidRDefault="00EC7710" w:rsidP="00F828A1">
            <w:pPr>
              <w:spacing w:line="320" w:lineRule="exact"/>
              <w:jc w:val="center"/>
              <w:rPr>
                <w:rFonts w:ascii="仿宋_GB2312" w:eastAsia="仿宋_GB2312" w:hAnsi="仿宋" w:cs="宋体"/>
                <w:b/>
                <w:kern w:val="0"/>
                <w:szCs w:val="21"/>
              </w:rPr>
            </w:pPr>
            <w:r w:rsidRPr="005A5B54">
              <w:rPr>
                <w:rFonts w:ascii="仿宋_GB2312" w:eastAsia="仿宋_GB2312" w:hAnsi="仿宋" w:cs="宋体" w:hint="eastAsia"/>
                <w:b/>
                <w:kern w:val="0"/>
                <w:szCs w:val="21"/>
              </w:rPr>
              <w:t>采购预算</w:t>
            </w:r>
          </w:p>
        </w:tc>
        <w:tc>
          <w:tcPr>
            <w:tcW w:w="0" w:type="auto"/>
            <w:shd w:val="clear" w:color="auto" w:fill="auto"/>
            <w:vAlign w:val="center"/>
          </w:tcPr>
          <w:p w:rsidR="00EC7710" w:rsidRPr="005A5B54" w:rsidRDefault="00EC7710" w:rsidP="00F828A1">
            <w:pPr>
              <w:spacing w:line="320" w:lineRule="exact"/>
              <w:jc w:val="center"/>
              <w:rPr>
                <w:rFonts w:ascii="仿宋_GB2312" w:eastAsia="仿宋_GB2312" w:hAnsi="仿宋" w:cs="宋体"/>
                <w:b/>
                <w:kern w:val="0"/>
                <w:szCs w:val="21"/>
              </w:rPr>
            </w:pPr>
            <w:r w:rsidRPr="005A5B54">
              <w:rPr>
                <w:rFonts w:ascii="仿宋_GB2312" w:eastAsia="仿宋_GB2312" w:hAnsi="仿宋" w:cs="宋体" w:hint="eastAsia"/>
                <w:b/>
                <w:kern w:val="0"/>
                <w:szCs w:val="21"/>
              </w:rPr>
              <w:t>允许进口</w:t>
            </w:r>
          </w:p>
        </w:tc>
      </w:tr>
      <w:tr w:rsidR="00EC7710" w:rsidRPr="005A5B54" w:rsidTr="00011545">
        <w:trPr>
          <w:jc w:val="center"/>
        </w:trPr>
        <w:tc>
          <w:tcPr>
            <w:tcW w:w="0" w:type="auto"/>
            <w:shd w:val="clear" w:color="auto" w:fill="auto"/>
            <w:vAlign w:val="center"/>
          </w:tcPr>
          <w:p w:rsidR="00EC7710" w:rsidRPr="005A5B54" w:rsidRDefault="00EC7710" w:rsidP="00011545">
            <w:pPr>
              <w:spacing w:line="320" w:lineRule="exact"/>
              <w:jc w:val="center"/>
              <w:rPr>
                <w:rFonts w:ascii="仿宋_GB2312" w:eastAsia="仿宋_GB2312" w:hAnsi="仿宋" w:cs="宋体"/>
                <w:kern w:val="0"/>
                <w:szCs w:val="21"/>
              </w:rPr>
            </w:pPr>
            <w:r w:rsidRPr="005A5B54">
              <w:rPr>
                <w:rFonts w:ascii="仿宋_GB2312" w:eastAsia="仿宋_GB2312" w:hAnsi="仿宋" w:cs="宋体" w:hint="eastAsia"/>
                <w:kern w:val="0"/>
                <w:szCs w:val="21"/>
              </w:rPr>
              <w:t>1</w:t>
            </w:r>
          </w:p>
        </w:tc>
        <w:tc>
          <w:tcPr>
            <w:tcW w:w="0" w:type="auto"/>
            <w:shd w:val="clear" w:color="auto" w:fill="auto"/>
            <w:vAlign w:val="center"/>
          </w:tcPr>
          <w:p w:rsidR="00EC7710" w:rsidRPr="005A5B54" w:rsidRDefault="00EC7710" w:rsidP="00011545">
            <w:pPr>
              <w:spacing w:line="320" w:lineRule="exact"/>
              <w:jc w:val="center"/>
              <w:rPr>
                <w:rFonts w:ascii="仿宋_GB2312" w:eastAsia="仿宋_GB2312" w:hAnsi="仿宋" w:cs="宋体"/>
                <w:kern w:val="0"/>
                <w:szCs w:val="21"/>
              </w:rPr>
            </w:pPr>
            <w:r w:rsidRPr="005A5B54">
              <w:rPr>
                <w:rFonts w:ascii="仿宋_GB2312" w:eastAsia="仿宋_GB2312" w:hAnsi="仿宋" w:cs="宋体" w:hint="eastAsia"/>
                <w:kern w:val="0"/>
                <w:szCs w:val="21"/>
              </w:rPr>
              <w:t>全接口数字高清后期制作系统</w:t>
            </w:r>
          </w:p>
        </w:tc>
        <w:tc>
          <w:tcPr>
            <w:tcW w:w="0" w:type="auto"/>
            <w:vAlign w:val="center"/>
          </w:tcPr>
          <w:p w:rsidR="00EC7710" w:rsidRPr="005A5B54" w:rsidRDefault="00EC7710" w:rsidP="00011545">
            <w:pPr>
              <w:spacing w:line="320" w:lineRule="exact"/>
              <w:jc w:val="center"/>
              <w:rPr>
                <w:rFonts w:ascii="仿宋_GB2312" w:eastAsia="仿宋_GB2312" w:hAnsi="仿宋" w:cs="宋体"/>
                <w:kern w:val="0"/>
                <w:szCs w:val="21"/>
              </w:rPr>
            </w:pPr>
            <w:r w:rsidRPr="005A5B54">
              <w:rPr>
                <w:rFonts w:ascii="仿宋_GB2312" w:eastAsia="仿宋_GB2312" w:hAnsi="仿宋" w:cs="宋体" w:hint="eastAsia"/>
                <w:kern w:val="0"/>
                <w:szCs w:val="21"/>
              </w:rPr>
              <w:t>详见采购文件</w:t>
            </w:r>
          </w:p>
        </w:tc>
        <w:tc>
          <w:tcPr>
            <w:tcW w:w="0" w:type="auto"/>
            <w:shd w:val="clear" w:color="auto" w:fill="auto"/>
            <w:vAlign w:val="center"/>
          </w:tcPr>
          <w:p w:rsidR="00EC7710" w:rsidRPr="005A5B54" w:rsidRDefault="00EC7710" w:rsidP="00011545">
            <w:pPr>
              <w:spacing w:line="320" w:lineRule="exact"/>
              <w:jc w:val="center"/>
              <w:rPr>
                <w:rFonts w:ascii="仿宋_GB2312" w:eastAsia="仿宋_GB2312" w:hAnsi="仿宋" w:cs="宋体"/>
                <w:kern w:val="0"/>
                <w:szCs w:val="21"/>
              </w:rPr>
            </w:pPr>
            <w:r w:rsidRPr="005A5B54">
              <w:rPr>
                <w:rFonts w:ascii="仿宋_GB2312" w:eastAsia="仿宋_GB2312" w:hAnsi="仿宋" w:cs="宋体" w:hint="eastAsia"/>
                <w:kern w:val="0"/>
                <w:szCs w:val="21"/>
              </w:rPr>
              <w:t>1</w:t>
            </w:r>
          </w:p>
        </w:tc>
        <w:tc>
          <w:tcPr>
            <w:tcW w:w="0" w:type="auto"/>
            <w:shd w:val="clear" w:color="auto" w:fill="auto"/>
            <w:vAlign w:val="center"/>
          </w:tcPr>
          <w:p w:rsidR="00EC7710" w:rsidRPr="005A5B54" w:rsidRDefault="00EC7710" w:rsidP="00011545">
            <w:pPr>
              <w:spacing w:line="320" w:lineRule="exact"/>
              <w:jc w:val="center"/>
              <w:rPr>
                <w:rFonts w:ascii="仿宋_GB2312" w:eastAsia="仿宋_GB2312" w:hAnsi="仿宋" w:cs="宋体"/>
                <w:kern w:val="0"/>
                <w:szCs w:val="21"/>
              </w:rPr>
            </w:pPr>
            <w:r w:rsidRPr="005A5B54">
              <w:rPr>
                <w:rFonts w:ascii="仿宋_GB2312" w:eastAsia="仿宋_GB2312" w:hAnsi="仿宋" w:cs="宋体" w:hint="eastAsia"/>
                <w:kern w:val="0"/>
                <w:szCs w:val="21"/>
              </w:rPr>
              <w:t>不公开</w:t>
            </w:r>
          </w:p>
        </w:tc>
        <w:tc>
          <w:tcPr>
            <w:tcW w:w="0" w:type="auto"/>
            <w:shd w:val="clear" w:color="auto" w:fill="auto"/>
            <w:vAlign w:val="center"/>
          </w:tcPr>
          <w:p w:rsidR="00EC7710" w:rsidRPr="005A5B54" w:rsidRDefault="00EC7710" w:rsidP="00011545">
            <w:pPr>
              <w:spacing w:line="320" w:lineRule="exact"/>
              <w:jc w:val="center"/>
              <w:rPr>
                <w:rFonts w:ascii="仿宋_GB2312" w:eastAsia="仿宋_GB2312" w:hAnsi="仿宋" w:cs="宋体"/>
                <w:kern w:val="0"/>
                <w:szCs w:val="21"/>
              </w:rPr>
            </w:pPr>
            <w:r w:rsidRPr="005A5B54">
              <w:rPr>
                <w:rFonts w:ascii="仿宋_GB2312" w:eastAsia="仿宋_GB2312" w:hAnsi="仿宋" w:cs="宋体" w:hint="eastAsia"/>
                <w:kern w:val="0"/>
                <w:szCs w:val="21"/>
              </w:rPr>
              <w:t>否</w:t>
            </w:r>
          </w:p>
        </w:tc>
      </w:tr>
      <w:tr w:rsidR="00EC7710" w:rsidRPr="005A5B54" w:rsidTr="00011545">
        <w:trPr>
          <w:jc w:val="center"/>
        </w:trPr>
        <w:tc>
          <w:tcPr>
            <w:tcW w:w="0" w:type="auto"/>
            <w:shd w:val="clear" w:color="auto" w:fill="auto"/>
            <w:vAlign w:val="center"/>
          </w:tcPr>
          <w:p w:rsidR="00EC7710" w:rsidRPr="005A5B54" w:rsidRDefault="00EC7710" w:rsidP="00011545">
            <w:pPr>
              <w:spacing w:line="320" w:lineRule="exact"/>
              <w:jc w:val="center"/>
              <w:rPr>
                <w:rFonts w:ascii="仿宋_GB2312" w:eastAsia="仿宋_GB2312" w:hAnsi="仿宋" w:cs="宋体"/>
                <w:kern w:val="0"/>
                <w:szCs w:val="21"/>
              </w:rPr>
            </w:pPr>
            <w:r w:rsidRPr="005A5B54">
              <w:rPr>
                <w:rFonts w:ascii="仿宋_GB2312" w:eastAsia="仿宋_GB2312" w:hAnsi="仿宋" w:cs="宋体" w:hint="eastAsia"/>
                <w:kern w:val="0"/>
                <w:szCs w:val="21"/>
              </w:rPr>
              <w:t>2</w:t>
            </w:r>
          </w:p>
        </w:tc>
        <w:tc>
          <w:tcPr>
            <w:tcW w:w="0" w:type="auto"/>
            <w:shd w:val="clear" w:color="auto" w:fill="auto"/>
            <w:vAlign w:val="center"/>
          </w:tcPr>
          <w:p w:rsidR="00EC7710" w:rsidRPr="005A5B54" w:rsidRDefault="00EC7710" w:rsidP="00011545">
            <w:pPr>
              <w:spacing w:line="320" w:lineRule="exact"/>
              <w:jc w:val="center"/>
              <w:rPr>
                <w:rFonts w:ascii="仿宋_GB2312" w:eastAsia="仿宋_GB2312" w:hAnsi="仿宋" w:cs="宋体"/>
                <w:kern w:val="0"/>
                <w:szCs w:val="21"/>
              </w:rPr>
            </w:pPr>
            <w:r w:rsidRPr="005A5B54">
              <w:rPr>
                <w:rFonts w:ascii="仿宋_GB2312" w:eastAsia="仿宋_GB2312" w:hAnsi="仿宋" w:cs="宋体" w:hint="eastAsia"/>
                <w:kern w:val="0"/>
                <w:szCs w:val="21"/>
              </w:rPr>
              <w:t>会议室音视频系统</w:t>
            </w:r>
          </w:p>
        </w:tc>
        <w:tc>
          <w:tcPr>
            <w:tcW w:w="0" w:type="auto"/>
            <w:vAlign w:val="center"/>
          </w:tcPr>
          <w:p w:rsidR="00EC7710" w:rsidRPr="005A5B54" w:rsidRDefault="00EC7710" w:rsidP="00011545">
            <w:pPr>
              <w:spacing w:line="320" w:lineRule="exact"/>
              <w:jc w:val="center"/>
              <w:rPr>
                <w:rFonts w:ascii="仿宋_GB2312" w:eastAsia="仿宋_GB2312" w:hAnsi="仿宋" w:cs="宋体"/>
                <w:kern w:val="0"/>
                <w:szCs w:val="21"/>
              </w:rPr>
            </w:pPr>
            <w:r w:rsidRPr="005A5B54">
              <w:rPr>
                <w:rFonts w:ascii="仿宋_GB2312" w:eastAsia="仿宋_GB2312" w:hAnsi="仿宋" w:cs="宋体" w:hint="eastAsia"/>
                <w:kern w:val="0"/>
                <w:szCs w:val="21"/>
              </w:rPr>
              <w:t>详见采购文件</w:t>
            </w:r>
          </w:p>
        </w:tc>
        <w:tc>
          <w:tcPr>
            <w:tcW w:w="0" w:type="auto"/>
            <w:shd w:val="clear" w:color="auto" w:fill="auto"/>
            <w:vAlign w:val="center"/>
          </w:tcPr>
          <w:p w:rsidR="00EC7710" w:rsidRPr="005A5B54" w:rsidRDefault="00EC7710" w:rsidP="00011545">
            <w:pPr>
              <w:spacing w:line="320" w:lineRule="exact"/>
              <w:jc w:val="center"/>
              <w:rPr>
                <w:rFonts w:ascii="仿宋_GB2312" w:eastAsia="仿宋_GB2312" w:hAnsi="仿宋" w:cs="宋体"/>
                <w:kern w:val="0"/>
                <w:szCs w:val="21"/>
              </w:rPr>
            </w:pPr>
            <w:r w:rsidRPr="005A5B54">
              <w:rPr>
                <w:rFonts w:ascii="仿宋_GB2312" w:eastAsia="仿宋_GB2312" w:hAnsi="仿宋" w:cs="宋体" w:hint="eastAsia"/>
                <w:kern w:val="0"/>
                <w:szCs w:val="21"/>
              </w:rPr>
              <w:t>1</w:t>
            </w:r>
          </w:p>
        </w:tc>
        <w:tc>
          <w:tcPr>
            <w:tcW w:w="0" w:type="auto"/>
            <w:shd w:val="clear" w:color="auto" w:fill="auto"/>
            <w:vAlign w:val="center"/>
          </w:tcPr>
          <w:p w:rsidR="00EC7710" w:rsidRPr="005A5B54" w:rsidRDefault="00EC7710" w:rsidP="00011545">
            <w:pPr>
              <w:spacing w:line="320" w:lineRule="exact"/>
              <w:jc w:val="center"/>
              <w:rPr>
                <w:rFonts w:ascii="仿宋_GB2312" w:eastAsia="仿宋_GB2312" w:hAnsi="仿宋" w:cs="宋体"/>
                <w:kern w:val="0"/>
                <w:szCs w:val="21"/>
              </w:rPr>
            </w:pPr>
            <w:r w:rsidRPr="005A5B54">
              <w:rPr>
                <w:rFonts w:ascii="仿宋_GB2312" w:eastAsia="仿宋_GB2312" w:hAnsi="仿宋" w:cs="宋体" w:hint="eastAsia"/>
                <w:kern w:val="0"/>
                <w:szCs w:val="21"/>
              </w:rPr>
              <w:t>不公开</w:t>
            </w:r>
          </w:p>
        </w:tc>
        <w:tc>
          <w:tcPr>
            <w:tcW w:w="0" w:type="auto"/>
            <w:shd w:val="clear" w:color="auto" w:fill="auto"/>
            <w:vAlign w:val="center"/>
          </w:tcPr>
          <w:p w:rsidR="00EC7710" w:rsidRPr="005A5B54" w:rsidRDefault="00EC7710" w:rsidP="00011545">
            <w:pPr>
              <w:spacing w:line="320" w:lineRule="exact"/>
              <w:jc w:val="center"/>
              <w:rPr>
                <w:rFonts w:ascii="仿宋_GB2312" w:eastAsia="仿宋_GB2312" w:hAnsi="仿宋" w:cs="宋体"/>
                <w:kern w:val="0"/>
                <w:szCs w:val="21"/>
              </w:rPr>
            </w:pPr>
            <w:r w:rsidRPr="005A5B54">
              <w:rPr>
                <w:rFonts w:ascii="仿宋_GB2312" w:eastAsia="仿宋_GB2312" w:hAnsi="仿宋" w:cs="宋体" w:hint="eastAsia"/>
                <w:kern w:val="0"/>
                <w:szCs w:val="21"/>
              </w:rPr>
              <w:t>否</w:t>
            </w:r>
          </w:p>
        </w:tc>
      </w:tr>
      <w:tr w:rsidR="00EC7710" w:rsidRPr="005A5B54" w:rsidTr="00011545">
        <w:trPr>
          <w:jc w:val="center"/>
        </w:trPr>
        <w:tc>
          <w:tcPr>
            <w:tcW w:w="0" w:type="auto"/>
            <w:shd w:val="clear" w:color="auto" w:fill="auto"/>
            <w:vAlign w:val="center"/>
          </w:tcPr>
          <w:p w:rsidR="00EC7710" w:rsidRPr="005A5B54" w:rsidRDefault="00EC7710" w:rsidP="00011545">
            <w:pPr>
              <w:spacing w:line="320" w:lineRule="exact"/>
              <w:jc w:val="center"/>
              <w:rPr>
                <w:rFonts w:ascii="仿宋_GB2312" w:eastAsia="仿宋_GB2312" w:hAnsi="仿宋" w:cs="宋体"/>
                <w:kern w:val="0"/>
                <w:szCs w:val="21"/>
              </w:rPr>
            </w:pPr>
            <w:r w:rsidRPr="005A5B54">
              <w:rPr>
                <w:rFonts w:ascii="仿宋_GB2312" w:eastAsia="仿宋_GB2312" w:hAnsi="仿宋" w:cs="宋体" w:hint="eastAsia"/>
                <w:kern w:val="0"/>
                <w:szCs w:val="21"/>
              </w:rPr>
              <w:t>3</w:t>
            </w:r>
          </w:p>
        </w:tc>
        <w:tc>
          <w:tcPr>
            <w:tcW w:w="0" w:type="auto"/>
            <w:shd w:val="clear" w:color="auto" w:fill="auto"/>
            <w:vAlign w:val="center"/>
          </w:tcPr>
          <w:p w:rsidR="00EC7710" w:rsidRPr="005A5B54" w:rsidRDefault="00EC7710" w:rsidP="00011545">
            <w:pPr>
              <w:spacing w:line="320" w:lineRule="exact"/>
              <w:jc w:val="center"/>
              <w:rPr>
                <w:rFonts w:ascii="仿宋_GB2312" w:eastAsia="仿宋_GB2312" w:hAnsi="仿宋" w:cs="宋体"/>
                <w:kern w:val="0"/>
                <w:szCs w:val="21"/>
              </w:rPr>
            </w:pPr>
            <w:r w:rsidRPr="005A5B54">
              <w:rPr>
                <w:rFonts w:ascii="仿宋_GB2312" w:eastAsia="仿宋_GB2312" w:hAnsi="仿宋" w:cs="宋体" w:hint="eastAsia"/>
                <w:kern w:val="0"/>
                <w:szCs w:val="21"/>
              </w:rPr>
              <w:t>高压出线柜</w:t>
            </w:r>
          </w:p>
        </w:tc>
        <w:tc>
          <w:tcPr>
            <w:tcW w:w="0" w:type="auto"/>
            <w:vAlign w:val="center"/>
          </w:tcPr>
          <w:p w:rsidR="00EC7710" w:rsidRPr="005A5B54" w:rsidRDefault="00EC7710" w:rsidP="00011545">
            <w:pPr>
              <w:spacing w:line="320" w:lineRule="exact"/>
              <w:jc w:val="center"/>
              <w:rPr>
                <w:rFonts w:ascii="仿宋_GB2312" w:eastAsia="仿宋_GB2312" w:hAnsi="仿宋" w:cs="宋体"/>
                <w:kern w:val="0"/>
                <w:szCs w:val="21"/>
              </w:rPr>
            </w:pPr>
            <w:r w:rsidRPr="005A5B54">
              <w:rPr>
                <w:rFonts w:ascii="仿宋_GB2312" w:eastAsia="仿宋_GB2312" w:hAnsi="仿宋" w:cs="宋体" w:hint="eastAsia"/>
                <w:kern w:val="0"/>
                <w:szCs w:val="21"/>
              </w:rPr>
              <w:t>详见采购文件</w:t>
            </w:r>
          </w:p>
        </w:tc>
        <w:tc>
          <w:tcPr>
            <w:tcW w:w="0" w:type="auto"/>
            <w:shd w:val="clear" w:color="auto" w:fill="auto"/>
            <w:vAlign w:val="center"/>
          </w:tcPr>
          <w:p w:rsidR="00EC7710" w:rsidRPr="005A5B54" w:rsidRDefault="00EC7710" w:rsidP="00011545">
            <w:pPr>
              <w:spacing w:line="320" w:lineRule="exact"/>
              <w:jc w:val="center"/>
              <w:rPr>
                <w:rFonts w:ascii="仿宋_GB2312" w:eastAsia="仿宋_GB2312" w:hAnsi="仿宋" w:cs="宋体"/>
                <w:kern w:val="0"/>
                <w:szCs w:val="21"/>
              </w:rPr>
            </w:pPr>
            <w:r w:rsidRPr="005A5B54">
              <w:rPr>
                <w:rFonts w:ascii="仿宋_GB2312" w:eastAsia="仿宋_GB2312" w:hAnsi="仿宋" w:cs="宋体" w:hint="eastAsia"/>
                <w:kern w:val="0"/>
                <w:szCs w:val="21"/>
              </w:rPr>
              <w:t>2</w:t>
            </w:r>
          </w:p>
        </w:tc>
        <w:tc>
          <w:tcPr>
            <w:tcW w:w="0" w:type="auto"/>
            <w:shd w:val="clear" w:color="auto" w:fill="auto"/>
            <w:vAlign w:val="center"/>
          </w:tcPr>
          <w:p w:rsidR="00EC7710" w:rsidRPr="005A5B54" w:rsidRDefault="00EC7710" w:rsidP="00011545">
            <w:pPr>
              <w:spacing w:line="320" w:lineRule="exact"/>
              <w:jc w:val="center"/>
              <w:rPr>
                <w:rFonts w:ascii="仿宋_GB2312" w:eastAsia="仿宋_GB2312" w:hAnsi="仿宋" w:cs="宋体"/>
                <w:kern w:val="0"/>
                <w:szCs w:val="21"/>
              </w:rPr>
            </w:pPr>
            <w:r w:rsidRPr="005A5B54">
              <w:rPr>
                <w:rFonts w:ascii="仿宋_GB2312" w:eastAsia="仿宋_GB2312" w:hAnsi="仿宋" w:cs="宋体" w:hint="eastAsia"/>
                <w:kern w:val="0"/>
                <w:szCs w:val="21"/>
              </w:rPr>
              <w:t>不公开</w:t>
            </w:r>
          </w:p>
        </w:tc>
        <w:tc>
          <w:tcPr>
            <w:tcW w:w="0" w:type="auto"/>
            <w:shd w:val="clear" w:color="auto" w:fill="auto"/>
            <w:vAlign w:val="center"/>
          </w:tcPr>
          <w:p w:rsidR="00EC7710" w:rsidRPr="005A5B54" w:rsidRDefault="00EC7710" w:rsidP="00011545">
            <w:pPr>
              <w:spacing w:line="320" w:lineRule="exact"/>
              <w:jc w:val="center"/>
              <w:rPr>
                <w:rFonts w:ascii="仿宋_GB2312" w:eastAsia="仿宋_GB2312" w:hAnsi="仿宋" w:cs="宋体"/>
                <w:kern w:val="0"/>
                <w:szCs w:val="21"/>
              </w:rPr>
            </w:pPr>
            <w:r w:rsidRPr="005A5B54">
              <w:rPr>
                <w:rFonts w:ascii="仿宋_GB2312" w:eastAsia="仿宋_GB2312" w:hAnsi="仿宋" w:cs="宋体" w:hint="eastAsia"/>
                <w:kern w:val="0"/>
                <w:szCs w:val="21"/>
              </w:rPr>
              <w:t>否</w:t>
            </w:r>
          </w:p>
        </w:tc>
      </w:tr>
    </w:tbl>
    <w:bookmarkEnd w:id="4"/>
    <w:p w:rsidR="00EC7710" w:rsidRPr="005A5B54" w:rsidRDefault="00EC7710" w:rsidP="00F828A1">
      <w:pPr>
        <w:rPr>
          <w:rFonts w:ascii="仿宋_GB2312" w:eastAsia="仿宋_GB2312" w:hAnsi="仿宋" w:cs="宋体"/>
          <w:b/>
          <w:kern w:val="0"/>
          <w:szCs w:val="21"/>
        </w:rPr>
      </w:pPr>
      <w:r w:rsidRPr="005A5B54">
        <w:rPr>
          <w:rFonts w:ascii="仿宋_GB2312" w:eastAsia="仿宋_GB2312" w:hAnsi="仿宋" w:hint="eastAsia"/>
          <w:b/>
          <w:szCs w:val="21"/>
        </w:rPr>
        <w:t>注：供应商可同时对所有标段进行报价，也可对其中一个标段进行报价。</w:t>
      </w:r>
    </w:p>
    <w:p w:rsidR="00EC7710" w:rsidRPr="005A5B54" w:rsidRDefault="00EC7710" w:rsidP="00EC7710">
      <w:pPr>
        <w:pStyle w:val="af2"/>
        <w:numPr>
          <w:ilvl w:val="0"/>
          <w:numId w:val="17"/>
        </w:numPr>
        <w:snapToGrid w:val="0"/>
        <w:spacing w:line="240" w:lineRule="auto"/>
        <w:ind w:firstLineChars="0"/>
        <w:jc w:val="left"/>
        <w:rPr>
          <w:rFonts w:ascii="仿宋_GB2312" w:eastAsia="仿宋_GB2312" w:hAnsi="仿宋" w:cs="宋体"/>
          <w:b/>
          <w:kern w:val="0"/>
          <w:szCs w:val="21"/>
        </w:rPr>
      </w:pPr>
      <w:r w:rsidRPr="005A5B54">
        <w:rPr>
          <w:rFonts w:ascii="仿宋_GB2312" w:eastAsia="仿宋_GB2312" w:hAnsi="仿宋" w:cs="宋体" w:hint="eastAsia"/>
          <w:kern w:val="0"/>
          <w:szCs w:val="21"/>
        </w:rPr>
        <w:t>供应商资格要求：</w:t>
      </w:r>
    </w:p>
    <w:p w:rsidR="00EC7710" w:rsidRPr="005A5B54" w:rsidRDefault="00EC7710" w:rsidP="00EC7710">
      <w:pPr>
        <w:ind w:firstLineChars="200" w:firstLine="420"/>
        <w:rPr>
          <w:rFonts w:ascii="仿宋_GB2312" w:eastAsia="仿宋_GB2312" w:hAnsi="仿宋" w:cs="宋体"/>
          <w:kern w:val="0"/>
          <w:szCs w:val="21"/>
        </w:rPr>
      </w:pPr>
      <w:r w:rsidRPr="005A5B54">
        <w:rPr>
          <w:rFonts w:ascii="仿宋_GB2312" w:eastAsia="仿宋_GB2312" w:hAnsi="仿宋" w:cs="宋体" w:hint="eastAsia"/>
          <w:kern w:val="0"/>
          <w:szCs w:val="21"/>
        </w:rPr>
        <w:t>符合《中华人民共和国政府采购法》第二十二条规定的议价响应方资格条件。</w:t>
      </w:r>
    </w:p>
    <w:p w:rsidR="00EC7710" w:rsidRPr="005A5B54" w:rsidRDefault="00EC7710" w:rsidP="00F828A1">
      <w:pPr>
        <w:ind w:left="208" w:firstLine="352"/>
        <w:rPr>
          <w:rFonts w:ascii="仿宋_GB2312" w:eastAsia="仿宋_GB2312" w:hAnsi="仿宋" w:cs="宋体"/>
          <w:kern w:val="0"/>
          <w:szCs w:val="21"/>
        </w:rPr>
      </w:pPr>
      <w:r w:rsidRPr="005A5B54">
        <w:rPr>
          <w:rFonts w:ascii="仿宋_GB2312" w:eastAsia="仿宋_GB2312" w:hAnsi="仿宋" w:cs="宋体" w:hint="eastAsia"/>
          <w:kern w:val="0"/>
          <w:szCs w:val="21"/>
        </w:rPr>
        <w:t>供应商的特定条件：注册资本人民币50万元（含）以上。</w:t>
      </w:r>
    </w:p>
    <w:p w:rsidR="00EC7710" w:rsidRPr="005A5B54" w:rsidRDefault="00EC7710" w:rsidP="00EC7710">
      <w:pPr>
        <w:pStyle w:val="af2"/>
        <w:widowControl/>
        <w:numPr>
          <w:ilvl w:val="0"/>
          <w:numId w:val="17"/>
        </w:numPr>
        <w:snapToGrid w:val="0"/>
        <w:spacing w:line="240" w:lineRule="auto"/>
        <w:ind w:firstLineChars="0"/>
        <w:jc w:val="left"/>
        <w:rPr>
          <w:rFonts w:ascii="仿宋_GB2312" w:eastAsia="仿宋_GB2312" w:hAnsi="仿宋" w:cs="宋体"/>
          <w:kern w:val="0"/>
          <w:szCs w:val="21"/>
        </w:rPr>
      </w:pPr>
      <w:r w:rsidRPr="005A5B54">
        <w:rPr>
          <w:rFonts w:ascii="仿宋_GB2312" w:eastAsia="仿宋_GB2312" w:hAnsi="仿宋" w:cs="宋体" w:hint="eastAsia"/>
          <w:kern w:val="0"/>
          <w:szCs w:val="21"/>
        </w:rPr>
        <w:t>议价文件的发售时间及方式等：</w:t>
      </w:r>
    </w:p>
    <w:p w:rsidR="00EC7710" w:rsidRPr="005A5B54" w:rsidRDefault="00EC7710" w:rsidP="00EC7710">
      <w:pPr>
        <w:pStyle w:val="af2"/>
        <w:widowControl/>
        <w:numPr>
          <w:ilvl w:val="0"/>
          <w:numId w:val="22"/>
        </w:numPr>
        <w:snapToGrid w:val="0"/>
        <w:spacing w:line="240" w:lineRule="auto"/>
        <w:ind w:leftChars="300" w:left="630" w:firstLineChars="0" w:firstLine="0"/>
        <w:jc w:val="left"/>
        <w:rPr>
          <w:rFonts w:ascii="仿宋_GB2312" w:eastAsia="仿宋_GB2312" w:hAnsi="仿宋" w:cs="宋体"/>
          <w:kern w:val="0"/>
          <w:szCs w:val="21"/>
        </w:rPr>
      </w:pPr>
      <w:r w:rsidRPr="005A5B54">
        <w:rPr>
          <w:rFonts w:ascii="仿宋_GB2312" w:eastAsia="仿宋_GB2312" w:hAnsi="仿宋" w:cs="宋体" w:hint="eastAsia"/>
          <w:kern w:val="0"/>
          <w:szCs w:val="21"/>
        </w:rPr>
        <w:t>议价文件发售时间：2015年3月11日至议价响应文件递交截止时间。</w:t>
      </w:r>
    </w:p>
    <w:p w:rsidR="00EC7710" w:rsidRPr="005A5B54" w:rsidRDefault="00EC7710" w:rsidP="00EC7710">
      <w:pPr>
        <w:pStyle w:val="af2"/>
        <w:widowControl/>
        <w:numPr>
          <w:ilvl w:val="0"/>
          <w:numId w:val="22"/>
        </w:numPr>
        <w:snapToGrid w:val="0"/>
        <w:spacing w:line="240" w:lineRule="auto"/>
        <w:ind w:leftChars="300" w:left="630" w:firstLineChars="0" w:firstLine="0"/>
        <w:jc w:val="left"/>
        <w:rPr>
          <w:rFonts w:ascii="仿宋_GB2312" w:eastAsia="仿宋_GB2312" w:hAnsi="仿宋" w:cs="宋体"/>
          <w:b/>
          <w:bCs/>
          <w:kern w:val="0"/>
          <w:szCs w:val="21"/>
        </w:rPr>
      </w:pPr>
      <w:r w:rsidRPr="005A5B54">
        <w:rPr>
          <w:rFonts w:ascii="仿宋_GB2312" w:eastAsia="仿宋_GB2312" w:hAnsi="仿宋" w:cs="宋体" w:hint="eastAsia"/>
          <w:kern w:val="0"/>
          <w:szCs w:val="21"/>
        </w:rPr>
        <w:t>获取议价文件方式：直接从温州医科大学网上下载。</w:t>
      </w:r>
    </w:p>
    <w:p w:rsidR="00EC7710" w:rsidRPr="005A5B54" w:rsidRDefault="00EC7710" w:rsidP="00EC7710">
      <w:pPr>
        <w:pStyle w:val="af2"/>
        <w:widowControl/>
        <w:numPr>
          <w:ilvl w:val="0"/>
          <w:numId w:val="22"/>
        </w:numPr>
        <w:snapToGrid w:val="0"/>
        <w:spacing w:line="240" w:lineRule="auto"/>
        <w:ind w:leftChars="300" w:left="630" w:firstLineChars="0" w:firstLine="0"/>
        <w:jc w:val="left"/>
        <w:rPr>
          <w:rFonts w:ascii="仿宋_GB2312" w:eastAsia="仿宋_GB2312" w:hAnsi="仿宋" w:cs="宋体"/>
          <w:kern w:val="0"/>
          <w:szCs w:val="21"/>
        </w:rPr>
      </w:pPr>
      <w:r w:rsidRPr="005A5B54">
        <w:rPr>
          <w:rFonts w:ascii="仿宋_GB2312" w:eastAsia="仿宋_GB2312" w:hAnsi="仿宋" w:cs="宋体" w:hint="eastAsia"/>
          <w:kern w:val="0"/>
          <w:szCs w:val="21"/>
        </w:rPr>
        <w:t>议价文件售价：￥100.00元(售后不退，可在递交议价响应文件时缴纳)。</w:t>
      </w:r>
    </w:p>
    <w:p w:rsidR="00EC7710" w:rsidRPr="005A5B54" w:rsidRDefault="00EC7710" w:rsidP="00EC7710">
      <w:pPr>
        <w:pStyle w:val="af2"/>
        <w:widowControl/>
        <w:numPr>
          <w:ilvl w:val="0"/>
          <w:numId w:val="17"/>
        </w:numPr>
        <w:snapToGrid w:val="0"/>
        <w:spacing w:before="67" w:after="67" w:line="240" w:lineRule="auto"/>
        <w:ind w:right="67" w:firstLineChars="0"/>
        <w:jc w:val="left"/>
        <w:outlineLvl w:val="0"/>
        <w:rPr>
          <w:rFonts w:ascii="仿宋_GB2312" w:eastAsia="仿宋_GB2312" w:hAnsi="仿宋" w:cs="宋体"/>
          <w:kern w:val="0"/>
          <w:szCs w:val="21"/>
        </w:rPr>
      </w:pPr>
      <w:r w:rsidRPr="005A5B54">
        <w:rPr>
          <w:rFonts w:ascii="仿宋_GB2312" w:eastAsia="仿宋_GB2312" w:hAnsi="仿宋" w:cs="宋体" w:hint="eastAsia"/>
          <w:kern w:val="0"/>
          <w:szCs w:val="21"/>
        </w:rPr>
        <w:t>议价响应文件递交截止时间：2015年3月19日 上午8:45</w:t>
      </w:r>
    </w:p>
    <w:p w:rsidR="00EC7710" w:rsidRPr="005A5B54" w:rsidRDefault="00EC7710" w:rsidP="00EC7710">
      <w:pPr>
        <w:pStyle w:val="af2"/>
        <w:numPr>
          <w:ilvl w:val="0"/>
          <w:numId w:val="17"/>
        </w:numPr>
        <w:snapToGrid w:val="0"/>
        <w:spacing w:line="240" w:lineRule="auto"/>
        <w:ind w:firstLineChars="0"/>
        <w:jc w:val="left"/>
        <w:rPr>
          <w:rFonts w:ascii="仿宋_GB2312" w:eastAsia="仿宋_GB2312" w:hAnsi="仿宋" w:cs="宋体"/>
          <w:kern w:val="0"/>
          <w:szCs w:val="21"/>
        </w:rPr>
      </w:pPr>
      <w:r w:rsidRPr="005A5B54">
        <w:rPr>
          <w:rFonts w:ascii="仿宋_GB2312" w:eastAsia="仿宋_GB2312" w:hAnsi="仿宋" w:cs="宋体" w:hint="eastAsia"/>
          <w:kern w:val="0"/>
          <w:szCs w:val="21"/>
        </w:rPr>
        <w:t>议价响应文件提交地点：温州医科大学茶山校区同仁楼7D106</w:t>
      </w:r>
    </w:p>
    <w:p w:rsidR="00EC7710" w:rsidRPr="005A5B54" w:rsidRDefault="00EC7710" w:rsidP="00EC7710">
      <w:pPr>
        <w:pStyle w:val="af2"/>
        <w:numPr>
          <w:ilvl w:val="0"/>
          <w:numId w:val="17"/>
        </w:numPr>
        <w:snapToGrid w:val="0"/>
        <w:spacing w:line="240" w:lineRule="auto"/>
        <w:ind w:firstLineChars="0"/>
        <w:jc w:val="left"/>
        <w:rPr>
          <w:rFonts w:ascii="仿宋_GB2312" w:eastAsia="仿宋_GB2312" w:hAnsi="仿宋" w:cs="宋体"/>
          <w:kern w:val="0"/>
          <w:szCs w:val="21"/>
        </w:rPr>
      </w:pPr>
      <w:r w:rsidRPr="005A5B54">
        <w:rPr>
          <w:rFonts w:ascii="仿宋_GB2312" w:eastAsia="仿宋_GB2312" w:hAnsi="仿宋" w:cs="宋体" w:hint="eastAsia"/>
          <w:kern w:val="0"/>
          <w:szCs w:val="21"/>
        </w:rPr>
        <w:t>议价时间：2015年3月19日 上午8:45</w:t>
      </w:r>
    </w:p>
    <w:p w:rsidR="00EC7710" w:rsidRPr="005A5B54" w:rsidRDefault="00EC7710" w:rsidP="00EC7710">
      <w:pPr>
        <w:pStyle w:val="af2"/>
        <w:numPr>
          <w:ilvl w:val="0"/>
          <w:numId w:val="17"/>
        </w:numPr>
        <w:snapToGrid w:val="0"/>
        <w:spacing w:line="240" w:lineRule="auto"/>
        <w:ind w:firstLineChars="0"/>
        <w:jc w:val="left"/>
        <w:rPr>
          <w:rFonts w:ascii="仿宋_GB2312" w:eastAsia="仿宋_GB2312" w:hAnsi="仿宋" w:cs="宋体"/>
          <w:kern w:val="0"/>
          <w:szCs w:val="21"/>
        </w:rPr>
      </w:pPr>
      <w:r w:rsidRPr="005A5B54">
        <w:rPr>
          <w:rFonts w:ascii="仿宋_GB2312" w:eastAsia="仿宋_GB2312" w:hAnsi="仿宋" w:cs="宋体" w:hint="eastAsia"/>
          <w:kern w:val="0"/>
          <w:szCs w:val="21"/>
        </w:rPr>
        <w:t>议价地点：温州医科大学茶山校区同仁楼7D106</w:t>
      </w:r>
    </w:p>
    <w:p w:rsidR="00EC7710" w:rsidRPr="005A5B54" w:rsidRDefault="00EC7710" w:rsidP="00EC7710">
      <w:pPr>
        <w:pStyle w:val="af2"/>
        <w:numPr>
          <w:ilvl w:val="0"/>
          <w:numId w:val="17"/>
        </w:numPr>
        <w:snapToGrid w:val="0"/>
        <w:spacing w:line="240" w:lineRule="auto"/>
        <w:ind w:firstLineChars="0"/>
        <w:jc w:val="left"/>
        <w:rPr>
          <w:rFonts w:ascii="仿宋_GB2312" w:eastAsia="仿宋_GB2312" w:hAnsi="仿宋" w:cs="宋体"/>
          <w:kern w:val="0"/>
          <w:szCs w:val="21"/>
        </w:rPr>
      </w:pPr>
      <w:r w:rsidRPr="005A5B54">
        <w:rPr>
          <w:rFonts w:ascii="仿宋_GB2312" w:eastAsia="仿宋_GB2312" w:hAnsi="仿宋" w:cs="宋体" w:hint="eastAsia"/>
          <w:kern w:val="0"/>
          <w:szCs w:val="21"/>
        </w:rPr>
        <w:t>议价保证金:</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38"/>
        <w:gridCol w:w="2946"/>
        <w:gridCol w:w="638"/>
        <w:gridCol w:w="1060"/>
        <w:gridCol w:w="1271"/>
      </w:tblGrid>
      <w:tr w:rsidR="00EC7710" w:rsidRPr="005A5B54" w:rsidTr="002A5448">
        <w:trPr>
          <w:jc w:val="center"/>
        </w:trPr>
        <w:tc>
          <w:tcPr>
            <w:tcW w:w="0" w:type="auto"/>
            <w:shd w:val="clear" w:color="auto" w:fill="auto"/>
            <w:vAlign w:val="center"/>
          </w:tcPr>
          <w:p w:rsidR="00EC7710" w:rsidRPr="005A5B54" w:rsidRDefault="00EC7710" w:rsidP="00F828A1">
            <w:pPr>
              <w:spacing w:line="320" w:lineRule="exact"/>
              <w:jc w:val="center"/>
              <w:rPr>
                <w:rFonts w:ascii="仿宋_GB2312" w:eastAsia="仿宋_GB2312" w:hAnsi="仿宋" w:cs="宋体"/>
                <w:b/>
                <w:kern w:val="0"/>
                <w:szCs w:val="21"/>
              </w:rPr>
            </w:pPr>
            <w:bookmarkStart w:id="5" w:name="PO_投标保证金"/>
            <w:r w:rsidRPr="005A5B54">
              <w:rPr>
                <w:rFonts w:ascii="仿宋_GB2312" w:eastAsia="仿宋_GB2312" w:hAnsi="仿宋" w:cs="宋体" w:hint="eastAsia"/>
                <w:b/>
                <w:kern w:val="0"/>
                <w:szCs w:val="21"/>
              </w:rPr>
              <w:t>标段</w:t>
            </w:r>
          </w:p>
        </w:tc>
        <w:tc>
          <w:tcPr>
            <w:tcW w:w="0" w:type="auto"/>
            <w:shd w:val="clear" w:color="auto" w:fill="auto"/>
            <w:vAlign w:val="center"/>
          </w:tcPr>
          <w:p w:rsidR="00EC7710" w:rsidRPr="005A5B54" w:rsidRDefault="00EC7710" w:rsidP="00F828A1">
            <w:pPr>
              <w:spacing w:line="320" w:lineRule="exact"/>
              <w:jc w:val="center"/>
              <w:rPr>
                <w:rFonts w:ascii="仿宋_GB2312" w:eastAsia="仿宋_GB2312" w:hAnsi="仿宋" w:cs="宋体"/>
                <w:b/>
                <w:kern w:val="0"/>
                <w:szCs w:val="21"/>
              </w:rPr>
            </w:pPr>
            <w:r w:rsidRPr="005A5B54">
              <w:rPr>
                <w:rFonts w:ascii="仿宋_GB2312" w:eastAsia="仿宋_GB2312" w:hAnsi="仿宋" w:cs="宋体" w:hint="eastAsia"/>
                <w:b/>
                <w:kern w:val="0"/>
                <w:szCs w:val="21"/>
              </w:rPr>
              <w:t>项目名称</w:t>
            </w:r>
          </w:p>
        </w:tc>
        <w:tc>
          <w:tcPr>
            <w:tcW w:w="0" w:type="auto"/>
            <w:shd w:val="clear" w:color="auto" w:fill="auto"/>
            <w:vAlign w:val="center"/>
          </w:tcPr>
          <w:p w:rsidR="00EC7710" w:rsidRPr="005A5B54" w:rsidRDefault="00EC7710" w:rsidP="00F828A1">
            <w:pPr>
              <w:spacing w:line="320" w:lineRule="exact"/>
              <w:jc w:val="center"/>
              <w:rPr>
                <w:rFonts w:ascii="仿宋_GB2312" w:eastAsia="仿宋_GB2312" w:hAnsi="仿宋" w:cs="宋体"/>
                <w:b/>
                <w:kern w:val="0"/>
                <w:szCs w:val="21"/>
              </w:rPr>
            </w:pPr>
            <w:r w:rsidRPr="005A5B54">
              <w:rPr>
                <w:rFonts w:ascii="仿宋_GB2312" w:eastAsia="仿宋_GB2312" w:hAnsi="仿宋" w:cs="宋体" w:hint="eastAsia"/>
                <w:b/>
                <w:kern w:val="0"/>
                <w:szCs w:val="21"/>
              </w:rPr>
              <w:t>数量</w:t>
            </w:r>
          </w:p>
        </w:tc>
        <w:tc>
          <w:tcPr>
            <w:tcW w:w="0" w:type="auto"/>
            <w:shd w:val="clear" w:color="auto" w:fill="auto"/>
            <w:vAlign w:val="center"/>
          </w:tcPr>
          <w:p w:rsidR="00EC7710" w:rsidRPr="005A5B54" w:rsidRDefault="00EC7710" w:rsidP="00F828A1">
            <w:pPr>
              <w:spacing w:line="320" w:lineRule="exact"/>
              <w:jc w:val="center"/>
              <w:rPr>
                <w:rFonts w:ascii="仿宋_GB2312" w:eastAsia="仿宋_GB2312" w:hAnsi="仿宋" w:cs="宋体"/>
                <w:b/>
                <w:kern w:val="0"/>
                <w:szCs w:val="21"/>
              </w:rPr>
            </w:pPr>
            <w:r w:rsidRPr="005A5B54">
              <w:rPr>
                <w:rFonts w:ascii="仿宋_GB2312" w:eastAsia="仿宋_GB2312" w:hAnsi="仿宋" w:cs="宋体" w:hint="eastAsia"/>
                <w:b/>
                <w:kern w:val="0"/>
                <w:szCs w:val="21"/>
              </w:rPr>
              <w:t>允许进口</w:t>
            </w:r>
          </w:p>
        </w:tc>
        <w:tc>
          <w:tcPr>
            <w:tcW w:w="0" w:type="auto"/>
            <w:shd w:val="clear" w:color="auto" w:fill="auto"/>
            <w:vAlign w:val="center"/>
          </w:tcPr>
          <w:p w:rsidR="00EC7710" w:rsidRPr="005A5B54" w:rsidRDefault="00EC7710" w:rsidP="00F828A1">
            <w:pPr>
              <w:spacing w:line="320" w:lineRule="exact"/>
              <w:jc w:val="center"/>
              <w:rPr>
                <w:rFonts w:ascii="仿宋_GB2312" w:eastAsia="仿宋_GB2312" w:hAnsi="仿宋" w:cs="宋体"/>
                <w:b/>
                <w:kern w:val="0"/>
                <w:szCs w:val="21"/>
              </w:rPr>
            </w:pPr>
            <w:r w:rsidRPr="005A5B54">
              <w:rPr>
                <w:rFonts w:ascii="仿宋_GB2312" w:eastAsia="仿宋_GB2312" w:hAnsi="仿宋" w:cs="宋体" w:hint="eastAsia"/>
                <w:b/>
                <w:kern w:val="0"/>
                <w:szCs w:val="21"/>
              </w:rPr>
              <w:t>投标保证金</w:t>
            </w:r>
          </w:p>
        </w:tc>
      </w:tr>
      <w:tr w:rsidR="00EC7710" w:rsidRPr="005A5B54" w:rsidTr="00011545">
        <w:trPr>
          <w:jc w:val="center"/>
        </w:trPr>
        <w:tc>
          <w:tcPr>
            <w:tcW w:w="0" w:type="auto"/>
            <w:shd w:val="clear" w:color="auto" w:fill="auto"/>
            <w:vAlign w:val="center"/>
          </w:tcPr>
          <w:p w:rsidR="00EC7710" w:rsidRPr="005A5B54" w:rsidRDefault="00EC7710" w:rsidP="00011545">
            <w:pPr>
              <w:spacing w:line="320" w:lineRule="exact"/>
              <w:jc w:val="center"/>
              <w:rPr>
                <w:rFonts w:ascii="仿宋_GB2312" w:eastAsia="仿宋_GB2312" w:hAnsi="仿宋" w:cs="宋体"/>
                <w:kern w:val="0"/>
                <w:szCs w:val="21"/>
              </w:rPr>
            </w:pPr>
            <w:r w:rsidRPr="005A5B54">
              <w:rPr>
                <w:rFonts w:ascii="仿宋_GB2312" w:eastAsia="仿宋_GB2312" w:hAnsi="仿宋" w:cs="宋体" w:hint="eastAsia"/>
                <w:kern w:val="0"/>
                <w:szCs w:val="21"/>
              </w:rPr>
              <w:t>1</w:t>
            </w:r>
          </w:p>
        </w:tc>
        <w:tc>
          <w:tcPr>
            <w:tcW w:w="0" w:type="auto"/>
            <w:shd w:val="clear" w:color="auto" w:fill="auto"/>
            <w:vAlign w:val="center"/>
          </w:tcPr>
          <w:p w:rsidR="00EC7710" w:rsidRPr="005A5B54" w:rsidRDefault="00EC7710" w:rsidP="00011545">
            <w:pPr>
              <w:spacing w:line="320" w:lineRule="exact"/>
              <w:jc w:val="center"/>
              <w:rPr>
                <w:rFonts w:ascii="仿宋_GB2312" w:eastAsia="仿宋_GB2312" w:hAnsi="仿宋" w:cs="宋体"/>
                <w:kern w:val="0"/>
                <w:szCs w:val="21"/>
              </w:rPr>
            </w:pPr>
            <w:r w:rsidRPr="005A5B54">
              <w:rPr>
                <w:rFonts w:ascii="仿宋_GB2312" w:eastAsia="仿宋_GB2312" w:hAnsi="仿宋" w:cs="宋体" w:hint="eastAsia"/>
                <w:kern w:val="0"/>
                <w:szCs w:val="21"/>
              </w:rPr>
              <w:t>全接口数字高清后期制作系统</w:t>
            </w:r>
          </w:p>
        </w:tc>
        <w:tc>
          <w:tcPr>
            <w:tcW w:w="0" w:type="auto"/>
            <w:shd w:val="clear" w:color="auto" w:fill="auto"/>
            <w:vAlign w:val="center"/>
          </w:tcPr>
          <w:p w:rsidR="00EC7710" w:rsidRPr="005A5B54" w:rsidRDefault="00EC7710" w:rsidP="00011545">
            <w:pPr>
              <w:spacing w:line="320" w:lineRule="exact"/>
              <w:jc w:val="center"/>
              <w:rPr>
                <w:rFonts w:ascii="仿宋_GB2312" w:eastAsia="仿宋_GB2312" w:hAnsi="仿宋" w:cs="宋体"/>
                <w:kern w:val="0"/>
                <w:szCs w:val="21"/>
              </w:rPr>
            </w:pPr>
            <w:r w:rsidRPr="005A5B54">
              <w:rPr>
                <w:rFonts w:ascii="仿宋_GB2312" w:eastAsia="仿宋_GB2312" w:hAnsi="仿宋" w:cs="宋体" w:hint="eastAsia"/>
                <w:kern w:val="0"/>
                <w:szCs w:val="21"/>
              </w:rPr>
              <w:t>1</w:t>
            </w:r>
          </w:p>
        </w:tc>
        <w:tc>
          <w:tcPr>
            <w:tcW w:w="0" w:type="auto"/>
            <w:shd w:val="clear" w:color="auto" w:fill="auto"/>
            <w:vAlign w:val="center"/>
          </w:tcPr>
          <w:p w:rsidR="00EC7710" w:rsidRPr="005A5B54" w:rsidRDefault="00EC7710" w:rsidP="00011545">
            <w:pPr>
              <w:spacing w:line="320" w:lineRule="exact"/>
              <w:jc w:val="center"/>
              <w:rPr>
                <w:rFonts w:ascii="仿宋_GB2312" w:eastAsia="仿宋_GB2312" w:hAnsi="仿宋" w:cs="宋体"/>
                <w:kern w:val="0"/>
                <w:szCs w:val="21"/>
              </w:rPr>
            </w:pPr>
            <w:r w:rsidRPr="005A5B54">
              <w:rPr>
                <w:rFonts w:ascii="仿宋_GB2312" w:eastAsia="仿宋_GB2312" w:hAnsi="仿宋" w:cs="宋体" w:hint="eastAsia"/>
                <w:kern w:val="0"/>
                <w:szCs w:val="21"/>
              </w:rPr>
              <w:t>否</w:t>
            </w:r>
          </w:p>
        </w:tc>
        <w:tc>
          <w:tcPr>
            <w:tcW w:w="0" w:type="auto"/>
            <w:shd w:val="clear" w:color="auto" w:fill="auto"/>
            <w:vAlign w:val="center"/>
          </w:tcPr>
          <w:p w:rsidR="00EC7710" w:rsidRPr="005A5B54" w:rsidRDefault="00EC7710" w:rsidP="00011545">
            <w:pPr>
              <w:spacing w:line="320" w:lineRule="exact"/>
              <w:jc w:val="center"/>
              <w:rPr>
                <w:rFonts w:ascii="仿宋_GB2312" w:eastAsia="仿宋_GB2312" w:hAnsi="仿宋" w:cs="宋体"/>
                <w:kern w:val="0"/>
                <w:szCs w:val="21"/>
              </w:rPr>
            </w:pPr>
            <w:r w:rsidRPr="005A5B54">
              <w:rPr>
                <w:rFonts w:ascii="仿宋_GB2312" w:eastAsia="仿宋_GB2312" w:hAnsi="仿宋" w:cs="宋体" w:hint="eastAsia"/>
                <w:kern w:val="0"/>
                <w:szCs w:val="21"/>
              </w:rPr>
              <w:t>￥1000</w:t>
            </w:r>
          </w:p>
        </w:tc>
      </w:tr>
      <w:tr w:rsidR="00EC7710" w:rsidRPr="005A5B54" w:rsidTr="00011545">
        <w:trPr>
          <w:jc w:val="center"/>
        </w:trPr>
        <w:tc>
          <w:tcPr>
            <w:tcW w:w="0" w:type="auto"/>
            <w:shd w:val="clear" w:color="auto" w:fill="auto"/>
            <w:vAlign w:val="center"/>
          </w:tcPr>
          <w:p w:rsidR="00EC7710" w:rsidRPr="005A5B54" w:rsidRDefault="00EC7710" w:rsidP="00011545">
            <w:pPr>
              <w:spacing w:line="320" w:lineRule="exact"/>
              <w:jc w:val="center"/>
              <w:rPr>
                <w:rFonts w:ascii="仿宋_GB2312" w:eastAsia="仿宋_GB2312" w:hAnsi="仿宋" w:cs="宋体"/>
                <w:kern w:val="0"/>
                <w:szCs w:val="21"/>
              </w:rPr>
            </w:pPr>
            <w:r w:rsidRPr="005A5B54">
              <w:rPr>
                <w:rFonts w:ascii="仿宋_GB2312" w:eastAsia="仿宋_GB2312" w:hAnsi="仿宋" w:cs="宋体" w:hint="eastAsia"/>
                <w:kern w:val="0"/>
                <w:szCs w:val="21"/>
              </w:rPr>
              <w:t>2</w:t>
            </w:r>
          </w:p>
        </w:tc>
        <w:tc>
          <w:tcPr>
            <w:tcW w:w="0" w:type="auto"/>
            <w:shd w:val="clear" w:color="auto" w:fill="auto"/>
            <w:vAlign w:val="center"/>
          </w:tcPr>
          <w:p w:rsidR="00EC7710" w:rsidRPr="005A5B54" w:rsidRDefault="00EC7710" w:rsidP="00011545">
            <w:pPr>
              <w:spacing w:line="320" w:lineRule="exact"/>
              <w:jc w:val="center"/>
              <w:rPr>
                <w:rFonts w:ascii="仿宋_GB2312" w:eastAsia="仿宋_GB2312" w:hAnsi="仿宋" w:cs="宋体"/>
                <w:kern w:val="0"/>
                <w:szCs w:val="21"/>
              </w:rPr>
            </w:pPr>
            <w:r w:rsidRPr="005A5B54">
              <w:rPr>
                <w:rFonts w:ascii="仿宋_GB2312" w:eastAsia="仿宋_GB2312" w:hAnsi="仿宋" w:cs="宋体" w:hint="eastAsia"/>
                <w:kern w:val="0"/>
                <w:szCs w:val="21"/>
              </w:rPr>
              <w:t>会议室音视频系统</w:t>
            </w:r>
          </w:p>
        </w:tc>
        <w:tc>
          <w:tcPr>
            <w:tcW w:w="0" w:type="auto"/>
            <w:shd w:val="clear" w:color="auto" w:fill="auto"/>
            <w:vAlign w:val="center"/>
          </w:tcPr>
          <w:p w:rsidR="00EC7710" w:rsidRPr="005A5B54" w:rsidRDefault="00EC7710" w:rsidP="00011545">
            <w:pPr>
              <w:spacing w:line="320" w:lineRule="exact"/>
              <w:jc w:val="center"/>
              <w:rPr>
                <w:rFonts w:ascii="仿宋_GB2312" w:eastAsia="仿宋_GB2312" w:hAnsi="仿宋" w:cs="宋体"/>
                <w:kern w:val="0"/>
                <w:szCs w:val="21"/>
              </w:rPr>
            </w:pPr>
            <w:r w:rsidRPr="005A5B54">
              <w:rPr>
                <w:rFonts w:ascii="仿宋_GB2312" w:eastAsia="仿宋_GB2312" w:hAnsi="仿宋" w:cs="宋体" w:hint="eastAsia"/>
                <w:kern w:val="0"/>
                <w:szCs w:val="21"/>
              </w:rPr>
              <w:t>1</w:t>
            </w:r>
          </w:p>
        </w:tc>
        <w:tc>
          <w:tcPr>
            <w:tcW w:w="0" w:type="auto"/>
            <w:shd w:val="clear" w:color="auto" w:fill="auto"/>
            <w:vAlign w:val="center"/>
          </w:tcPr>
          <w:p w:rsidR="00EC7710" w:rsidRPr="005A5B54" w:rsidRDefault="00EC7710" w:rsidP="00011545">
            <w:pPr>
              <w:spacing w:line="320" w:lineRule="exact"/>
              <w:jc w:val="center"/>
              <w:rPr>
                <w:rFonts w:ascii="仿宋_GB2312" w:eastAsia="仿宋_GB2312" w:hAnsi="仿宋" w:cs="宋体"/>
                <w:kern w:val="0"/>
                <w:szCs w:val="21"/>
              </w:rPr>
            </w:pPr>
            <w:r w:rsidRPr="005A5B54">
              <w:rPr>
                <w:rFonts w:ascii="仿宋_GB2312" w:eastAsia="仿宋_GB2312" w:hAnsi="仿宋" w:cs="宋体" w:hint="eastAsia"/>
                <w:kern w:val="0"/>
                <w:szCs w:val="21"/>
              </w:rPr>
              <w:t>否</w:t>
            </w:r>
          </w:p>
        </w:tc>
        <w:tc>
          <w:tcPr>
            <w:tcW w:w="0" w:type="auto"/>
            <w:shd w:val="clear" w:color="auto" w:fill="auto"/>
            <w:vAlign w:val="center"/>
          </w:tcPr>
          <w:p w:rsidR="00EC7710" w:rsidRPr="005A5B54" w:rsidRDefault="00EC7710" w:rsidP="00011545">
            <w:pPr>
              <w:spacing w:line="320" w:lineRule="exact"/>
              <w:jc w:val="center"/>
              <w:rPr>
                <w:rFonts w:ascii="仿宋_GB2312" w:eastAsia="仿宋_GB2312" w:hAnsi="仿宋" w:cs="宋体"/>
                <w:kern w:val="0"/>
                <w:szCs w:val="21"/>
              </w:rPr>
            </w:pPr>
            <w:r w:rsidRPr="005A5B54">
              <w:rPr>
                <w:rFonts w:ascii="仿宋_GB2312" w:eastAsia="仿宋_GB2312" w:hAnsi="仿宋" w:cs="宋体" w:hint="eastAsia"/>
                <w:kern w:val="0"/>
                <w:szCs w:val="21"/>
              </w:rPr>
              <w:t>￥1000</w:t>
            </w:r>
          </w:p>
        </w:tc>
      </w:tr>
      <w:tr w:rsidR="00EC7710" w:rsidRPr="005A5B54" w:rsidTr="00011545">
        <w:trPr>
          <w:jc w:val="center"/>
        </w:trPr>
        <w:tc>
          <w:tcPr>
            <w:tcW w:w="0" w:type="auto"/>
            <w:shd w:val="clear" w:color="auto" w:fill="auto"/>
            <w:vAlign w:val="center"/>
          </w:tcPr>
          <w:p w:rsidR="00EC7710" w:rsidRPr="005A5B54" w:rsidRDefault="00EC7710" w:rsidP="00011545">
            <w:pPr>
              <w:spacing w:line="320" w:lineRule="exact"/>
              <w:jc w:val="center"/>
              <w:rPr>
                <w:rFonts w:ascii="仿宋_GB2312" w:eastAsia="仿宋_GB2312" w:hAnsi="仿宋" w:cs="宋体"/>
                <w:kern w:val="0"/>
                <w:szCs w:val="21"/>
              </w:rPr>
            </w:pPr>
            <w:r w:rsidRPr="005A5B54">
              <w:rPr>
                <w:rFonts w:ascii="仿宋_GB2312" w:eastAsia="仿宋_GB2312" w:hAnsi="仿宋" w:cs="宋体" w:hint="eastAsia"/>
                <w:kern w:val="0"/>
                <w:szCs w:val="21"/>
              </w:rPr>
              <w:t>3</w:t>
            </w:r>
          </w:p>
        </w:tc>
        <w:tc>
          <w:tcPr>
            <w:tcW w:w="0" w:type="auto"/>
            <w:shd w:val="clear" w:color="auto" w:fill="auto"/>
            <w:vAlign w:val="center"/>
          </w:tcPr>
          <w:p w:rsidR="00EC7710" w:rsidRPr="005A5B54" w:rsidRDefault="00EC7710" w:rsidP="00011545">
            <w:pPr>
              <w:spacing w:line="320" w:lineRule="exact"/>
              <w:jc w:val="center"/>
              <w:rPr>
                <w:rFonts w:ascii="仿宋_GB2312" w:eastAsia="仿宋_GB2312" w:hAnsi="仿宋" w:cs="宋体"/>
                <w:kern w:val="0"/>
                <w:szCs w:val="21"/>
              </w:rPr>
            </w:pPr>
            <w:r w:rsidRPr="005A5B54">
              <w:rPr>
                <w:rFonts w:ascii="仿宋_GB2312" w:eastAsia="仿宋_GB2312" w:hAnsi="仿宋" w:cs="宋体" w:hint="eastAsia"/>
                <w:kern w:val="0"/>
                <w:szCs w:val="21"/>
              </w:rPr>
              <w:t>高压出线柜</w:t>
            </w:r>
          </w:p>
        </w:tc>
        <w:tc>
          <w:tcPr>
            <w:tcW w:w="0" w:type="auto"/>
            <w:shd w:val="clear" w:color="auto" w:fill="auto"/>
            <w:vAlign w:val="center"/>
          </w:tcPr>
          <w:p w:rsidR="00EC7710" w:rsidRPr="005A5B54" w:rsidRDefault="00EC7710" w:rsidP="00011545">
            <w:pPr>
              <w:spacing w:line="320" w:lineRule="exact"/>
              <w:jc w:val="center"/>
              <w:rPr>
                <w:rFonts w:ascii="仿宋_GB2312" w:eastAsia="仿宋_GB2312" w:hAnsi="仿宋" w:cs="宋体"/>
                <w:kern w:val="0"/>
                <w:szCs w:val="21"/>
              </w:rPr>
            </w:pPr>
            <w:r w:rsidRPr="005A5B54">
              <w:rPr>
                <w:rFonts w:ascii="仿宋_GB2312" w:eastAsia="仿宋_GB2312" w:hAnsi="仿宋" w:cs="宋体" w:hint="eastAsia"/>
                <w:kern w:val="0"/>
                <w:szCs w:val="21"/>
              </w:rPr>
              <w:t>2</w:t>
            </w:r>
          </w:p>
        </w:tc>
        <w:tc>
          <w:tcPr>
            <w:tcW w:w="0" w:type="auto"/>
            <w:shd w:val="clear" w:color="auto" w:fill="auto"/>
            <w:vAlign w:val="center"/>
          </w:tcPr>
          <w:p w:rsidR="00EC7710" w:rsidRPr="005A5B54" w:rsidRDefault="00EC7710" w:rsidP="00011545">
            <w:pPr>
              <w:spacing w:line="320" w:lineRule="exact"/>
              <w:jc w:val="center"/>
              <w:rPr>
                <w:rFonts w:ascii="仿宋_GB2312" w:eastAsia="仿宋_GB2312" w:hAnsi="仿宋" w:cs="宋体"/>
                <w:kern w:val="0"/>
                <w:szCs w:val="21"/>
              </w:rPr>
            </w:pPr>
            <w:r w:rsidRPr="005A5B54">
              <w:rPr>
                <w:rFonts w:ascii="仿宋_GB2312" w:eastAsia="仿宋_GB2312" w:hAnsi="仿宋" w:cs="宋体" w:hint="eastAsia"/>
                <w:kern w:val="0"/>
                <w:szCs w:val="21"/>
              </w:rPr>
              <w:t>否</w:t>
            </w:r>
          </w:p>
        </w:tc>
        <w:tc>
          <w:tcPr>
            <w:tcW w:w="0" w:type="auto"/>
            <w:shd w:val="clear" w:color="auto" w:fill="auto"/>
            <w:vAlign w:val="center"/>
          </w:tcPr>
          <w:p w:rsidR="00EC7710" w:rsidRPr="005A5B54" w:rsidRDefault="00EC7710" w:rsidP="00011545">
            <w:pPr>
              <w:spacing w:line="320" w:lineRule="exact"/>
              <w:jc w:val="center"/>
              <w:rPr>
                <w:rFonts w:ascii="仿宋_GB2312" w:eastAsia="仿宋_GB2312" w:hAnsi="仿宋" w:cs="宋体"/>
                <w:kern w:val="0"/>
                <w:szCs w:val="21"/>
              </w:rPr>
            </w:pPr>
            <w:r w:rsidRPr="005A5B54">
              <w:rPr>
                <w:rFonts w:ascii="仿宋_GB2312" w:eastAsia="仿宋_GB2312" w:hAnsi="仿宋" w:cs="宋体" w:hint="eastAsia"/>
                <w:kern w:val="0"/>
                <w:szCs w:val="21"/>
              </w:rPr>
              <w:t>￥1000</w:t>
            </w:r>
          </w:p>
        </w:tc>
      </w:tr>
    </w:tbl>
    <w:bookmarkEnd w:id="5"/>
    <w:p w:rsidR="00EC7710" w:rsidRPr="005A5B54" w:rsidRDefault="00EC7710" w:rsidP="00EC7710">
      <w:pPr>
        <w:ind w:leftChars="37" w:left="78" w:firstLineChars="200" w:firstLine="420"/>
        <w:rPr>
          <w:rFonts w:ascii="仿宋_GB2312" w:eastAsia="仿宋_GB2312" w:hAnsi="仿宋"/>
          <w:szCs w:val="21"/>
        </w:rPr>
      </w:pPr>
      <w:r w:rsidRPr="005A5B54">
        <w:rPr>
          <w:rFonts w:ascii="仿宋_GB2312" w:eastAsia="仿宋_GB2312" w:hAnsi="仿宋" w:hint="eastAsia"/>
          <w:szCs w:val="21"/>
        </w:rPr>
        <w:t>若一次投多个标项，只需交纳一个标项的议价保证金（按所需保证金最大额的标准交纳为准）。</w:t>
      </w:r>
      <w:r w:rsidRPr="005A5B54">
        <w:rPr>
          <w:rFonts w:ascii="仿宋_GB2312" w:eastAsia="仿宋_GB2312" w:hAnsi="仿宋" w:cs="宋体" w:hint="eastAsia"/>
          <w:kern w:val="0"/>
          <w:szCs w:val="21"/>
        </w:rPr>
        <w:t>交付方式:电汇、</w:t>
      </w:r>
      <w:r w:rsidRPr="005A5B54">
        <w:rPr>
          <w:rFonts w:ascii="仿宋_GB2312" w:eastAsia="仿宋_GB2312" w:hAnsi="仿宋" w:hint="eastAsia"/>
          <w:szCs w:val="21"/>
        </w:rPr>
        <w:t>网银或现金等方式</w:t>
      </w:r>
      <w:r w:rsidRPr="005A5B54">
        <w:rPr>
          <w:rFonts w:ascii="仿宋_GB2312" w:eastAsia="仿宋_GB2312" w:hAnsi="仿宋" w:cs="宋体" w:hint="eastAsia"/>
          <w:kern w:val="0"/>
          <w:szCs w:val="21"/>
        </w:rPr>
        <w:t>（以电汇和</w:t>
      </w:r>
      <w:r w:rsidRPr="005A5B54">
        <w:rPr>
          <w:rFonts w:ascii="仿宋_GB2312" w:eastAsia="仿宋_GB2312" w:hAnsi="仿宋" w:hint="eastAsia"/>
          <w:szCs w:val="21"/>
        </w:rPr>
        <w:t>网银缴纳方式的</w:t>
      </w:r>
      <w:r w:rsidRPr="005A5B54">
        <w:rPr>
          <w:rFonts w:ascii="仿宋_GB2312" w:eastAsia="仿宋_GB2312" w:hAnsi="仿宋" w:cs="宋体" w:hint="eastAsia"/>
          <w:kern w:val="0"/>
          <w:szCs w:val="21"/>
        </w:rPr>
        <w:t>应于议价响应文件递交截止时间一个工作日前到帐，以</w:t>
      </w:r>
      <w:r w:rsidRPr="005A5B54">
        <w:rPr>
          <w:rFonts w:ascii="仿宋_GB2312" w:eastAsia="仿宋_GB2312" w:hAnsi="仿宋" w:hint="eastAsia"/>
          <w:szCs w:val="21"/>
        </w:rPr>
        <w:t>现金方式缴纳的可</w:t>
      </w:r>
      <w:r w:rsidRPr="005A5B54">
        <w:rPr>
          <w:rFonts w:ascii="仿宋_GB2312" w:eastAsia="仿宋_GB2312" w:hAnsi="仿宋" w:cs="宋体" w:hint="eastAsia"/>
          <w:kern w:val="0"/>
          <w:szCs w:val="21"/>
        </w:rPr>
        <w:t>在递交议价响应文件时缴纳）。</w:t>
      </w:r>
    </w:p>
    <w:p w:rsidR="00EC7710" w:rsidRPr="005A5B54" w:rsidRDefault="00EC7710" w:rsidP="00EC7710">
      <w:pPr>
        <w:ind w:leftChars="300" w:left="630"/>
        <w:rPr>
          <w:rFonts w:ascii="仿宋_GB2312" w:eastAsia="仿宋_GB2312" w:hAnsi="仿宋" w:cs="宋体"/>
          <w:kern w:val="0"/>
          <w:szCs w:val="21"/>
        </w:rPr>
      </w:pPr>
      <w:r w:rsidRPr="005A5B54">
        <w:rPr>
          <w:rFonts w:ascii="仿宋_GB2312" w:eastAsia="仿宋_GB2312" w:hAnsi="仿宋" w:cs="宋体" w:hint="eastAsia"/>
          <w:kern w:val="0"/>
          <w:szCs w:val="21"/>
        </w:rPr>
        <w:t>户  名：温州医科大学</w:t>
      </w:r>
    </w:p>
    <w:p w:rsidR="00EC7710" w:rsidRPr="005A5B54" w:rsidRDefault="00EC7710" w:rsidP="00EC7710">
      <w:pPr>
        <w:ind w:leftChars="300" w:left="630"/>
        <w:rPr>
          <w:rFonts w:ascii="仿宋_GB2312" w:eastAsia="仿宋_GB2312" w:hAnsi="仿宋" w:cs="宋体"/>
          <w:kern w:val="0"/>
          <w:szCs w:val="21"/>
        </w:rPr>
      </w:pPr>
      <w:r w:rsidRPr="005A5B54">
        <w:rPr>
          <w:rFonts w:ascii="仿宋_GB2312" w:eastAsia="仿宋_GB2312" w:hAnsi="仿宋" w:cs="宋体" w:hint="eastAsia"/>
          <w:kern w:val="0"/>
          <w:szCs w:val="21"/>
        </w:rPr>
        <w:t>开户行：工行城南支行</w:t>
      </w:r>
    </w:p>
    <w:p w:rsidR="00EC7710" w:rsidRPr="005A5B54" w:rsidRDefault="00EC7710" w:rsidP="00EC7710">
      <w:pPr>
        <w:widowControl/>
        <w:spacing w:before="67" w:after="67"/>
        <w:ind w:leftChars="300" w:left="630" w:right="67"/>
        <w:outlineLvl w:val="0"/>
        <w:rPr>
          <w:rFonts w:ascii="仿宋_GB2312" w:eastAsia="仿宋_GB2312" w:hAnsi="仿宋" w:cs="宋体"/>
          <w:kern w:val="0"/>
          <w:szCs w:val="21"/>
        </w:rPr>
      </w:pPr>
      <w:r w:rsidRPr="005A5B54">
        <w:rPr>
          <w:rFonts w:ascii="仿宋_GB2312" w:eastAsia="仿宋_GB2312" w:hAnsi="仿宋" w:cs="宋体" w:hint="eastAsia"/>
          <w:kern w:val="0"/>
          <w:szCs w:val="21"/>
        </w:rPr>
        <w:t>账  号：1203219009064002420</w:t>
      </w:r>
    </w:p>
    <w:p w:rsidR="00EC7710" w:rsidRPr="005A5B54" w:rsidRDefault="00EC7710" w:rsidP="00EC7710">
      <w:pPr>
        <w:pStyle w:val="af2"/>
        <w:widowControl/>
        <w:numPr>
          <w:ilvl w:val="0"/>
          <w:numId w:val="17"/>
        </w:numPr>
        <w:snapToGrid w:val="0"/>
        <w:spacing w:before="67" w:after="67" w:line="240" w:lineRule="auto"/>
        <w:ind w:right="67" w:firstLineChars="0"/>
        <w:jc w:val="left"/>
        <w:outlineLvl w:val="0"/>
        <w:rPr>
          <w:rFonts w:ascii="仿宋_GB2312" w:eastAsia="仿宋_GB2312" w:hAnsi="仿宋" w:cs="宋体"/>
          <w:kern w:val="0"/>
          <w:szCs w:val="21"/>
        </w:rPr>
      </w:pPr>
      <w:r w:rsidRPr="005A5B54">
        <w:rPr>
          <w:rFonts w:ascii="仿宋_GB2312" w:eastAsia="仿宋_GB2312" w:hAnsi="仿宋" w:hint="eastAsia"/>
          <w:b/>
          <w:szCs w:val="21"/>
        </w:rPr>
        <w:t>联系方式：</w:t>
      </w:r>
    </w:p>
    <w:p w:rsidR="00EC7710" w:rsidRPr="005A5B54" w:rsidRDefault="00EC7710" w:rsidP="00F828A1">
      <w:pPr>
        <w:widowControl/>
        <w:spacing w:before="67" w:after="67"/>
        <w:ind w:left="720" w:right="67"/>
        <w:outlineLvl w:val="0"/>
        <w:rPr>
          <w:rFonts w:ascii="仿宋_GB2312" w:eastAsia="仿宋_GB2312" w:hAnsi="仿宋" w:cs="宋体"/>
          <w:kern w:val="0"/>
          <w:szCs w:val="21"/>
        </w:rPr>
      </w:pPr>
      <w:r w:rsidRPr="005A5B54">
        <w:rPr>
          <w:rFonts w:ascii="仿宋_GB2312" w:eastAsia="仿宋_GB2312" w:hAnsi="仿宋" w:cs="宋体" w:hint="eastAsia"/>
          <w:kern w:val="0"/>
          <w:szCs w:val="21"/>
        </w:rPr>
        <w:t>采购人名称：温州医科大学</w:t>
      </w:r>
    </w:p>
    <w:p w:rsidR="00EC7710" w:rsidRPr="005A5B54" w:rsidRDefault="00EC7710" w:rsidP="00F828A1">
      <w:pPr>
        <w:widowControl/>
        <w:spacing w:before="67" w:after="67"/>
        <w:ind w:left="720" w:right="67"/>
        <w:outlineLvl w:val="0"/>
        <w:rPr>
          <w:rFonts w:ascii="仿宋_GB2312" w:eastAsia="仿宋_GB2312" w:hAnsi="仿宋" w:cs="宋体"/>
          <w:kern w:val="0"/>
          <w:szCs w:val="21"/>
        </w:rPr>
      </w:pPr>
      <w:r w:rsidRPr="005A5B54">
        <w:rPr>
          <w:rFonts w:ascii="仿宋_GB2312" w:eastAsia="仿宋_GB2312" w:hAnsi="仿宋" w:cs="宋体" w:hint="eastAsia"/>
          <w:kern w:val="0"/>
          <w:szCs w:val="21"/>
        </w:rPr>
        <w:t xml:space="preserve">地点：温州医科大学茶山校区同心楼401室 </w:t>
      </w:r>
    </w:p>
    <w:p w:rsidR="00EC7710" w:rsidRPr="005A5B54" w:rsidRDefault="00EC7710" w:rsidP="00CD5561">
      <w:pPr>
        <w:widowControl/>
        <w:spacing w:before="67" w:after="67"/>
        <w:ind w:left="720" w:right="67"/>
        <w:outlineLvl w:val="0"/>
        <w:rPr>
          <w:rFonts w:ascii="仿宋_GB2312" w:eastAsia="仿宋_GB2312" w:hAnsi="仿宋" w:cs="宋体"/>
          <w:kern w:val="0"/>
          <w:szCs w:val="21"/>
        </w:rPr>
      </w:pPr>
      <w:r w:rsidRPr="005A5B54">
        <w:rPr>
          <w:rFonts w:ascii="仿宋_GB2312" w:eastAsia="仿宋_GB2312" w:hAnsi="仿宋" w:cs="宋体" w:hint="eastAsia"/>
          <w:kern w:val="0"/>
          <w:szCs w:val="21"/>
        </w:rPr>
        <w:t xml:space="preserve">联系人：谢老师 </w:t>
      </w:r>
    </w:p>
    <w:p w:rsidR="00EC7710" w:rsidRPr="005A5B54" w:rsidRDefault="00EC7710" w:rsidP="00CD5561">
      <w:pPr>
        <w:widowControl/>
        <w:spacing w:before="67" w:after="67"/>
        <w:ind w:left="720" w:right="67"/>
        <w:outlineLvl w:val="0"/>
        <w:rPr>
          <w:rFonts w:ascii="仿宋_GB2312" w:eastAsia="仿宋_GB2312" w:hAnsi="仿宋" w:cs="宋体"/>
          <w:kern w:val="0"/>
          <w:szCs w:val="21"/>
        </w:rPr>
      </w:pPr>
      <w:r w:rsidRPr="005A5B54">
        <w:rPr>
          <w:rFonts w:ascii="仿宋_GB2312" w:eastAsia="仿宋_GB2312" w:hAnsi="仿宋" w:cs="宋体" w:hint="eastAsia"/>
          <w:kern w:val="0"/>
          <w:szCs w:val="21"/>
        </w:rPr>
        <w:t>电话/传真:0577-86689938</w:t>
      </w:r>
    </w:p>
    <w:p w:rsidR="00EC7710" w:rsidRPr="005A5B54" w:rsidRDefault="00EC7710" w:rsidP="00F828A1">
      <w:pPr>
        <w:widowControl/>
        <w:spacing w:before="67" w:after="67"/>
        <w:ind w:left="720" w:right="67"/>
        <w:outlineLvl w:val="0"/>
        <w:rPr>
          <w:rFonts w:ascii="仿宋_GB2312" w:eastAsia="仿宋_GB2312" w:hAnsi="仿宋" w:cs="宋体"/>
          <w:kern w:val="0"/>
          <w:szCs w:val="21"/>
        </w:rPr>
      </w:pPr>
    </w:p>
    <w:p w:rsidR="00EC7710" w:rsidRPr="005A5B54" w:rsidRDefault="00EC7710" w:rsidP="00F828A1">
      <w:pPr>
        <w:widowControl/>
        <w:spacing w:before="67" w:after="67"/>
        <w:ind w:left="67" w:right="67" w:firstLine="540"/>
        <w:rPr>
          <w:rFonts w:ascii="仿宋_GB2312" w:eastAsia="仿宋_GB2312" w:hAnsi="仿宋" w:cs="宋体"/>
          <w:kern w:val="0"/>
          <w:szCs w:val="21"/>
        </w:rPr>
      </w:pPr>
      <w:r w:rsidRPr="005A5B54">
        <w:rPr>
          <w:rFonts w:ascii="仿宋_GB2312" w:eastAsia="仿宋_GB2312" w:hAnsi="宋体" w:cs="宋体" w:hint="eastAsia"/>
          <w:kern w:val="0"/>
          <w:szCs w:val="21"/>
        </w:rPr>
        <w:t> </w:t>
      </w:r>
      <w:r w:rsidRPr="005A5B54">
        <w:rPr>
          <w:rFonts w:ascii="仿宋_GB2312" w:eastAsia="仿宋_GB2312" w:hAnsi="仿宋" w:cs="宋体" w:hint="eastAsia"/>
          <w:kern w:val="0"/>
          <w:szCs w:val="21"/>
        </w:rPr>
        <w:t xml:space="preserve">                                                                                                </w:t>
      </w:r>
    </w:p>
    <w:p w:rsidR="00EC7710" w:rsidRPr="005A5B54" w:rsidRDefault="00EC7710" w:rsidP="00F828A1">
      <w:pPr>
        <w:widowControl/>
        <w:jc w:val="right"/>
        <w:rPr>
          <w:rFonts w:ascii="仿宋_GB2312" w:eastAsia="仿宋_GB2312" w:hAnsi="仿宋" w:cs="宋体"/>
          <w:kern w:val="0"/>
          <w:szCs w:val="21"/>
        </w:rPr>
      </w:pPr>
      <w:r w:rsidRPr="005A5B54">
        <w:rPr>
          <w:rFonts w:ascii="仿宋_GB2312" w:eastAsia="仿宋_GB2312" w:hAnsi="仿宋" w:cs="宋体" w:hint="eastAsia"/>
          <w:kern w:val="0"/>
          <w:szCs w:val="21"/>
        </w:rPr>
        <w:t>温州医科大学</w:t>
      </w:r>
    </w:p>
    <w:p w:rsidR="00EC7710" w:rsidRPr="005A5B54" w:rsidRDefault="00EC7710" w:rsidP="00F828A1">
      <w:pPr>
        <w:widowControl/>
        <w:ind w:firstLine="480"/>
        <w:jc w:val="right"/>
        <w:rPr>
          <w:rFonts w:ascii="仿宋_GB2312" w:eastAsia="仿宋_GB2312" w:hAnsi="仿宋" w:cs="宋体"/>
          <w:kern w:val="0"/>
          <w:szCs w:val="21"/>
        </w:rPr>
      </w:pPr>
      <w:r w:rsidRPr="005A5B54">
        <w:rPr>
          <w:rFonts w:ascii="仿宋_GB2312" w:eastAsia="仿宋_GB2312" w:hAnsi="宋体" w:cs="宋体" w:hint="eastAsia"/>
          <w:kern w:val="0"/>
          <w:szCs w:val="21"/>
        </w:rPr>
        <w:t>                      </w:t>
      </w:r>
      <w:r w:rsidRPr="005A5B54">
        <w:rPr>
          <w:rFonts w:ascii="仿宋_GB2312" w:eastAsia="仿宋_GB2312" w:hAnsi="仿宋" w:cs="宋体" w:hint="eastAsia"/>
          <w:kern w:val="0"/>
          <w:szCs w:val="21"/>
        </w:rPr>
        <w:t>二</w:t>
      </w:r>
      <w:r w:rsidRPr="005A5B54">
        <w:rPr>
          <w:rFonts w:ascii="仿宋_GB2312" w:eastAsia="仿宋" w:hAnsi="仿宋" w:cs="宋体" w:hint="eastAsia"/>
          <w:kern w:val="0"/>
          <w:szCs w:val="21"/>
        </w:rPr>
        <w:t>〇</w:t>
      </w:r>
      <w:r w:rsidRPr="005A5B54">
        <w:rPr>
          <w:rFonts w:ascii="仿宋_GB2312" w:eastAsia="仿宋_GB2312" w:hAnsi="仿宋" w:cs="宋体" w:hint="eastAsia"/>
          <w:kern w:val="0"/>
          <w:szCs w:val="21"/>
        </w:rPr>
        <w:t>一五年三月十一日</w:t>
      </w:r>
    </w:p>
    <w:p w:rsidR="00B34325" w:rsidRPr="005A5B54" w:rsidRDefault="00EC7710" w:rsidP="00B34325">
      <w:pPr>
        <w:widowControl/>
        <w:spacing w:line="400" w:lineRule="exact"/>
        <w:jc w:val="center"/>
        <w:rPr>
          <w:rFonts w:ascii="仿宋_GB2312" w:eastAsia="仿宋_GB2312" w:hAnsi="仿宋"/>
          <w:b/>
          <w:szCs w:val="21"/>
        </w:rPr>
      </w:pPr>
      <w:r w:rsidRPr="005A5B54">
        <w:rPr>
          <w:rFonts w:ascii="仿宋_GB2312" w:eastAsia="仿宋_GB2312" w:hAnsi="仿宋" w:hint="eastAsia"/>
          <w:b/>
          <w:szCs w:val="21"/>
        </w:rPr>
        <w:t xml:space="preserve"> </w:t>
      </w:r>
      <w:bookmarkEnd w:id="3"/>
    </w:p>
    <w:p w:rsidR="00120799" w:rsidRPr="005A5B54" w:rsidRDefault="00120799">
      <w:pPr>
        <w:widowControl/>
        <w:jc w:val="left"/>
        <w:rPr>
          <w:rFonts w:ascii="仿宋_GB2312" w:eastAsia="仿宋_GB2312" w:hAnsi="仿宋"/>
          <w:b/>
          <w:szCs w:val="21"/>
        </w:rPr>
      </w:pPr>
      <w:bookmarkStart w:id="6" w:name="_Toc364256013"/>
      <w:bookmarkStart w:id="7" w:name="_Toc383601548"/>
      <w:r w:rsidRPr="005A5B54">
        <w:rPr>
          <w:rFonts w:ascii="仿宋_GB2312" w:eastAsia="仿宋_GB2312" w:hAnsi="仿宋" w:hint="eastAsia"/>
          <w:b/>
          <w:szCs w:val="21"/>
        </w:rPr>
        <w:br w:type="page"/>
      </w:r>
    </w:p>
    <w:p w:rsidR="00B34325" w:rsidRPr="005A5B54" w:rsidRDefault="00B34325" w:rsidP="00B34325">
      <w:pPr>
        <w:spacing w:line="360" w:lineRule="auto"/>
        <w:jc w:val="center"/>
        <w:rPr>
          <w:rFonts w:ascii="仿宋_GB2312" w:eastAsia="仿宋_GB2312" w:hAnsi="仿宋"/>
          <w:b/>
          <w:sz w:val="32"/>
          <w:szCs w:val="32"/>
        </w:rPr>
      </w:pPr>
      <w:r w:rsidRPr="005A5B54">
        <w:rPr>
          <w:rFonts w:ascii="仿宋_GB2312" w:eastAsia="仿宋_GB2312" w:hAnsi="仿宋" w:hint="eastAsia"/>
          <w:b/>
          <w:sz w:val="32"/>
          <w:szCs w:val="32"/>
        </w:rPr>
        <w:t>第二章     议价供应商须知</w:t>
      </w:r>
      <w:bookmarkEnd w:id="6"/>
      <w:bookmarkEnd w:id="7"/>
    </w:p>
    <w:p w:rsidR="00B34325" w:rsidRPr="005A5B54" w:rsidRDefault="00B34325" w:rsidP="00B34325">
      <w:pPr>
        <w:spacing w:line="360" w:lineRule="auto"/>
        <w:jc w:val="center"/>
        <w:rPr>
          <w:rFonts w:ascii="仿宋_GB2312" w:eastAsia="仿宋_GB2312" w:hAnsi="仿宋"/>
          <w:b/>
        </w:rPr>
      </w:pPr>
      <w:bookmarkStart w:id="8" w:name="_Toc364256014"/>
      <w:bookmarkStart w:id="9" w:name="_Toc383601549"/>
      <w:r w:rsidRPr="005A5B54">
        <w:rPr>
          <w:rFonts w:ascii="仿宋_GB2312" w:eastAsia="仿宋_GB2312" w:hAnsi="仿宋" w:hint="eastAsia"/>
          <w:b/>
        </w:rPr>
        <w:t>一、说明</w:t>
      </w:r>
      <w:bookmarkEnd w:id="8"/>
      <w:bookmarkEnd w:id="9"/>
    </w:p>
    <w:p w:rsidR="00B34325" w:rsidRPr="005A5B54" w:rsidRDefault="00B34325" w:rsidP="00B34325">
      <w:pPr>
        <w:spacing w:line="360" w:lineRule="auto"/>
        <w:rPr>
          <w:rFonts w:ascii="仿宋_GB2312" w:eastAsia="仿宋_GB2312" w:hAnsi="仿宋"/>
        </w:rPr>
      </w:pPr>
      <w:bookmarkStart w:id="10" w:name="_Toc364256015"/>
      <w:bookmarkStart w:id="11" w:name="_Toc383601550"/>
      <w:r w:rsidRPr="005A5B54">
        <w:rPr>
          <w:rFonts w:ascii="仿宋_GB2312" w:eastAsia="仿宋_GB2312" w:hAnsi="仿宋" w:hint="eastAsia"/>
        </w:rPr>
        <w:t>1.  本次议价是按照《中华人民共和国政府采购法》等法律及有关法规组织和实施的。</w:t>
      </w:r>
      <w:bookmarkEnd w:id="10"/>
      <w:bookmarkEnd w:id="11"/>
    </w:p>
    <w:p w:rsidR="00B34325" w:rsidRPr="005A5B54" w:rsidRDefault="00B34325" w:rsidP="00B34325">
      <w:pPr>
        <w:spacing w:line="360" w:lineRule="auto"/>
        <w:rPr>
          <w:rFonts w:ascii="仿宋_GB2312" w:eastAsia="仿宋_GB2312" w:hAnsi="仿宋"/>
        </w:rPr>
      </w:pPr>
      <w:bookmarkStart w:id="12" w:name="_Toc364256016"/>
      <w:bookmarkStart w:id="13" w:name="_Toc383601551"/>
      <w:r w:rsidRPr="005A5B54">
        <w:rPr>
          <w:rFonts w:ascii="仿宋_GB2312" w:eastAsia="仿宋_GB2312" w:hAnsi="仿宋" w:hint="eastAsia"/>
        </w:rPr>
        <w:t>2.  议价内容：</w:t>
      </w:r>
      <w:bookmarkEnd w:id="12"/>
      <w:r w:rsidRPr="005A5B54">
        <w:rPr>
          <w:rFonts w:ascii="仿宋_GB2312" w:eastAsia="仿宋_GB2312" w:hAnsi="仿宋" w:hint="eastAsia"/>
        </w:rPr>
        <w:t>详见第六部分议价内容及要求。</w:t>
      </w:r>
      <w:bookmarkEnd w:id="13"/>
    </w:p>
    <w:p w:rsidR="00B34325" w:rsidRPr="005A5B54" w:rsidRDefault="00B34325" w:rsidP="00B34325">
      <w:pPr>
        <w:spacing w:line="360" w:lineRule="auto"/>
        <w:rPr>
          <w:rFonts w:ascii="仿宋_GB2312" w:eastAsia="仿宋_GB2312" w:hAnsi="仿宋"/>
        </w:rPr>
      </w:pPr>
      <w:bookmarkStart w:id="14" w:name="_Toc364256017"/>
      <w:bookmarkStart w:id="15" w:name="_Toc383601552"/>
      <w:r w:rsidRPr="005A5B54">
        <w:rPr>
          <w:rFonts w:ascii="仿宋_GB2312" w:eastAsia="仿宋_GB2312" w:hAnsi="仿宋" w:hint="eastAsia"/>
        </w:rPr>
        <w:t>3.  合格供应商</w:t>
      </w:r>
      <w:bookmarkEnd w:id="14"/>
      <w:bookmarkEnd w:id="15"/>
    </w:p>
    <w:p w:rsidR="00B34325" w:rsidRPr="005A5B54" w:rsidRDefault="00B34325" w:rsidP="00B34325">
      <w:pPr>
        <w:spacing w:line="360" w:lineRule="auto"/>
        <w:rPr>
          <w:rFonts w:ascii="仿宋_GB2312" w:eastAsia="仿宋_GB2312" w:hAnsi="仿宋"/>
        </w:rPr>
      </w:pPr>
      <w:bookmarkStart w:id="16" w:name="_Toc364256018"/>
      <w:r w:rsidRPr="005A5B54">
        <w:rPr>
          <w:rFonts w:ascii="仿宋_GB2312" w:eastAsia="仿宋_GB2312" w:hAnsi="仿宋" w:hint="eastAsia"/>
        </w:rPr>
        <w:t>3.1符合《中华人民共和国政府采购法》</w:t>
      </w:r>
      <w:bookmarkEnd w:id="16"/>
      <w:r w:rsidRPr="005A5B54">
        <w:rPr>
          <w:rFonts w:ascii="仿宋_GB2312" w:eastAsia="仿宋_GB2312" w:hAnsi="仿宋" w:hint="eastAsia"/>
        </w:rPr>
        <w:t>第二十二条规定的议价响应方资格条件；</w:t>
      </w:r>
    </w:p>
    <w:p w:rsidR="00B34325" w:rsidRPr="005A5B54" w:rsidRDefault="00B34325" w:rsidP="00B34325">
      <w:pPr>
        <w:spacing w:line="360" w:lineRule="auto"/>
        <w:rPr>
          <w:rFonts w:ascii="仿宋_GB2312" w:eastAsia="仿宋_GB2312" w:hAnsi="仿宋"/>
        </w:rPr>
      </w:pPr>
      <w:bookmarkStart w:id="17" w:name="_Toc364256019"/>
      <w:r w:rsidRPr="005A5B54">
        <w:rPr>
          <w:rFonts w:ascii="仿宋_GB2312" w:eastAsia="仿宋_GB2312" w:hAnsi="仿宋" w:hint="eastAsia"/>
        </w:rPr>
        <w:t>3.2</w:t>
      </w:r>
      <w:bookmarkEnd w:id="17"/>
      <w:r w:rsidRPr="005A5B54">
        <w:rPr>
          <w:rFonts w:ascii="仿宋_GB2312" w:eastAsia="仿宋_GB2312" w:hAnsi="仿宋" w:hint="eastAsia"/>
        </w:rPr>
        <w:t>供应商的特定条件：注册资本人民币50万元（含）以上。</w:t>
      </w:r>
    </w:p>
    <w:p w:rsidR="00B34325" w:rsidRPr="005A5B54" w:rsidRDefault="00B34325" w:rsidP="00B34325">
      <w:pPr>
        <w:spacing w:line="360" w:lineRule="auto"/>
        <w:rPr>
          <w:rFonts w:ascii="仿宋_GB2312" w:eastAsia="仿宋_GB2312" w:hAnsi="仿宋"/>
        </w:rPr>
      </w:pPr>
      <w:bookmarkStart w:id="18" w:name="_Toc364256021"/>
      <w:bookmarkStart w:id="19" w:name="_Toc383601553"/>
      <w:r w:rsidRPr="005A5B54">
        <w:rPr>
          <w:rFonts w:ascii="仿宋_GB2312" w:eastAsia="仿宋_GB2312" w:hAnsi="仿宋" w:hint="eastAsia"/>
        </w:rPr>
        <w:t>4.  议价供应商代表</w:t>
      </w:r>
      <w:bookmarkEnd w:id="18"/>
      <w:bookmarkEnd w:id="19"/>
    </w:p>
    <w:p w:rsidR="00B34325" w:rsidRPr="005A5B54" w:rsidRDefault="00B34325" w:rsidP="00B34325">
      <w:pPr>
        <w:spacing w:line="360" w:lineRule="auto"/>
        <w:rPr>
          <w:rFonts w:ascii="仿宋_GB2312" w:eastAsia="仿宋_GB2312" w:hAnsi="仿宋"/>
        </w:rPr>
      </w:pPr>
      <w:bookmarkStart w:id="20" w:name="_Toc364256022"/>
      <w:r w:rsidRPr="005A5B54">
        <w:rPr>
          <w:rFonts w:ascii="仿宋_GB2312" w:eastAsia="仿宋_GB2312" w:hAnsi="仿宋" w:hint="eastAsia"/>
        </w:rPr>
        <w:t>4.1指全权代表议价供应商参加议价活动并签署报价文件的人。如果议价供应商代表不是法定代表人，须持有《法定代表人授权书》（统一格式，见附件）</w:t>
      </w:r>
      <w:bookmarkEnd w:id="20"/>
      <w:r w:rsidRPr="005A5B54">
        <w:rPr>
          <w:rFonts w:ascii="仿宋_GB2312" w:eastAsia="仿宋_GB2312" w:hAnsi="仿宋" w:hint="eastAsia"/>
        </w:rPr>
        <w:t>。</w:t>
      </w:r>
    </w:p>
    <w:p w:rsidR="00B34325" w:rsidRPr="005A5B54" w:rsidRDefault="00B34325" w:rsidP="00B34325">
      <w:pPr>
        <w:spacing w:line="360" w:lineRule="auto"/>
        <w:rPr>
          <w:rFonts w:ascii="仿宋_GB2312" w:eastAsia="仿宋_GB2312" w:hAnsi="仿宋"/>
        </w:rPr>
      </w:pPr>
      <w:bookmarkStart w:id="21" w:name="_Toc364256023"/>
      <w:bookmarkStart w:id="22" w:name="_Toc383601554"/>
      <w:r w:rsidRPr="005A5B54">
        <w:rPr>
          <w:rFonts w:ascii="仿宋_GB2312" w:eastAsia="仿宋_GB2312" w:hAnsi="仿宋" w:hint="eastAsia"/>
        </w:rPr>
        <w:t>5.  议价费用</w:t>
      </w:r>
      <w:bookmarkEnd w:id="21"/>
      <w:bookmarkEnd w:id="22"/>
    </w:p>
    <w:p w:rsidR="00B34325" w:rsidRPr="005A5B54" w:rsidRDefault="00B34325" w:rsidP="00B34325">
      <w:pPr>
        <w:spacing w:line="360" w:lineRule="auto"/>
        <w:rPr>
          <w:rFonts w:ascii="仿宋_GB2312" w:eastAsia="仿宋_GB2312" w:hAnsi="仿宋"/>
        </w:rPr>
      </w:pPr>
      <w:bookmarkStart w:id="23" w:name="_Toc364256024"/>
      <w:r w:rsidRPr="005A5B54">
        <w:rPr>
          <w:rFonts w:ascii="仿宋_GB2312" w:eastAsia="仿宋_GB2312" w:hAnsi="仿宋" w:hint="eastAsia"/>
        </w:rPr>
        <w:t>5.1不论议价的结果如何，议价供应商应自行承担所有与参加议价有关的全部费用。</w:t>
      </w:r>
      <w:bookmarkEnd w:id="23"/>
    </w:p>
    <w:p w:rsidR="00B34325" w:rsidRPr="005A5B54" w:rsidRDefault="00B34325" w:rsidP="00B34325">
      <w:pPr>
        <w:spacing w:line="360" w:lineRule="auto"/>
        <w:jc w:val="center"/>
        <w:rPr>
          <w:rFonts w:ascii="仿宋_GB2312" w:eastAsia="仿宋_GB2312" w:hAnsi="仿宋"/>
          <w:b/>
        </w:rPr>
      </w:pPr>
      <w:bookmarkStart w:id="24" w:name="_Toc364256025"/>
      <w:bookmarkStart w:id="25" w:name="_Toc383601555"/>
      <w:r w:rsidRPr="005A5B54">
        <w:rPr>
          <w:rFonts w:ascii="仿宋_GB2312" w:eastAsia="仿宋_GB2312" w:hAnsi="仿宋" w:hint="eastAsia"/>
          <w:b/>
        </w:rPr>
        <w:t>二、议价采购文件</w:t>
      </w:r>
      <w:bookmarkEnd w:id="24"/>
      <w:bookmarkEnd w:id="25"/>
    </w:p>
    <w:p w:rsidR="00B34325" w:rsidRPr="005A5B54" w:rsidRDefault="00B34325" w:rsidP="00B34325">
      <w:pPr>
        <w:spacing w:line="360" w:lineRule="auto"/>
        <w:rPr>
          <w:rFonts w:ascii="仿宋_GB2312" w:eastAsia="仿宋_GB2312" w:hAnsi="仿宋"/>
        </w:rPr>
      </w:pPr>
      <w:bookmarkStart w:id="26" w:name="_Toc383601556"/>
      <w:r w:rsidRPr="005A5B54">
        <w:rPr>
          <w:rFonts w:ascii="仿宋_GB2312" w:eastAsia="仿宋_GB2312" w:hAnsi="仿宋" w:hint="eastAsia"/>
        </w:rPr>
        <w:t>1.  议价采购文件由议价采购文件目录所列内容及相关资料组成。</w:t>
      </w:r>
      <w:bookmarkEnd w:id="26"/>
    </w:p>
    <w:p w:rsidR="00B34325" w:rsidRPr="005A5B54" w:rsidRDefault="00B34325" w:rsidP="00B34325">
      <w:pPr>
        <w:spacing w:line="360" w:lineRule="auto"/>
        <w:rPr>
          <w:rFonts w:ascii="仿宋_GB2312" w:eastAsia="仿宋_GB2312" w:hAnsi="仿宋"/>
        </w:rPr>
      </w:pPr>
      <w:bookmarkStart w:id="27" w:name="_Toc383601557"/>
      <w:r w:rsidRPr="005A5B54">
        <w:rPr>
          <w:rFonts w:ascii="仿宋_GB2312" w:eastAsia="仿宋_GB2312" w:hAnsi="仿宋" w:hint="eastAsia"/>
        </w:rPr>
        <w:t>2.  议价采购文件的澄清</w:t>
      </w:r>
      <w:bookmarkEnd w:id="27"/>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 xml:space="preserve">2.1 供应商对议价采购文件如有疑点或未尽事宜要求澄清，或认为有必要进行说明或交流，可用书面形式（包括信函、传真、下同）通知采购单位，但通知不得迟于议价采购文件截止时间3个工作日前使采购单位收到，采购单位将用书面形式予以答复。如果议价采购文件答疑期内未收到有关疑问，视为供应商完全同意议价采购文件所有条款。 </w:t>
      </w:r>
    </w:p>
    <w:p w:rsidR="00B34325" w:rsidRPr="005A5B54" w:rsidRDefault="00B34325" w:rsidP="00B34325">
      <w:pPr>
        <w:spacing w:line="360" w:lineRule="auto"/>
        <w:rPr>
          <w:rFonts w:ascii="仿宋_GB2312" w:eastAsia="仿宋_GB2312" w:hAnsi="仿宋"/>
        </w:rPr>
      </w:pPr>
      <w:bookmarkStart w:id="28" w:name="_Toc383601558"/>
      <w:r w:rsidRPr="005A5B54">
        <w:rPr>
          <w:rFonts w:ascii="仿宋_GB2312" w:eastAsia="仿宋_GB2312" w:hAnsi="仿宋" w:hint="eastAsia"/>
        </w:rPr>
        <w:t>3. 议价采购文件的修改</w:t>
      </w:r>
      <w:bookmarkEnd w:id="28"/>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3.1在报价截止时间前的任何时候，采购人有权修改议价采购文件，但必须以书面形式通知所有购买了议价采购文件的议价供应商，并作为议价采购文件的补充部分，对所有议价应商具有约束力，议价供应商在收到上述通知后，应立即向采购人回复确认。</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3.2为使议价供应商准备议价采购文件时有充分时间对议价采购文件修改部分进行研究并修改报价文件，采购单位可酌情推迟议价截止时间和议价时间，并将此变更书面通知所有议价供应商。</w:t>
      </w:r>
    </w:p>
    <w:p w:rsidR="00B34325" w:rsidRPr="005A5B54" w:rsidRDefault="00B34325" w:rsidP="00B34325">
      <w:pPr>
        <w:spacing w:line="360" w:lineRule="auto"/>
        <w:jc w:val="center"/>
        <w:rPr>
          <w:rFonts w:ascii="仿宋_GB2312" w:eastAsia="仿宋_GB2312" w:hAnsi="仿宋"/>
          <w:b/>
        </w:rPr>
      </w:pPr>
      <w:bookmarkStart w:id="29" w:name="_Toc364256026"/>
      <w:bookmarkStart w:id="30" w:name="_Toc383601559"/>
      <w:r w:rsidRPr="005A5B54">
        <w:rPr>
          <w:rFonts w:ascii="仿宋_GB2312" w:eastAsia="仿宋_GB2312" w:hAnsi="仿宋" w:hint="eastAsia"/>
          <w:b/>
        </w:rPr>
        <w:t>三、报价文件的编制</w:t>
      </w:r>
      <w:bookmarkEnd w:id="29"/>
      <w:bookmarkEnd w:id="30"/>
    </w:p>
    <w:p w:rsidR="00B34325" w:rsidRPr="005A5B54" w:rsidRDefault="00B34325" w:rsidP="00B34325">
      <w:pPr>
        <w:spacing w:line="360" w:lineRule="auto"/>
        <w:rPr>
          <w:rFonts w:ascii="仿宋_GB2312" w:eastAsia="仿宋_GB2312" w:hAnsi="仿宋"/>
        </w:rPr>
      </w:pPr>
      <w:bookmarkStart w:id="31" w:name="_Toc383601560"/>
      <w:r w:rsidRPr="005A5B54">
        <w:rPr>
          <w:rFonts w:ascii="仿宋_GB2312" w:eastAsia="仿宋_GB2312" w:hAnsi="仿宋" w:hint="eastAsia"/>
        </w:rPr>
        <w:t>1.  议价供应商应认真阅读议价采购文件中所有事项格式、条款和技术规范等。议价供应商没有按照议价采购文件要求提交的全部资料，或者没有对议价采购文件各个方面作出实质性响应，是议价供应商的风险，并可能导致其报价被拒绝。</w:t>
      </w:r>
      <w:bookmarkEnd w:id="31"/>
      <w:r w:rsidR="00042E54" w:rsidRPr="005A5B54">
        <w:rPr>
          <w:rFonts w:ascii="仿宋_GB2312" w:eastAsia="仿宋_GB2312" w:hAnsi="仿宋" w:hint="eastAsia"/>
        </w:rPr>
        <w:t>“*”、“▲”或加粗字体系指实质性要求条款，谈判响应方必须做出实质性响应。</w:t>
      </w:r>
    </w:p>
    <w:p w:rsidR="00B34325" w:rsidRPr="005A5B54" w:rsidRDefault="00B34325" w:rsidP="00B34325">
      <w:pPr>
        <w:spacing w:line="360" w:lineRule="auto"/>
        <w:rPr>
          <w:rFonts w:ascii="仿宋_GB2312" w:eastAsia="仿宋_GB2312" w:hAnsi="仿宋"/>
        </w:rPr>
      </w:pPr>
      <w:bookmarkStart w:id="32" w:name="_Toc383601561"/>
      <w:r w:rsidRPr="005A5B54">
        <w:rPr>
          <w:rFonts w:ascii="仿宋_GB2312" w:eastAsia="仿宋_GB2312" w:hAnsi="仿宋" w:hint="eastAsia"/>
        </w:rPr>
        <w:t>2.  议价供应商应保证所提供文件资料的真实性，所有文件资料必须是针对本次议价的。如发现议价供应商提供了虚假文件资料，其报价将被拒绝，并承担相应的法律责任。</w:t>
      </w:r>
      <w:bookmarkEnd w:id="32"/>
    </w:p>
    <w:p w:rsidR="00B34325" w:rsidRPr="005A5B54" w:rsidRDefault="00B34325" w:rsidP="00B34325">
      <w:pPr>
        <w:spacing w:line="360" w:lineRule="auto"/>
        <w:rPr>
          <w:rFonts w:ascii="仿宋_GB2312" w:eastAsia="仿宋_GB2312" w:hAnsi="仿宋"/>
        </w:rPr>
      </w:pPr>
      <w:bookmarkStart w:id="33" w:name="_Toc383601562"/>
      <w:r w:rsidRPr="005A5B54">
        <w:rPr>
          <w:rFonts w:ascii="仿宋_GB2312" w:eastAsia="仿宋_GB2312" w:hAnsi="仿宋" w:hint="eastAsia"/>
        </w:rPr>
        <w:t>3.  报价文件的构成：</w:t>
      </w:r>
      <w:bookmarkEnd w:id="33"/>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3.1报价文件由下列部分构成：</w:t>
      </w:r>
    </w:p>
    <w:p w:rsidR="00B34325" w:rsidRPr="005A5B54" w:rsidRDefault="00B34325" w:rsidP="00B34325">
      <w:pPr>
        <w:pStyle w:val="af2"/>
        <w:numPr>
          <w:ilvl w:val="0"/>
          <w:numId w:val="20"/>
        </w:numPr>
        <w:ind w:firstLineChars="0"/>
        <w:rPr>
          <w:rFonts w:ascii="仿宋_GB2312" w:eastAsia="仿宋_GB2312" w:hAnsi="仿宋"/>
        </w:rPr>
      </w:pPr>
      <w:r w:rsidRPr="005A5B54">
        <w:rPr>
          <w:rFonts w:ascii="仿宋_GB2312" w:eastAsia="仿宋_GB2312" w:hAnsi="仿宋" w:hint="eastAsia"/>
        </w:rPr>
        <w:t>报价函                                   （附件一）</w:t>
      </w:r>
    </w:p>
    <w:p w:rsidR="00B34325" w:rsidRPr="005A5B54" w:rsidRDefault="00B34325" w:rsidP="00B34325">
      <w:pPr>
        <w:pStyle w:val="af2"/>
        <w:numPr>
          <w:ilvl w:val="0"/>
          <w:numId w:val="20"/>
        </w:numPr>
        <w:ind w:firstLineChars="0"/>
        <w:rPr>
          <w:rFonts w:ascii="仿宋_GB2312" w:eastAsia="仿宋_GB2312" w:hAnsi="仿宋"/>
        </w:rPr>
      </w:pPr>
      <w:r w:rsidRPr="005A5B54">
        <w:rPr>
          <w:rFonts w:ascii="仿宋_GB2312" w:eastAsia="仿宋_GB2312" w:hAnsi="仿宋" w:hint="eastAsia"/>
        </w:rPr>
        <w:t>报价一览表                               （附件二）</w:t>
      </w:r>
    </w:p>
    <w:p w:rsidR="00B34325" w:rsidRPr="005A5B54" w:rsidRDefault="00B34325" w:rsidP="00B34325">
      <w:pPr>
        <w:pStyle w:val="af2"/>
        <w:numPr>
          <w:ilvl w:val="0"/>
          <w:numId w:val="20"/>
        </w:numPr>
        <w:ind w:firstLineChars="0"/>
        <w:rPr>
          <w:rFonts w:ascii="仿宋_GB2312" w:eastAsia="仿宋_GB2312" w:hAnsi="仿宋"/>
        </w:rPr>
      </w:pPr>
      <w:r w:rsidRPr="005A5B54">
        <w:rPr>
          <w:rFonts w:ascii="仿宋_GB2312" w:eastAsia="仿宋_GB2312" w:hAnsi="仿宋" w:hint="eastAsia"/>
        </w:rPr>
        <w:t>分项报价表                               （附件三）</w:t>
      </w:r>
    </w:p>
    <w:p w:rsidR="00B34325" w:rsidRPr="005A5B54" w:rsidRDefault="00B34325" w:rsidP="00B34325">
      <w:pPr>
        <w:pStyle w:val="af2"/>
        <w:numPr>
          <w:ilvl w:val="0"/>
          <w:numId w:val="20"/>
        </w:numPr>
        <w:ind w:firstLineChars="0"/>
        <w:rPr>
          <w:rFonts w:ascii="仿宋_GB2312" w:eastAsia="仿宋_GB2312" w:hAnsi="仿宋"/>
        </w:rPr>
      </w:pPr>
      <w:r w:rsidRPr="005A5B54">
        <w:rPr>
          <w:rFonts w:ascii="仿宋_GB2312" w:eastAsia="仿宋_GB2312" w:hAnsi="仿宋" w:hint="eastAsia"/>
        </w:rPr>
        <w:t xml:space="preserve">商务条款、技术规格偏离表                 （附件四）                 </w:t>
      </w:r>
    </w:p>
    <w:p w:rsidR="00B34325" w:rsidRPr="005A5B54" w:rsidRDefault="00B34325" w:rsidP="00B34325">
      <w:pPr>
        <w:pStyle w:val="af2"/>
        <w:numPr>
          <w:ilvl w:val="0"/>
          <w:numId w:val="20"/>
        </w:numPr>
        <w:ind w:firstLineChars="0"/>
        <w:rPr>
          <w:rFonts w:ascii="仿宋_GB2312" w:eastAsia="仿宋_GB2312" w:hAnsi="仿宋"/>
        </w:rPr>
      </w:pPr>
      <w:r w:rsidRPr="005A5B54">
        <w:rPr>
          <w:rFonts w:ascii="仿宋_GB2312" w:eastAsia="仿宋_GB2312" w:hAnsi="仿宋" w:hint="eastAsia"/>
        </w:rPr>
        <w:t>详细供货清单说明一览表                   （附件五）</w:t>
      </w:r>
    </w:p>
    <w:p w:rsidR="00B34325" w:rsidRPr="005A5B54" w:rsidRDefault="00B34325" w:rsidP="00B34325">
      <w:pPr>
        <w:pStyle w:val="af2"/>
        <w:numPr>
          <w:ilvl w:val="0"/>
          <w:numId w:val="20"/>
        </w:numPr>
        <w:ind w:firstLineChars="0"/>
        <w:rPr>
          <w:rFonts w:ascii="仿宋_GB2312" w:eastAsia="仿宋_GB2312" w:hAnsi="仿宋"/>
        </w:rPr>
      </w:pPr>
      <w:r w:rsidRPr="005A5B54">
        <w:rPr>
          <w:rFonts w:ascii="仿宋_GB2312" w:eastAsia="仿宋_GB2312" w:hAnsi="仿宋" w:hint="eastAsia"/>
        </w:rPr>
        <w:t>备品、备件、专用工具清单（如有）                 （附件六）</w:t>
      </w:r>
    </w:p>
    <w:p w:rsidR="00B34325" w:rsidRPr="005A5B54" w:rsidRDefault="00B34325" w:rsidP="00B34325">
      <w:pPr>
        <w:pStyle w:val="af2"/>
        <w:numPr>
          <w:ilvl w:val="0"/>
          <w:numId w:val="20"/>
        </w:numPr>
        <w:ind w:firstLineChars="0"/>
        <w:rPr>
          <w:rFonts w:ascii="仿宋_GB2312" w:eastAsia="仿宋_GB2312" w:hAnsi="仿宋"/>
        </w:rPr>
      </w:pPr>
      <w:r w:rsidRPr="005A5B54">
        <w:rPr>
          <w:rFonts w:ascii="仿宋_GB2312" w:eastAsia="仿宋_GB2312" w:hAnsi="仿宋" w:hint="eastAsia"/>
        </w:rPr>
        <w:t>质保期满后二年内主要零配件报价单（不计入报价总价）（附件七）</w:t>
      </w:r>
    </w:p>
    <w:p w:rsidR="00B34325" w:rsidRPr="005A5B54" w:rsidRDefault="00B34325" w:rsidP="00B34325">
      <w:pPr>
        <w:pStyle w:val="af2"/>
        <w:numPr>
          <w:ilvl w:val="0"/>
          <w:numId w:val="20"/>
        </w:numPr>
        <w:ind w:firstLineChars="0"/>
        <w:rPr>
          <w:rFonts w:ascii="仿宋_GB2312" w:eastAsia="仿宋_GB2312" w:hAnsi="仿宋"/>
        </w:rPr>
      </w:pPr>
      <w:r w:rsidRPr="005A5B54">
        <w:rPr>
          <w:rFonts w:ascii="仿宋_GB2312" w:eastAsia="仿宋_GB2312" w:hAnsi="仿宋" w:hint="eastAsia"/>
        </w:rPr>
        <w:t>各种优惠条件（如有）</w:t>
      </w:r>
    </w:p>
    <w:p w:rsidR="00B34325" w:rsidRPr="005A5B54" w:rsidRDefault="00B34325" w:rsidP="00B34325">
      <w:pPr>
        <w:pStyle w:val="af2"/>
        <w:numPr>
          <w:ilvl w:val="0"/>
          <w:numId w:val="20"/>
        </w:numPr>
        <w:ind w:firstLineChars="0"/>
        <w:rPr>
          <w:rFonts w:ascii="仿宋_GB2312" w:eastAsia="仿宋_GB2312" w:hAnsi="仿宋"/>
        </w:rPr>
      </w:pPr>
      <w:r w:rsidRPr="005A5B54">
        <w:rPr>
          <w:rFonts w:ascii="仿宋_GB2312" w:eastAsia="仿宋_GB2312" w:hAnsi="仿宋" w:hint="eastAsia"/>
        </w:rPr>
        <w:t>资格证明文件                                     （附件八（1）-（</w:t>
      </w:r>
      <w:r w:rsidR="009238D0" w:rsidRPr="005A5B54">
        <w:rPr>
          <w:rFonts w:ascii="仿宋_GB2312" w:eastAsia="仿宋_GB2312" w:hAnsi="仿宋" w:hint="eastAsia"/>
        </w:rPr>
        <w:t>6</w:t>
      </w:r>
      <w:r w:rsidRPr="005A5B54">
        <w:rPr>
          <w:rFonts w:ascii="仿宋_GB2312" w:eastAsia="仿宋_GB2312" w:hAnsi="仿宋" w:hint="eastAsia"/>
        </w:rPr>
        <w:t>））</w:t>
      </w:r>
    </w:p>
    <w:p w:rsidR="00B34325" w:rsidRPr="005A5B54" w:rsidRDefault="00B34325" w:rsidP="00B34325">
      <w:pPr>
        <w:pStyle w:val="af2"/>
        <w:numPr>
          <w:ilvl w:val="0"/>
          <w:numId w:val="21"/>
        </w:numPr>
        <w:ind w:leftChars="200" w:left="840" w:firstLineChars="0"/>
        <w:rPr>
          <w:rFonts w:ascii="仿宋_GB2312" w:eastAsia="仿宋_GB2312" w:hAnsi="仿宋"/>
        </w:rPr>
      </w:pPr>
      <w:r w:rsidRPr="005A5B54">
        <w:rPr>
          <w:rFonts w:ascii="仿宋_GB2312" w:eastAsia="仿宋_GB2312" w:hAnsi="仿宋" w:hint="eastAsia"/>
        </w:rPr>
        <w:t>法定代表人授权书</w:t>
      </w:r>
    </w:p>
    <w:p w:rsidR="00B34325" w:rsidRPr="005A5B54" w:rsidRDefault="00B34325" w:rsidP="00B34325">
      <w:pPr>
        <w:pStyle w:val="af2"/>
        <w:numPr>
          <w:ilvl w:val="0"/>
          <w:numId w:val="21"/>
        </w:numPr>
        <w:ind w:leftChars="200" w:left="840" w:firstLineChars="0"/>
        <w:rPr>
          <w:rFonts w:ascii="仿宋_GB2312" w:eastAsia="仿宋_GB2312" w:hAnsi="仿宋"/>
        </w:rPr>
      </w:pPr>
      <w:r w:rsidRPr="005A5B54">
        <w:rPr>
          <w:rFonts w:ascii="仿宋_GB2312" w:eastAsia="仿宋_GB2312" w:hAnsi="仿宋" w:hint="eastAsia"/>
        </w:rPr>
        <w:t>制造商出具的授权函</w:t>
      </w:r>
      <w:r w:rsidR="00387504" w:rsidRPr="005A5B54">
        <w:rPr>
          <w:rFonts w:ascii="仿宋_GB2312" w:eastAsia="仿宋_GB2312" w:hAnsi="仿宋" w:hint="eastAsia"/>
        </w:rPr>
        <w:t>或售后服务承诺书</w:t>
      </w:r>
    </w:p>
    <w:p w:rsidR="00B34325" w:rsidRPr="005A5B54" w:rsidRDefault="00B34325" w:rsidP="00B34325">
      <w:pPr>
        <w:pStyle w:val="af2"/>
        <w:numPr>
          <w:ilvl w:val="0"/>
          <w:numId w:val="21"/>
        </w:numPr>
        <w:ind w:leftChars="200" w:left="840" w:firstLineChars="0"/>
        <w:rPr>
          <w:rFonts w:ascii="仿宋_GB2312" w:eastAsia="仿宋_GB2312" w:hAnsi="仿宋"/>
        </w:rPr>
      </w:pPr>
      <w:r w:rsidRPr="005A5B54">
        <w:rPr>
          <w:rFonts w:ascii="仿宋_GB2312" w:eastAsia="仿宋_GB2312" w:hAnsi="仿宋" w:hint="eastAsia"/>
        </w:rPr>
        <w:t>企业法人有效营业执照、税务登记证等相关证件 （复印件盖公章）</w:t>
      </w:r>
    </w:p>
    <w:p w:rsidR="00B34325" w:rsidRPr="005A5B54" w:rsidRDefault="00B34325" w:rsidP="00B34325">
      <w:pPr>
        <w:pStyle w:val="af2"/>
        <w:numPr>
          <w:ilvl w:val="0"/>
          <w:numId w:val="21"/>
        </w:numPr>
        <w:ind w:leftChars="200" w:left="840" w:firstLineChars="0"/>
        <w:rPr>
          <w:rFonts w:ascii="仿宋_GB2312" w:eastAsia="仿宋_GB2312" w:hAnsi="仿宋"/>
        </w:rPr>
      </w:pPr>
      <w:r w:rsidRPr="005A5B54">
        <w:rPr>
          <w:rFonts w:ascii="仿宋_GB2312" w:eastAsia="仿宋_GB2312" w:hAnsi="仿宋" w:hint="eastAsia"/>
        </w:rPr>
        <w:t>产品通过国家权威部门的各种检验检测报告、证书等</w:t>
      </w:r>
    </w:p>
    <w:p w:rsidR="00B34325" w:rsidRPr="005A5B54" w:rsidRDefault="00B34325" w:rsidP="00B34325">
      <w:pPr>
        <w:pStyle w:val="af2"/>
        <w:numPr>
          <w:ilvl w:val="0"/>
          <w:numId w:val="21"/>
        </w:numPr>
        <w:ind w:leftChars="200" w:left="840" w:firstLineChars="0"/>
        <w:rPr>
          <w:rFonts w:ascii="仿宋_GB2312" w:eastAsia="仿宋_GB2312" w:hAnsi="仿宋"/>
        </w:rPr>
      </w:pPr>
      <w:r w:rsidRPr="005A5B54">
        <w:rPr>
          <w:rFonts w:ascii="仿宋_GB2312" w:eastAsia="仿宋_GB2312" w:hAnsi="仿宋" w:hint="eastAsia"/>
        </w:rPr>
        <w:t>绿色环保、节能、自主创新产品等认定证书（复印件盖公章）</w:t>
      </w:r>
    </w:p>
    <w:p w:rsidR="00B34325" w:rsidRPr="005A5B54" w:rsidRDefault="00B34325" w:rsidP="00B34325">
      <w:pPr>
        <w:pStyle w:val="af2"/>
        <w:numPr>
          <w:ilvl w:val="0"/>
          <w:numId w:val="21"/>
        </w:numPr>
        <w:ind w:leftChars="200" w:left="840" w:firstLineChars="0"/>
        <w:rPr>
          <w:rFonts w:ascii="仿宋_GB2312" w:eastAsia="仿宋_GB2312" w:hAnsi="仿宋"/>
        </w:rPr>
      </w:pPr>
      <w:r w:rsidRPr="005A5B54">
        <w:rPr>
          <w:rFonts w:ascii="仿宋_GB2312" w:eastAsia="仿宋_GB2312" w:hAnsi="仿宋" w:hint="eastAsia"/>
        </w:rPr>
        <w:t>无</w:t>
      </w:r>
      <w:r w:rsidR="00EC7710" w:rsidRPr="005A5B54">
        <w:rPr>
          <w:rFonts w:ascii="仿宋_GB2312" w:eastAsia="仿宋_GB2312" w:hAnsi="仿宋" w:hint="eastAsia"/>
        </w:rPr>
        <w:t>重大违法记录书面声明</w:t>
      </w:r>
    </w:p>
    <w:p w:rsidR="00B34325" w:rsidRPr="005A5B54" w:rsidRDefault="00B34325" w:rsidP="00B34325">
      <w:pPr>
        <w:pStyle w:val="af2"/>
        <w:numPr>
          <w:ilvl w:val="0"/>
          <w:numId w:val="20"/>
        </w:numPr>
        <w:ind w:firstLineChars="0"/>
        <w:rPr>
          <w:rFonts w:ascii="仿宋_GB2312" w:eastAsia="仿宋_GB2312" w:hAnsi="仿宋"/>
        </w:rPr>
      </w:pPr>
      <w:r w:rsidRPr="005A5B54">
        <w:rPr>
          <w:rFonts w:ascii="仿宋_GB2312" w:eastAsia="仿宋_GB2312" w:hAnsi="仿宋" w:hint="eastAsia"/>
        </w:rPr>
        <w:t>同类产品的销售业绩                          （附件九）</w:t>
      </w:r>
    </w:p>
    <w:p w:rsidR="00B34325" w:rsidRPr="005A5B54" w:rsidRDefault="00B34325" w:rsidP="00B34325">
      <w:pPr>
        <w:pStyle w:val="af2"/>
        <w:numPr>
          <w:ilvl w:val="0"/>
          <w:numId w:val="20"/>
        </w:numPr>
        <w:ind w:firstLineChars="0"/>
        <w:rPr>
          <w:rFonts w:ascii="仿宋_GB2312" w:eastAsia="仿宋_GB2312" w:hAnsi="仿宋"/>
        </w:rPr>
      </w:pPr>
      <w:r w:rsidRPr="005A5B54">
        <w:rPr>
          <w:rFonts w:ascii="仿宋_GB2312" w:eastAsia="仿宋_GB2312" w:hAnsi="仿宋" w:hint="eastAsia"/>
        </w:rPr>
        <w:t>投标人情况介绍（主要产品、技术力量、生产规模、经营业绩等）</w:t>
      </w:r>
    </w:p>
    <w:p w:rsidR="00B34325" w:rsidRPr="005A5B54" w:rsidRDefault="00B34325" w:rsidP="00B34325">
      <w:pPr>
        <w:pStyle w:val="af2"/>
        <w:numPr>
          <w:ilvl w:val="0"/>
          <w:numId w:val="20"/>
        </w:numPr>
        <w:ind w:firstLineChars="0"/>
        <w:rPr>
          <w:rFonts w:ascii="仿宋_GB2312" w:eastAsia="仿宋_GB2312" w:hAnsi="仿宋"/>
        </w:rPr>
      </w:pPr>
      <w:r w:rsidRPr="005A5B54">
        <w:rPr>
          <w:rFonts w:ascii="仿宋_GB2312" w:eastAsia="仿宋_GB2312" w:hAnsi="仿宋" w:hint="eastAsia"/>
        </w:rPr>
        <w:t>供应商提供的详细实施方案、设备选型和功能介绍及具体执行人员情况介绍</w:t>
      </w:r>
    </w:p>
    <w:p w:rsidR="00B34325" w:rsidRPr="005A5B54" w:rsidRDefault="00B34325" w:rsidP="00B34325">
      <w:pPr>
        <w:pStyle w:val="af2"/>
        <w:numPr>
          <w:ilvl w:val="0"/>
          <w:numId w:val="20"/>
        </w:numPr>
        <w:ind w:firstLineChars="0"/>
        <w:rPr>
          <w:rFonts w:ascii="仿宋_GB2312" w:eastAsia="仿宋_GB2312" w:hAnsi="仿宋"/>
        </w:rPr>
      </w:pPr>
      <w:r w:rsidRPr="005A5B54">
        <w:rPr>
          <w:rFonts w:ascii="仿宋_GB2312" w:eastAsia="仿宋_GB2312" w:hAnsi="仿宋" w:hint="eastAsia"/>
        </w:rPr>
        <w:t>为用户提供人员培训计划（时间、地点、内容和师资情况等）</w:t>
      </w:r>
    </w:p>
    <w:p w:rsidR="00B34325" w:rsidRPr="005A5B54" w:rsidRDefault="00B34325" w:rsidP="00B34325">
      <w:pPr>
        <w:pStyle w:val="af2"/>
        <w:numPr>
          <w:ilvl w:val="0"/>
          <w:numId w:val="20"/>
        </w:numPr>
        <w:ind w:firstLineChars="0"/>
        <w:rPr>
          <w:rFonts w:ascii="仿宋_GB2312" w:eastAsia="仿宋_GB2312" w:hAnsi="仿宋"/>
        </w:rPr>
      </w:pPr>
      <w:r w:rsidRPr="005A5B54">
        <w:rPr>
          <w:rFonts w:ascii="仿宋_GB2312" w:eastAsia="仿宋_GB2312" w:hAnsi="仿宋" w:hint="eastAsia"/>
        </w:rPr>
        <w:t>售后服务网点介绍（人员配备、故障修复时间、方式及保障措施）</w:t>
      </w:r>
    </w:p>
    <w:p w:rsidR="00B34325" w:rsidRPr="005A5B54" w:rsidRDefault="00B34325" w:rsidP="00B34325">
      <w:pPr>
        <w:pStyle w:val="af2"/>
        <w:numPr>
          <w:ilvl w:val="0"/>
          <w:numId w:val="20"/>
        </w:numPr>
        <w:ind w:firstLineChars="0"/>
        <w:rPr>
          <w:rFonts w:ascii="仿宋_GB2312" w:eastAsia="仿宋_GB2312" w:hAnsi="仿宋"/>
        </w:rPr>
      </w:pPr>
      <w:r w:rsidRPr="005A5B54">
        <w:rPr>
          <w:rFonts w:ascii="仿宋_GB2312" w:eastAsia="仿宋_GB2312" w:hAnsi="仿宋" w:hint="eastAsia"/>
        </w:rPr>
        <w:t>议价供应商认为需要提供的其他技术资料</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▲提示：除议价采购文件中所明确的技术规格和品牌外，欢迎其他能满足本项目技术需求且性能相当于或高于所明确品牌的产品参加投标报价。同时在技术偏离表中作出详细对比说明。</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3.2报价文件格式</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 xml:space="preserve">议价供应商应根据议价采购文件中所提供的格式，内容按顺序填写并装订成册。 </w:t>
      </w:r>
    </w:p>
    <w:p w:rsidR="00B34325" w:rsidRPr="005A5B54" w:rsidRDefault="00B34325" w:rsidP="00B34325">
      <w:pPr>
        <w:spacing w:line="360" w:lineRule="auto"/>
        <w:rPr>
          <w:rFonts w:ascii="仿宋_GB2312" w:eastAsia="仿宋_GB2312" w:hAnsi="仿宋"/>
        </w:rPr>
      </w:pPr>
      <w:bookmarkStart w:id="34" w:name="_Toc383601563"/>
      <w:r w:rsidRPr="005A5B54">
        <w:rPr>
          <w:rFonts w:ascii="仿宋_GB2312" w:eastAsia="仿宋_GB2312" w:hAnsi="仿宋" w:hint="eastAsia"/>
        </w:rPr>
        <w:t>4．报价</w:t>
      </w:r>
      <w:bookmarkEnd w:id="34"/>
    </w:p>
    <w:p w:rsidR="004E70B2" w:rsidRPr="005A5B54" w:rsidRDefault="00B34325" w:rsidP="00402A10">
      <w:pPr>
        <w:spacing w:line="360" w:lineRule="auto"/>
        <w:rPr>
          <w:rFonts w:ascii="仿宋_GB2312" w:eastAsia="仿宋_GB2312" w:hAnsi="仿宋"/>
          <w:spacing w:val="-6"/>
          <w:szCs w:val="21"/>
          <w:u w:val="single"/>
        </w:rPr>
      </w:pPr>
      <w:r w:rsidRPr="005A5B54">
        <w:rPr>
          <w:rFonts w:ascii="仿宋_GB2312" w:eastAsia="仿宋_GB2312" w:hAnsi="仿宋" w:hint="eastAsia"/>
        </w:rPr>
        <w:t>4.1报价是指卖方在正确地完全履行合同义务后买方应支付给卖方所有的货物价款，即货物的供货、税金、包装、运输、保险、装卸、检验、安装、调试、验收、技术服务、售后服务、质保期保障、材料等全部费用，实行固定费用总包干，议价供应商应根据上述因素自行考虑含入报价总价。</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4.2议价供应商必须按附件的报价一览表（统一格式）、分项报价表（统一格式）的内容填写产品单价、合价及其他事项，并由议价供应商代表签署。</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4.3</w:t>
      </w:r>
      <w:r w:rsidR="00267B9F" w:rsidRPr="005A5B54">
        <w:rPr>
          <w:rFonts w:ascii="仿宋_GB2312" w:eastAsia="仿宋_GB2312" w:hAnsi="仿宋" w:hint="eastAsia"/>
        </w:rPr>
        <w:t>国产设备报价货币为人民币。</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4.4采购单位不接受任何选择报价，对每一种货物只允许一个报价。</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4.5采购单位要求分类报价是为了方便评标，但在任何情况下不限制采购人以其认为最合适的条款、条件签订合同的权利。</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4.6议价供应商所报的报价在合同执行过程中是固定不变的，不得以任何理由予以变更。任何包含价格调整要求，将被认为是非响应性报价而予以拒绝。所有的报价均为货物到买方指定的工地价。</w:t>
      </w:r>
    </w:p>
    <w:p w:rsidR="00B34325" w:rsidRPr="005A5B54" w:rsidRDefault="00B34325" w:rsidP="00B34325">
      <w:pPr>
        <w:spacing w:line="360" w:lineRule="auto"/>
        <w:rPr>
          <w:rFonts w:ascii="仿宋_GB2312" w:eastAsia="仿宋_GB2312" w:hAnsi="仿宋"/>
        </w:rPr>
      </w:pPr>
      <w:bookmarkStart w:id="35" w:name="_Toc383601564"/>
      <w:r w:rsidRPr="005A5B54">
        <w:rPr>
          <w:rFonts w:ascii="仿宋_GB2312" w:eastAsia="仿宋_GB2312" w:hAnsi="仿宋" w:hint="eastAsia"/>
        </w:rPr>
        <w:t>5．议价保证金</w:t>
      </w:r>
      <w:bookmarkEnd w:id="35"/>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5.1议价供应商须提供议价保证金，否则采购单位将不接受其的报价。</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5.2 若一次投多个标项，只需交纳一个标项的议价保证金（按所需保证金最大额的标准交纳为准）。议价保证金可以电汇（户名：温州医科大学；开户银行：工行城南支行；账号：1203219009064002420；税号：330300470005914）、网银或现金方式提供。现金需密封，密封袋写明金额、报价供应商单位名称、项目名称（项目编号、标段），密封处加盖报价供应商单位公章或报价供应商代表签字。逾期末交的其报价文件不予接受。</w:t>
      </w:r>
    </w:p>
    <w:p w:rsidR="0053791F" w:rsidRPr="005A5B54" w:rsidRDefault="00B34325" w:rsidP="0053791F">
      <w:pPr>
        <w:spacing w:line="360" w:lineRule="auto"/>
        <w:rPr>
          <w:rFonts w:ascii="仿宋_GB2312" w:eastAsia="仿宋_GB2312" w:hAnsi="仿宋"/>
        </w:rPr>
      </w:pPr>
      <w:r w:rsidRPr="005A5B54">
        <w:rPr>
          <w:rFonts w:ascii="仿宋_GB2312" w:eastAsia="仿宋_GB2312" w:hAnsi="仿宋" w:hint="eastAsia"/>
        </w:rPr>
        <w:t>5.3</w:t>
      </w:r>
      <w:r w:rsidR="0053791F" w:rsidRPr="005A5B54">
        <w:rPr>
          <w:rFonts w:ascii="仿宋_GB2312" w:eastAsia="仿宋_GB2312" w:hAnsi="仿宋" w:hint="eastAsia"/>
        </w:rPr>
        <w:t xml:space="preserve"> 履约保证金和质量保证金</w:t>
      </w:r>
    </w:p>
    <w:p w:rsidR="0053791F" w:rsidRPr="005A5B54" w:rsidRDefault="0053791F" w:rsidP="0053791F">
      <w:pPr>
        <w:spacing w:line="360" w:lineRule="auto"/>
        <w:rPr>
          <w:rFonts w:ascii="仿宋_GB2312" w:eastAsia="仿宋_GB2312" w:hAnsi="仿宋"/>
        </w:rPr>
      </w:pPr>
      <w:r w:rsidRPr="005A5B54">
        <w:rPr>
          <w:rFonts w:ascii="仿宋_GB2312" w:eastAsia="仿宋_GB2312" w:hAnsi="仿宋" w:hint="eastAsia"/>
        </w:rPr>
        <w:t>（1）根据成交供应商投标时响应的付款方式的不同，有以下二种缴纳方式：</w:t>
      </w:r>
    </w:p>
    <w:p w:rsidR="0053791F" w:rsidRPr="005A5B54" w:rsidRDefault="0053791F" w:rsidP="0053791F">
      <w:pPr>
        <w:spacing w:line="360" w:lineRule="auto"/>
        <w:rPr>
          <w:rFonts w:ascii="仿宋_GB2312" w:eastAsia="仿宋_GB2312" w:hAnsi="仿宋"/>
        </w:rPr>
      </w:pPr>
      <w:r w:rsidRPr="005A5B54">
        <w:rPr>
          <w:rFonts w:ascii="仿宋_GB2312" w:eastAsia="仿宋_GB2312" w:hAnsi="仿宋" w:hint="eastAsia"/>
        </w:rPr>
        <w:t>成交供应商在签订合同前应向招标方交纳合同总金额的</w:t>
      </w:r>
      <w:r w:rsidR="00E54B91" w:rsidRPr="005A5B54">
        <w:rPr>
          <w:rFonts w:ascii="仿宋_GB2312" w:eastAsia="仿宋_GB2312" w:hAnsi="仿宋" w:hint="eastAsia"/>
        </w:rPr>
        <w:t>5%（国产设备）</w:t>
      </w:r>
      <w:r w:rsidRPr="005A5B54">
        <w:rPr>
          <w:rFonts w:ascii="仿宋_GB2312" w:eastAsia="仿宋_GB2312" w:hAnsi="仿宋" w:hint="eastAsia"/>
        </w:rPr>
        <w:t>作为履约保证金；原投标保证金在合同签订后可自动转为履约保证金，不足部分要补足；履约保证金在货到安装验收合格后自动转为质量保证金，待一年质保期满后无质量问题凭供应商开具税务局监制的统一收据7个工作日内无息退还。</w:t>
      </w:r>
    </w:p>
    <w:p w:rsidR="0053791F" w:rsidRPr="005A5B54" w:rsidRDefault="0053791F" w:rsidP="0053791F">
      <w:pPr>
        <w:spacing w:line="360" w:lineRule="auto"/>
        <w:rPr>
          <w:rFonts w:ascii="仿宋_GB2312" w:eastAsia="仿宋_GB2312" w:hAnsi="仿宋"/>
        </w:rPr>
      </w:pPr>
      <w:r w:rsidRPr="005A5B54">
        <w:rPr>
          <w:rFonts w:ascii="仿宋_GB2312" w:eastAsia="仿宋_GB2312" w:hAnsi="仿宋" w:hint="eastAsia"/>
        </w:rPr>
        <w:t>或者，原投标保证金在合同签订后自动转为履约保证金，履约保证金在货到验收合格后无息退回，以</w:t>
      </w:r>
      <w:r w:rsidR="00E54B91" w:rsidRPr="005A5B54">
        <w:rPr>
          <w:rFonts w:ascii="仿宋_GB2312" w:eastAsia="仿宋_GB2312" w:hAnsi="仿宋" w:hint="eastAsia"/>
        </w:rPr>
        <w:t>或5%（国产设备）</w:t>
      </w:r>
      <w:r w:rsidRPr="005A5B54">
        <w:rPr>
          <w:rFonts w:ascii="仿宋_GB2312" w:eastAsia="仿宋_GB2312" w:hAnsi="仿宋" w:hint="eastAsia"/>
        </w:rPr>
        <w:t>货款作为质量保证金待一年质保期满后无质量问题的7个工作日内无息退还。</w:t>
      </w:r>
    </w:p>
    <w:p w:rsidR="0053791F" w:rsidRPr="005A5B54" w:rsidRDefault="0053791F" w:rsidP="0053791F">
      <w:pPr>
        <w:spacing w:line="360" w:lineRule="auto"/>
        <w:rPr>
          <w:rFonts w:ascii="仿宋_GB2312" w:eastAsia="仿宋_GB2312" w:hAnsi="仿宋"/>
        </w:rPr>
      </w:pPr>
      <w:r w:rsidRPr="005A5B54">
        <w:rPr>
          <w:rFonts w:ascii="仿宋_GB2312" w:eastAsia="仿宋_GB2312" w:hAnsi="仿宋" w:hint="eastAsia"/>
        </w:rPr>
        <w:t>（2）成交供应商如已缴纳长期保证金的，则可直接与采购方签订合同。</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5.4  未中标供应商的议价保证金，在成交供应商确定后5个工作日内无息退还。</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5.5如发生下列情况之一，议价保证金将不予退回：</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（1）议价供应商在议价采购文件规定的报价有效期内撤回报价；</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（2）成交供应商未按成交通知书中规定的时间与采购人签订合同；</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（3）经政府采购监督管理部门审查认定议价供应商有违反《中华人民共和国政府采购法》等有关法律法规的行为；</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（4） 报价文件中提供虚假材料的。</w:t>
      </w:r>
    </w:p>
    <w:p w:rsidR="00B34325" w:rsidRPr="005A5B54" w:rsidRDefault="00B34325" w:rsidP="00B34325">
      <w:pPr>
        <w:spacing w:line="360" w:lineRule="auto"/>
        <w:rPr>
          <w:rFonts w:ascii="仿宋_GB2312" w:eastAsia="仿宋_GB2312" w:hAnsi="仿宋"/>
        </w:rPr>
      </w:pPr>
      <w:bookmarkStart w:id="36" w:name="_Toc383601565"/>
      <w:r w:rsidRPr="005A5B54">
        <w:rPr>
          <w:rFonts w:ascii="仿宋_GB2312" w:eastAsia="仿宋_GB2312" w:hAnsi="仿宋" w:hint="eastAsia"/>
        </w:rPr>
        <w:t>6．议价有效期</w:t>
      </w:r>
      <w:bookmarkEnd w:id="36"/>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6.1自议价之日起90天内报价应保持有效。</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6.2特殊情况下，在原议价有效期截止前，采购单位可与议价供应商协商延长议价有效期，这种要求和答复均以书面形式进行。议价供应商可拒绝接受延期要求，而不会导致议价保证金被不予退还。同意延长议价有效期的议价供应商不得修改报价文件。有关退还议价保证金的规定在议价有效期的延长期内继续有效。</w:t>
      </w:r>
    </w:p>
    <w:p w:rsidR="00B34325" w:rsidRPr="005A5B54" w:rsidRDefault="00B34325" w:rsidP="00B34325">
      <w:pPr>
        <w:spacing w:line="360" w:lineRule="auto"/>
        <w:rPr>
          <w:rFonts w:ascii="仿宋_GB2312" w:eastAsia="仿宋_GB2312" w:hAnsi="仿宋"/>
        </w:rPr>
      </w:pPr>
      <w:bookmarkStart w:id="37" w:name="_Toc383601566"/>
      <w:r w:rsidRPr="005A5B54">
        <w:rPr>
          <w:rFonts w:ascii="仿宋_GB2312" w:eastAsia="仿宋_GB2312" w:hAnsi="仿宋" w:hint="eastAsia"/>
        </w:rPr>
        <w:t>7．报价文件的签署和规定</w:t>
      </w:r>
      <w:bookmarkEnd w:id="37"/>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7.1议价供应商应将提供一式四份的报价文件，分别装订成册，报价文件鼓励双面打印。其中正本一份、副本三份，每套报价文件的封面应清楚标明“正本”或“副本”字样，若“正本”与“副本”不符，以“正本”为准。</w:t>
      </w:r>
      <w:r w:rsidRPr="005A5B54">
        <w:rPr>
          <w:rFonts w:ascii="仿宋_GB2312" w:eastAsia="仿宋_GB2312" w:hAnsi="仿宋" w:hint="eastAsia"/>
          <w:b/>
        </w:rPr>
        <w:t>▲活页装订（是指用卡条、抽杆夹、订书机等形式装订，使标书可以拆卸或者在翻动过程中易脱落的一种装订方式）的议价文件将被视为无效。</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7.2 报价文件的正本必须打印或用不褪色的墨水书写，并由议价供应商代表签署，副本可用正本的复印。</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7.3 报价文件如有修改和增删必须由议价供应商代表在修改和增删处旁签署或盖章，方才有效。</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7.4 报价文件若字迹模糊无法辨认或在关键条款内容上表述不清楚，将可能导致其报价不被接收。</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7.5   报价文件装袋密封，内装正、副本共四份。封口处贴上封条，启封处加盖议价单位公章或由议价供应商代表签字。封皮上写明议价项目名称、编号、议价供应商名称、地址、邮政编码、电话、联系人，并注明“开标时启封”字样。</w:t>
      </w:r>
    </w:p>
    <w:p w:rsidR="00B34325" w:rsidRPr="005A5B54" w:rsidRDefault="00B34325" w:rsidP="00B34325">
      <w:pPr>
        <w:spacing w:line="360" w:lineRule="auto"/>
        <w:jc w:val="center"/>
        <w:rPr>
          <w:rFonts w:ascii="仿宋_GB2312" w:eastAsia="仿宋_GB2312" w:hAnsi="仿宋"/>
          <w:b/>
        </w:rPr>
      </w:pPr>
      <w:bookmarkStart w:id="38" w:name="_Toc364256027"/>
      <w:bookmarkStart w:id="39" w:name="_Toc383601567"/>
      <w:r w:rsidRPr="005A5B54">
        <w:rPr>
          <w:rFonts w:ascii="仿宋_GB2312" w:eastAsia="仿宋_GB2312" w:hAnsi="仿宋" w:hint="eastAsia"/>
          <w:b/>
        </w:rPr>
        <w:t>四、报价文件的递交</w:t>
      </w:r>
      <w:bookmarkEnd w:id="38"/>
      <w:bookmarkEnd w:id="39"/>
    </w:p>
    <w:p w:rsidR="00B34325" w:rsidRPr="005A5B54" w:rsidRDefault="00B34325" w:rsidP="00B34325">
      <w:pPr>
        <w:spacing w:line="360" w:lineRule="auto"/>
        <w:rPr>
          <w:rFonts w:ascii="仿宋_GB2312" w:eastAsia="仿宋_GB2312" w:hAnsi="仿宋"/>
        </w:rPr>
      </w:pPr>
      <w:bookmarkStart w:id="40" w:name="_Toc383601568"/>
      <w:r w:rsidRPr="005A5B54">
        <w:rPr>
          <w:rFonts w:ascii="仿宋_GB2312" w:eastAsia="仿宋_GB2312" w:hAnsi="仿宋" w:hint="eastAsia"/>
        </w:rPr>
        <w:t>1．议价截止时间</w:t>
      </w:r>
      <w:bookmarkEnd w:id="40"/>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1.1 报价文件必须在议价截止时间前送达到议价采购文件中指定的议价地点。同时提交议价供应商代表的法定代表人授权书、议价供应商代表有效的身份证件、议价保证金、企业法人有效的营业执照复印件。</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1.2   采购单位如因故推迟议价截止时间和议价时间，应以书面形式通知所有议价供应商。在这种情况下，采购单位和议价供应商的权利和义务将受到新的截止时间的约束。</w:t>
      </w:r>
    </w:p>
    <w:p w:rsidR="00B34325" w:rsidRPr="005A5B54" w:rsidRDefault="00B34325" w:rsidP="00B34325">
      <w:pPr>
        <w:spacing w:line="360" w:lineRule="auto"/>
        <w:rPr>
          <w:rFonts w:ascii="仿宋_GB2312" w:eastAsia="仿宋_GB2312" w:hAnsi="仿宋"/>
        </w:rPr>
      </w:pPr>
      <w:bookmarkStart w:id="41" w:name="_Toc383601569"/>
      <w:r w:rsidRPr="005A5B54">
        <w:rPr>
          <w:rFonts w:ascii="仿宋_GB2312" w:eastAsia="仿宋_GB2312" w:hAnsi="仿宋" w:hint="eastAsia"/>
        </w:rPr>
        <w:t>2．报价文件的修改和撤回</w:t>
      </w:r>
      <w:bookmarkEnd w:id="41"/>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2.1 在议价截止时间前，议价供应商可以用书面形式提出修改或撤回其报价并送达到采购单位。</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2.2议价供应商修改或撤回报价文件的书面材料，须密封送达到采购单位。同时应在封皮上注明“报价文件修改”或“报价文件撤回通知”字样。</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2.3 若议价供应商以传真或电报形式通知采购单位撤回报价，随后必须补充有议价供应商代表签署的正式文件送达到采购单位。</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2.4 从议价截止日期起至议价有效期满这段时间内，议价供应商不得撤回其报价，否则议价保证金将不予退回。</w:t>
      </w:r>
    </w:p>
    <w:p w:rsidR="00B34325" w:rsidRPr="005A5B54" w:rsidRDefault="00B34325" w:rsidP="00B34325">
      <w:pPr>
        <w:spacing w:line="360" w:lineRule="auto"/>
        <w:rPr>
          <w:rFonts w:ascii="仿宋_GB2312" w:eastAsia="仿宋_GB2312" w:hAnsi="仿宋"/>
        </w:rPr>
      </w:pPr>
      <w:bookmarkStart w:id="42" w:name="_Toc383601570"/>
      <w:r w:rsidRPr="005A5B54">
        <w:rPr>
          <w:rFonts w:ascii="仿宋_GB2312" w:eastAsia="仿宋_GB2312" w:hAnsi="仿宋" w:hint="eastAsia"/>
        </w:rPr>
        <w:t>3．  发生下列情况之一的文件将被拒收。</w:t>
      </w:r>
      <w:bookmarkEnd w:id="42"/>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1)  在议价截止时间以后送达的报价文件；</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2)  未密封或未装订的报价文件；</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3)  由于包装不妥在送达途中严重破损或失散的报价文件；</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4)  未按规定交纳议价保证金的。</w:t>
      </w:r>
    </w:p>
    <w:p w:rsidR="00B34325" w:rsidRPr="005A5B54" w:rsidRDefault="00B34325" w:rsidP="00B34325">
      <w:pPr>
        <w:spacing w:line="360" w:lineRule="auto"/>
        <w:jc w:val="center"/>
        <w:rPr>
          <w:rFonts w:ascii="仿宋_GB2312" w:eastAsia="仿宋_GB2312" w:hAnsi="仿宋"/>
          <w:b/>
        </w:rPr>
      </w:pPr>
      <w:bookmarkStart w:id="43" w:name="_Toc195500489"/>
      <w:bookmarkStart w:id="44" w:name="_Toc195501161"/>
      <w:bookmarkStart w:id="45" w:name="_Toc364256028"/>
      <w:bookmarkStart w:id="46" w:name="_Toc383601571"/>
      <w:r w:rsidRPr="005A5B54">
        <w:rPr>
          <w:rFonts w:ascii="仿宋_GB2312" w:eastAsia="仿宋_GB2312" w:hAnsi="仿宋" w:hint="eastAsia"/>
          <w:b/>
        </w:rPr>
        <w:t>五、 开标和评标</w:t>
      </w:r>
      <w:bookmarkEnd w:id="43"/>
      <w:bookmarkEnd w:id="44"/>
      <w:bookmarkEnd w:id="45"/>
      <w:bookmarkEnd w:id="46"/>
    </w:p>
    <w:p w:rsidR="00B34325" w:rsidRPr="005A5B54" w:rsidRDefault="00B34325" w:rsidP="00B34325">
      <w:pPr>
        <w:spacing w:line="360" w:lineRule="auto"/>
        <w:rPr>
          <w:rFonts w:ascii="仿宋_GB2312" w:eastAsia="仿宋_GB2312" w:hAnsi="仿宋"/>
        </w:rPr>
      </w:pPr>
      <w:bookmarkStart w:id="47" w:name="_Toc383601572"/>
      <w:r w:rsidRPr="005A5B54">
        <w:rPr>
          <w:rFonts w:ascii="仿宋_GB2312" w:eastAsia="仿宋_GB2312" w:hAnsi="仿宋" w:hint="eastAsia"/>
        </w:rPr>
        <w:t>1.开标</w:t>
      </w:r>
      <w:bookmarkEnd w:id="47"/>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 xml:space="preserve">参加议价的供应商在议价采购文件规定的时间和地点进行议价，议价供应商须派代表参加（包括厂方代表）。议价前，有关工作人员将查验报价文件密封情况，确认无误后拆封报价文件。 </w:t>
      </w:r>
    </w:p>
    <w:p w:rsidR="00B34325" w:rsidRPr="005A5B54" w:rsidRDefault="00B34325" w:rsidP="00B34325">
      <w:pPr>
        <w:spacing w:line="360" w:lineRule="auto"/>
        <w:rPr>
          <w:rFonts w:ascii="仿宋_GB2312" w:eastAsia="仿宋_GB2312" w:hAnsi="仿宋"/>
        </w:rPr>
      </w:pPr>
      <w:bookmarkStart w:id="48" w:name="_Toc383601573"/>
      <w:r w:rsidRPr="005A5B54">
        <w:rPr>
          <w:rFonts w:ascii="仿宋_GB2312" w:eastAsia="仿宋_GB2312" w:hAnsi="仿宋" w:hint="eastAsia"/>
        </w:rPr>
        <w:t>2.议价小组</w:t>
      </w:r>
      <w:bookmarkEnd w:id="48"/>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议价小组由3人以上单数人员组成，</w:t>
      </w:r>
      <w:r w:rsidR="00190423" w:rsidRPr="005A5B54">
        <w:rPr>
          <w:rFonts w:ascii="仿宋_GB2312" w:eastAsia="仿宋_GB2312" w:hAnsi="仿宋" w:hint="eastAsia"/>
        </w:rPr>
        <w:t>小组成员是具有相关经验的专业技术人员</w:t>
      </w:r>
      <w:r w:rsidR="00A40718" w:rsidRPr="005A5B54">
        <w:rPr>
          <w:rFonts w:ascii="仿宋_GB2312" w:eastAsia="仿宋_GB2312" w:hAnsi="仿宋" w:hint="eastAsia"/>
        </w:rPr>
        <w:t>，其中1人为使用部门代表</w:t>
      </w:r>
      <w:r w:rsidR="00190423" w:rsidRPr="005A5B54">
        <w:rPr>
          <w:rFonts w:ascii="仿宋_GB2312" w:eastAsia="仿宋_GB2312" w:hAnsi="仿宋" w:hint="eastAsia"/>
        </w:rPr>
        <w:t>。</w:t>
      </w:r>
      <w:r w:rsidRPr="005A5B54">
        <w:rPr>
          <w:rFonts w:ascii="仿宋_GB2312" w:eastAsia="仿宋_GB2312" w:hAnsi="仿宋" w:hint="eastAsia"/>
        </w:rPr>
        <w:t>议价小组对报价文件进行审查、质疑、评估和比较。</w:t>
      </w:r>
      <w:r w:rsidR="00190423" w:rsidRPr="005A5B54">
        <w:rPr>
          <w:rFonts w:ascii="仿宋_GB2312" w:eastAsia="仿宋_GB2312" w:hAnsi="仿宋" w:hint="eastAsia"/>
        </w:rPr>
        <w:t>小组成员</w:t>
      </w:r>
      <w:r w:rsidRPr="005A5B54">
        <w:rPr>
          <w:rFonts w:ascii="仿宋_GB2312" w:eastAsia="仿宋_GB2312" w:hAnsi="仿宋" w:hint="eastAsia"/>
        </w:rPr>
        <w:t>必须严格遵守保密规定，不得泄露评审的有关情况，不得索贿受贿，不得参加影响公正评审的有关活动。议价期间，议价供应商法定代表人或授权代表必须在场，负责解答有关事宜。</w:t>
      </w:r>
    </w:p>
    <w:p w:rsidR="00B34325" w:rsidRPr="005A5B54" w:rsidRDefault="00B34325" w:rsidP="00B34325">
      <w:pPr>
        <w:spacing w:line="360" w:lineRule="auto"/>
        <w:rPr>
          <w:rFonts w:ascii="仿宋_GB2312" w:eastAsia="仿宋_GB2312" w:hAnsi="仿宋"/>
        </w:rPr>
      </w:pPr>
      <w:bookmarkStart w:id="49" w:name="_Toc383601574"/>
      <w:r w:rsidRPr="005A5B54">
        <w:rPr>
          <w:rFonts w:ascii="仿宋_GB2312" w:eastAsia="仿宋_GB2312" w:hAnsi="仿宋" w:hint="eastAsia"/>
        </w:rPr>
        <w:t>3.对报价文件的审查和响应性的确定</w:t>
      </w:r>
      <w:bookmarkEnd w:id="49"/>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采购人将组织议价小组审查报价文件是否完整，是否有计算错误，文件是否恰当地签署。如果确定议价供应商无资格履行合同，将取消其报价资格。</w:t>
      </w:r>
    </w:p>
    <w:p w:rsidR="00B34325" w:rsidRPr="005A5B54" w:rsidRDefault="00B34325" w:rsidP="00B34325">
      <w:pPr>
        <w:spacing w:line="360" w:lineRule="auto"/>
        <w:rPr>
          <w:rFonts w:ascii="仿宋_GB2312" w:eastAsia="仿宋_GB2312" w:hAnsi="仿宋"/>
        </w:rPr>
      </w:pPr>
      <w:bookmarkStart w:id="50" w:name="_Toc383601575"/>
      <w:r w:rsidRPr="005A5B54">
        <w:rPr>
          <w:rFonts w:ascii="仿宋_GB2312" w:eastAsia="仿宋_GB2312" w:hAnsi="仿宋" w:hint="eastAsia"/>
        </w:rPr>
        <w:t>4.澄清有关问题。</w:t>
      </w:r>
      <w:bookmarkEnd w:id="50"/>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对议价采购文件中含义不明确，同类问题表述不一致或者有明显文字和计算错误的内容，议价小组可以书面形式要求议价供应商作出必要的澄清、说明或者纠正。议价供应商的澄清、说明和纠正应当采用书面形式，由其授权代表签字，但澄清内容不得超出报价文件的范围或者改变报价文件的实质内容。</w:t>
      </w:r>
    </w:p>
    <w:p w:rsidR="00B34325" w:rsidRPr="005A5B54" w:rsidRDefault="00B34325" w:rsidP="00B34325">
      <w:pPr>
        <w:spacing w:line="360" w:lineRule="auto"/>
        <w:rPr>
          <w:rFonts w:ascii="仿宋_GB2312" w:eastAsia="仿宋_GB2312" w:hAnsi="仿宋"/>
        </w:rPr>
      </w:pPr>
      <w:bookmarkStart w:id="51" w:name="_Toc383601576"/>
      <w:r w:rsidRPr="005A5B54">
        <w:rPr>
          <w:rFonts w:ascii="仿宋_GB2312" w:eastAsia="仿宋_GB2312" w:hAnsi="仿宋" w:hint="eastAsia"/>
        </w:rPr>
        <w:t>5．评审</w:t>
      </w:r>
      <w:bookmarkEnd w:id="51"/>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5.1   议价原则和方法</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议价小组所有成员遵循公开、公平、公正、客观择优的原则，采用统一的程序和标准，集中与单一供应商分别进行议价。在议价中，议价的任一方不得透露与议价有关的其他供应商的技术资料，价格和其他信息。在议价期间，参加报价的供应商不得向议价小组成员询问议价情况，不得进行旨在影响议价结果的任何活动，否则将取消其报价资格。议价采购文件有实质性变动的，议价小组应当以书面形式通知所有参加报价的供应商。</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议价结束后，所有符合议价要求的供应商进行最后一次报价(最终报价),议价小组依据参加议价供应商的最终报价情况和对议价采购文件的响应程度，对供应商所提供货物（或服务）的品牌、技术规格、质量水平、交货时间、售后服务、合同条款响应、企业资信、履约能力、同类产品的销售业绩等方面进行综合分析、评定，并结合其最终报价进行排序，</w:t>
      </w:r>
      <w:r w:rsidR="00A40718" w:rsidRPr="005A5B54">
        <w:rPr>
          <w:rFonts w:ascii="仿宋_GB2312" w:eastAsia="仿宋_GB2312" w:hAnsi="仿宋" w:hint="eastAsia"/>
        </w:rPr>
        <w:t>现场确定最佳</w:t>
      </w:r>
      <w:r w:rsidRPr="005A5B54">
        <w:rPr>
          <w:rFonts w:ascii="仿宋_GB2312" w:eastAsia="仿宋_GB2312" w:hAnsi="仿宋" w:hint="eastAsia"/>
        </w:rPr>
        <w:t>成交供应商。最低报价不是成交的唯一条件，采购人不保证最低价成交，采购人将把成交通知书授予最佳的议价供应商。成交供应商确定后，采购人不向未成交供应商做未成交原因的任何解释。</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5.2    在议价过程中，发现有下列情况之一的，经议价小组认定后按无效标处理：</w:t>
      </w:r>
    </w:p>
    <w:p w:rsidR="00B34325" w:rsidRPr="005A5B54" w:rsidRDefault="00B34325" w:rsidP="00B34325">
      <w:pPr>
        <w:spacing w:line="360" w:lineRule="auto"/>
        <w:rPr>
          <w:rFonts w:ascii="仿宋_GB2312" w:eastAsia="仿宋_GB2312" w:hAnsi="仿宋"/>
        </w:rPr>
      </w:pPr>
      <w:bookmarkStart w:id="52" w:name="_Toc195500490"/>
      <w:bookmarkStart w:id="53" w:name="_Toc195501162"/>
      <w:r w:rsidRPr="005A5B54">
        <w:rPr>
          <w:rFonts w:ascii="仿宋_GB2312" w:eastAsia="仿宋_GB2312" w:hAnsi="仿宋" w:hint="eastAsia"/>
        </w:rPr>
        <w:t>（1）报价文件无供应商单位盖章或无法定代表人或其授权代表签字盖章的；</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（2）报价文件明显不符合议价文件中主要参数指标和技术要求的，与议价文件存在重大偏离的；</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（3）报价文件内容不全或关键字迹模糊无法辨认的；</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（4）报价文件中附有采购人不能接受的条件；</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（5）授权代表没有法定代表人合法、有效委托的；</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（6）出现影响采购公正的违法违规行为的；</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（7）经议价小组认定不符合法律、法规和议价文件规定的其他实质性要求的。</w:t>
      </w:r>
    </w:p>
    <w:p w:rsidR="00B34325" w:rsidRPr="005A5B54" w:rsidRDefault="00B34325" w:rsidP="00B34325">
      <w:pPr>
        <w:spacing w:line="360" w:lineRule="auto"/>
        <w:jc w:val="center"/>
        <w:rPr>
          <w:rFonts w:ascii="仿宋_GB2312" w:eastAsia="仿宋_GB2312" w:hAnsi="仿宋"/>
          <w:b/>
        </w:rPr>
      </w:pPr>
      <w:bookmarkStart w:id="54" w:name="_Toc383601577"/>
      <w:r w:rsidRPr="005A5B54">
        <w:rPr>
          <w:rFonts w:ascii="仿宋_GB2312" w:eastAsia="仿宋_GB2312" w:hAnsi="仿宋" w:hint="eastAsia"/>
          <w:b/>
        </w:rPr>
        <w:t>六、 授予合同</w:t>
      </w:r>
      <w:bookmarkEnd w:id="52"/>
      <w:bookmarkEnd w:id="53"/>
      <w:bookmarkEnd w:id="54"/>
    </w:p>
    <w:p w:rsidR="00B34325" w:rsidRPr="005A5B54" w:rsidRDefault="00B34325" w:rsidP="00B34325">
      <w:pPr>
        <w:spacing w:line="360" w:lineRule="auto"/>
        <w:rPr>
          <w:rFonts w:ascii="仿宋_GB2312" w:eastAsia="仿宋_GB2312" w:hAnsi="仿宋"/>
        </w:rPr>
      </w:pPr>
      <w:bookmarkStart w:id="55" w:name="_Toc383601578"/>
      <w:r w:rsidRPr="005A5B54">
        <w:rPr>
          <w:rFonts w:ascii="仿宋_GB2312" w:eastAsia="仿宋_GB2312" w:hAnsi="仿宋" w:hint="eastAsia"/>
        </w:rPr>
        <w:t>1、 定标</w:t>
      </w:r>
      <w:bookmarkEnd w:id="55"/>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 xml:space="preserve">本次议价由确定综合评定排名第一的报价供应商为成交候选人。如排名第一的成交候选人放弃中标、或因不可抗力提出不能履行合同，采购人可以选择排名第二的为成交候选人。 </w:t>
      </w:r>
    </w:p>
    <w:p w:rsidR="00B34325" w:rsidRPr="005A5B54" w:rsidRDefault="00B34325" w:rsidP="00B34325">
      <w:pPr>
        <w:spacing w:line="360" w:lineRule="auto"/>
        <w:rPr>
          <w:rFonts w:ascii="仿宋_GB2312" w:eastAsia="仿宋_GB2312" w:hAnsi="仿宋"/>
        </w:rPr>
      </w:pPr>
      <w:bookmarkStart w:id="56" w:name="_Toc383601579"/>
      <w:r w:rsidRPr="005A5B54">
        <w:rPr>
          <w:rFonts w:ascii="仿宋_GB2312" w:eastAsia="仿宋_GB2312" w:hAnsi="仿宋" w:hint="eastAsia"/>
        </w:rPr>
        <w:t>2． 合同授予标准</w:t>
      </w:r>
      <w:bookmarkEnd w:id="56"/>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2.1  能够最大限度地满足议价采购文件中规定的各项综合评价标准的；</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2.2  供应商有履行合同的财务、技术和生产能力；</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2.3  采购人将把合同授予符合上述要求的最佳报价供应商，但最低报价不是成交的唯一依据。</w:t>
      </w:r>
    </w:p>
    <w:p w:rsidR="00B34325" w:rsidRPr="005A5B54" w:rsidRDefault="00B34325" w:rsidP="00B34325">
      <w:pPr>
        <w:spacing w:line="360" w:lineRule="auto"/>
        <w:rPr>
          <w:rFonts w:ascii="仿宋_GB2312" w:eastAsia="仿宋_GB2312" w:hAnsi="仿宋"/>
        </w:rPr>
      </w:pPr>
      <w:bookmarkStart w:id="57" w:name="_Toc383601580"/>
      <w:r w:rsidRPr="005A5B54">
        <w:rPr>
          <w:rFonts w:ascii="仿宋_GB2312" w:eastAsia="仿宋_GB2312" w:hAnsi="仿宋" w:hint="eastAsia"/>
        </w:rPr>
        <w:t>3．成交结果公示</w:t>
      </w:r>
      <w:bookmarkEnd w:id="57"/>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成交供应商确定后，成交结果在温州医科大学网公示，公示期满后采购人将向中标供应商发出成交通知书。成交通知书对采购人和成交供应商具有同等法律效力。</w:t>
      </w:r>
    </w:p>
    <w:p w:rsidR="00B34325" w:rsidRPr="005A5B54" w:rsidRDefault="00B34325" w:rsidP="00B34325">
      <w:pPr>
        <w:spacing w:line="360" w:lineRule="auto"/>
        <w:rPr>
          <w:rFonts w:ascii="仿宋_GB2312" w:eastAsia="仿宋_GB2312" w:hAnsi="仿宋"/>
        </w:rPr>
      </w:pPr>
      <w:bookmarkStart w:id="58" w:name="_Toc383601581"/>
      <w:r w:rsidRPr="005A5B54">
        <w:rPr>
          <w:rFonts w:ascii="仿宋_GB2312" w:eastAsia="仿宋_GB2312" w:hAnsi="仿宋" w:hint="eastAsia"/>
        </w:rPr>
        <w:t>4． 授予合同时更改采购货物数量的权力</w:t>
      </w:r>
      <w:bookmarkEnd w:id="58"/>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 xml:space="preserve"> 采购人在授予合同时有权对采购货物的数量和服务在一定幅度范围内予以增加或减少，但不得对单价和其他的条款和条件作任何改变。</w:t>
      </w:r>
    </w:p>
    <w:p w:rsidR="00B34325" w:rsidRPr="005A5B54" w:rsidRDefault="00B34325" w:rsidP="00B34325">
      <w:pPr>
        <w:spacing w:line="360" w:lineRule="auto"/>
        <w:rPr>
          <w:rFonts w:ascii="仿宋_GB2312" w:eastAsia="仿宋_GB2312" w:hAnsi="仿宋"/>
        </w:rPr>
      </w:pPr>
      <w:bookmarkStart w:id="59" w:name="_Toc383601582"/>
      <w:r w:rsidRPr="005A5B54">
        <w:rPr>
          <w:rFonts w:ascii="仿宋_GB2312" w:eastAsia="仿宋_GB2312" w:hAnsi="仿宋" w:hint="eastAsia"/>
        </w:rPr>
        <w:t>5． 签订合同</w:t>
      </w:r>
      <w:bookmarkEnd w:id="59"/>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5.1  成交供应商应按成交通知书规定的时间、地点与采购人签订合同。</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5.2  议价采购文件、成交供应商的报价文件、报价修改文件、议价过程中有关澄清文件及经双方签字的询标纪要和成交通知书均作为合同附件。</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5.3  拒签合同的违约责任</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成交供应商接到成交通知书后，在规定时间内借故否认已经承诺的条件而拒签合同者，以违约处理，其议价保证金不予退回；给采购人造成损失的，由成交供应商负责；由此而需要重新组织议价的，所需费用由该成交供应商承担。</w:t>
      </w:r>
    </w:p>
    <w:p w:rsidR="00B34325" w:rsidRPr="005A5B54" w:rsidRDefault="00B34325" w:rsidP="00B34325">
      <w:pPr>
        <w:spacing w:line="360" w:lineRule="auto"/>
        <w:rPr>
          <w:rFonts w:ascii="仿宋_GB2312" w:eastAsia="仿宋_GB2312" w:hAnsi="仿宋"/>
        </w:rPr>
      </w:pPr>
      <w:bookmarkStart w:id="60" w:name="_Toc383601583"/>
      <w:r w:rsidRPr="005A5B54">
        <w:rPr>
          <w:rFonts w:ascii="仿宋_GB2312" w:eastAsia="仿宋_GB2312" w:hAnsi="仿宋" w:hint="eastAsia"/>
        </w:rPr>
        <w:t>6． 履约保证金</w:t>
      </w:r>
      <w:bookmarkEnd w:id="60"/>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6.1  履约保证金用于补偿买方因卖方不能完成其合同义务而蒙受的损失。</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6.2  履约保证金自合同签定生效之日起至供货、调试完成并通过最终验收之日止有效。有效期满后，买方应及时将履约保证金无息退还给卖方，卖方同时交同额的质量保证金。</w:t>
      </w:r>
    </w:p>
    <w:p w:rsidR="00B34325" w:rsidRPr="005A5B54" w:rsidRDefault="00B34325" w:rsidP="00B34325">
      <w:pPr>
        <w:spacing w:line="360" w:lineRule="auto"/>
        <w:rPr>
          <w:rFonts w:ascii="仿宋_GB2312" w:eastAsia="仿宋_GB2312" w:hAnsi="仿宋"/>
        </w:rPr>
      </w:pPr>
      <w:bookmarkStart w:id="61" w:name="_Toc383601584"/>
      <w:r w:rsidRPr="005A5B54">
        <w:rPr>
          <w:rFonts w:ascii="仿宋_GB2312" w:eastAsia="仿宋_GB2312" w:hAnsi="仿宋" w:hint="eastAsia"/>
        </w:rPr>
        <w:t>7．本议价采购文件解释权归采购人（温州医科大学）。</w:t>
      </w:r>
      <w:bookmarkEnd w:id="61"/>
    </w:p>
    <w:p w:rsidR="00B34325" w:rsidRPr="005A5B54" w:rsidRDefault="00B34325" w:rsidP="00B34325">
      <w:pPr>
        <w:spacing w:line="360" w:lineRule="auto"/>
        <w:jc w:val="center"/>
        <w:rPr>
          <w:rFonts w:ascii="仿宋_GB2312" w:eastAsia="仿宋_GB2312" w:hAnsi="仿宋"/>
          <w:b/>
          <w:sz w:val="32"/>
          <w:szCs w:val="32"/>
        </w:rPr>
      </w:pPr>
      <w:bookmarkStart w:id="62" w:name="_Toc364256029"/>
      <w:bookmarkStart w:id="63" w:name="_Toc383601585"/>
      <w:r w:rsidRPr="005A5B54">
        <w:rPr>
          <w:rFonts w:ascii="仿宋_GB2312" w:eastAsia="仿宋_GB2312" w:hAnsi="仿宋" w:hint="eastAsia"/>
          <w:b/>
          <w:sz w:val="32"/>
          <w:szCs w:val="32"/>
        </w:rPr>
        <w:t>第三章     合同主要条款</w:t>
      </w:r>
      <w:bookmarkEnd w:id="62"/>
      <w:bookmarkEnd w:id="63"/>
    </w:p>
    <w:p w:rsidR="00B34325" w:rsidRPr="005A5B54" w:rsidRDefault="00B34325" w:rsidP="00B34325">
      <w:pPr>
        <w:spacing w:line="360" w:lineRule="auto"/>
        <w:rPr>
          <w:rFonts w:ascii="仿宋_GB2312" w:eastAsia="仿宋_GB2312" w:hAnsi="仿宋"/>
        </w:rPr>
      </w:pPr>
      <w:bookmarkStart w:id="64" w:name="_Toc383601586"/>
      <w:r w:rsidRPr="005A5B54">
        <w:rPr>
          <w:rFonts w:ascii="仿宋_GB2312" w:eastAsia="仿宋_GB2312" w:hAnsi="仿宋" w:hint="eastAsia"/>
        </w:rPr>
        <w:t>1.  定义：</w:t>
      </w:r>
      <w:bookmarkEnd w:id="64"/>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本合同下列述语应解释为：</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1.1“合同”系指买卖双方签署的，合同格式中载明的买卖双方所达成的协议，包括所有的附件和构成合同的其它文件。</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1.2“合同价”是指根据本合同规定，卖方在正确地完全履行合同义务后买方应支付给卖方的价款（工地价）。即：货物的供货、税金、包装、运输、保险、装卸、检验、安装、调试、验收、技术服务、售后服务、质保期保障、材料等全部费用，实行固定费用总包干。</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1.3“货物”是指根据合同规定须向买方提供的一切设备、机械和其它材料。</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1.4“服务”是指根据合同规定卖方承担与供货有关的辅助服务，如运输、保险以及其它的伴随服务，例如安装、调试、提供技术协助、培训和合同中规定卖方应承担的其它义务。</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1.5“现场”是指合同项下货物将要进行安装运行的地点。</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1.6“验收”是指合同双方依据规定的程序和条件确认合同项下的货物符合技术规范的要求。</w:t>
      </w:r>
    </w:p>
    <w:p w:rsidR="00B34325" w:rsidRPr="005A5B54" w:rsidRDefault="00B34325" w:rsidP="00B34325">
      <w:pPr>
        <w:spacing w:line="360" w:lineRule="auto"/>
        <w:rPr>
          <w:rFonts w:ascii="仿宋_GB2312" w:eastAsia="仿宋_GB2312" w:hAnsi="仿宋"/>
        </w:rPr>
      </w:pPr>
      <w:bookmarkStart w:id="65" w:name="_Toc383601587"/>
      <w:r w:rsidRPr="005A5B54">
        <w:rPr>
          <w:rFonts w:ascii="仿宋_GB2312" w:eastAsia="仿宋_GB2312" w:hAnsi="仿宋" w:hint="eastAsia"/>
        </w:rPr>
        <w:t>2.  标准和计量单位</w:t>
      </w:r>
      <w:bookmarkEnd w:id="65"/>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2.1本合同项下交付的货物应符合技术规格所述的标准。如在议价采购文件中无相应说明，则以国家颁布的最新版本标准或行业（部）标准或相应的国际标准执行，没有国家或行业（部）标准的则按企业标准执行。</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2.2 除非技术规格中另有规定，计量单位均采用中华人民共和国法定计量单位。</w:t>
      </w:r>
    </w:p>
    <w:p w:rsidR="00B34325" w:rsidRPr="005A5B54" w:rsidRDefault="00B34325" w:rsidP="00B34325">
      <w:pPr>
        <w:spacing w:line="360" w:lineRule="auto"/>
        <w:rPr>
          <w:rFonts w:ascii="仿宋_GB2312" w:eastAsia="仿宋_GB2312" w:hAnsi="仿宋"/>
        </w:rPr>
      </w:pPr>
      <w:bookmarkStart w:id="66" w:name="_Toc383601588"/>
      <w:r w:rsidRPr="005A5B54">
        <w:rPr>
          <w:rFonts w:ascii="仿宋_GB2312" w:eastAsia="仿宋_GB2312" w:hAnsi="仿宋" w:hint="eastAsia"/>
        </w:rPr>
        <w:t>3.  专利权</w:t>
      </w:r>
      <w:bookmarkEnd w:id="66"/>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卖方应保证买方在使用该货物或货物的任何一部分时，免受第三方提出的侵犯其专利权、商标权、著作权或其它知识产权的起诉。卖方应承担由此可能产生的一切法律责任和费用。</w:t>
      </w:r>
    </w:p>
    <w:p w:rsidR="00B34325" w:rsidRPr="005A5B54" w:rsidRDefault="00B34325" w:rsidP="00B34325">
      <w:pPr>
        <w:spacing w:line="360" w:lineRule="auto"/>
        <w:rPr>
          <w:rFonts w:ascii="仿宋_GB2312" w:eastAsia="仿宋_GB2312" w:hAnsi="仿宋"/>
        </w:rPr>
      </w:pPr>
      <w:bookmarkStart w:id="67" w:name="_Toc383601589"/>
      <w:r w:rsidRPr="005A5B54">
        <w:rPr>
          <w:rFonts w:ascii="仿宋_GB2312" w:eastAsia="仿宋_GB2312" w:hAnsi="仿宋" w:hint="eastAsia"/>
        </w:rPr>
        <w:t>4.  包装要求</w:t>
      </w:r>
      <w:bookmarkEnd w:id="67"/>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4.1除合同另有规定外，卖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卖方应承担由于包装或防护措施不妥而引起货物锈蚀、损坏和丢失的任何损失的责任或费用。</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4.2每一包装箱内必须附有装箱清单、合格证和齐全的技术资料等。</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5.  装运标记</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卖方应在每一包装箱的四侧用不褪色的油漆以醒目的中文字样标注“收货人”“货物名称”“小心轻放”、“防潮”、“此端朝上，请勿倒置”等字样和其他国际贸易中使用的适当标志。</w:t>
      </w:r>
    </w:p>
    <w:p w:rsidR="00B34325" w:rsidRPr="005A5B54" w:rsidRDefault="00B34325" w:rsidP="00B34325">
      <w:pPr>
        <w:spacing w:line="360" w:lineRule="auto"/>
        <w:rPr>
          <w:rFonts w:ascii="仿宋_GB2312" w:eastAsia="仿宋_GB2312" w:hAnsi="仿宋"/>
        </w:rPr>
      </w:pPr>
      <w:bookmarkStart w:id="68" w:name="_Toc383601590"/>
      <w:r w:rsidRPr="005A5B54">
        <w:rPr>
          <w:rFonts w:ascii="仿宋_GB2312" w:eastAsia="仿宋_GB2312" w:hAnsi="仿宋" w:hint="eastAsia"/>
        </w:rPr>
        <w:t>6.  检验和测试</w:t>
      </w:r>
      <w:bookmarkEnd w:id="68"/>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6.1  买方或其代表有权检验和测试货物,以确认货物是否符合合同规定的要求,并且不承担额外的费用。</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6.2  如果任何被检验或测试的货物不能满足技术规格的要求,买方可以拒绝接受该货物,卖方应更换被拒绝的货物。</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6.3  在交货前，卖方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B34325" w:rsidRPr="005A5B54" w:rsidRDefault="00B34325" w:rsidP="00B34325">
      <w:pPr>
        <w:spacing w:line="360" w:lineRule="auto"/>
        <w:rPr>
          <w:rFonts w:ascii="仿宋_GB2312" w:eastAsia="仿宋_GB2312" w:hAnsi="仿宋"/>
        </w:rPr>
      </w:pPr>
      <w:bookmarkStart w:id="69" w:name="_Toc383601591"/>
      <w:r w:rsidRPr="005A5B54">
        <w:rPr>
          <w:rFonts w:ascii="仿宋_GB2312" w:eastAsia="仿宋_GB2312" w:hAnsi="仿宋" w:hint="eastAsia"/>
        </w:rPr>
        <w:t>7.  标准</w:t>
      </w:r>
      <w:bookmarkEnd w:id="69"/>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合同货物的质量、技术标准如在议价采购文件中无相应说明，则按中华人民共和国颁布的最新国家标准或行业（部）标准或相应的国际标准执行。没有国家或行业（部）标准的则按企业标准执行。</w:t>
      </w:r>
    </w:p>
    <w:p w:rsidR="00B34325" w:rsidRPr="005A5B54" w:rsidRDefault="00B34325" w:rsidP="00B34325">
      <w:pPr>
        <w:spacing w:line="360" w:lineRule="auto"/>
        <w:rPr>
          <w:rFonts w:ascii="仿宋_GB2312" w:eastAsia="仿宋_GB2312" w:hAnsi="仿宋"/>
        </w:rPr>
      </w:pPr>
      <w:bookmarkStart w:id="70" w:name="_Toc383601592"/>
      <w:r w:rsidRPr="005A5B54">
        <w:rPr>
          <w:rFonts w:ascii="仿宋_GB2312" w:eastAsia="仿宋_GB2312" w:hAnsi="仿宋" w:hint="eastAsia"/>
        </w:rPr>
        <w:t>8.  交货方式</w:t>
      </w:r>
      <w:bookmarkEnd w:id="70"/>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8.1现场交货：卖方负责办理运输和保险，将货物运抵买方指定的现场并落地就位。有关运输和保险的一切费用由卖方承担,所有货物运抵现场的日期为交货日期。进口设备的运输方式一律要求空运至温州机场.</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8.2 在现场交货条件下，卖方在货物发运前15天，将要发运货物的合同号、货物名称、规格、数量、包装箱件数、重量、包装箱尺寸（长×宽×高）和货物的卸车，贮存的特殊要求以及运输工具名称以及启运日期，以传真形式通知买方。</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8.3 如因卖方延误将上述内容用传真形式通知买方，由此引起的一切损失应由卖方承担。</w:t>
      </w:r>
    </w:p>
    <w:p w:rsidR="005429E1" w:rsidRPr="005A5B54" w:rsidRDefault="00B34325" w:rsidP="005429E1">
      <w:pPr>
        <w:spacing w:line="360" w:lineRule="auto"/>
        <w:rPr>
          <w:rFonts w:ascii="仿宋_GB2312" w:eastAsia="仿宋_GB2312" w:hAnsi="仿宋"/>
          <w:b/>
        </w:rPr>
      </w:pPr>
      <w:bookmarkStart w:id="71" w:name="_Toc383601593"/>
      <w:r w:rsidRPr="005A5B54">
        <w:rPr>
          <w:rFonts w:ascii="仿宋_GB2312" w:eastAsia="仿宋_GB2312" w:hAnsi="仿宋" w:hint="eastAsia"/>
        </w:rPr>
        <w:t>9.  到货安装完工日期：</w:t>
      </w:r>
      <w:bookmarkEnd w:id="71"/>
      <w:r w:rsidR="00D600D2" w:rsidRPr="005A5B54">
        <w:rPr>
          <w:rFonts w:ascii="仿宋_GB2312" w:eastAsia="仿宋_GB2312" w:hAnsi="仿宋" w:hint="eastAsia"/>
        </w:rPr>
        <w:t>国产设备在合同签订后30天内交货并完成安装调试，交使用方验收。设备到达现场后，卖方必须派员到现场与买方一起开箱检验,按供货清单验收,若有缺少或损坏，卖方应立即补足或更换全新同规格产品，并承担相关费用直至买方满意为止。</w:t>
      </w:r>
    </w:p>
    <w:p w:rsidR="005429E1" w:rsidRPr="005A5B54" w:rsidRDefault="005429E1" w:rsidP="005429E1">
      <w:pPr>
        <w:spacing w:line="360" w:lineRule="auto"/>
        <w:rPr>
          <w:rFonts w:ascii="仿宋_GB2312" w:eastAsia="仿宋_GB2312" w:hAnsi="仿宋"/>
        </w:rPr>
      </w:pPr>
      <w:r w:rsidRPr="005A5B54">
        <w:rPr>
          <w:rFonts w:ascii="仿宋_GB2312" w:eastAsia="仿宋_GB2312" w:hAnsi="仿宋" w:hint="eastAsia"/>
        </w:rPr>
        <w:t>9.1设备到达现场后，卖方必须派员到现场与买方一起开箱检验,按供货清单验收,若有缺少或损坏，卖方应立即补足或更换全新同规格产品，并承担相关费用直至买方满意为止。</w:t>
      </w:r>
    </w:p>
    <w:p w:rsidR="00B34325" w:rsidRPr="005A5B54" w:rsidRDefault="005429E1" w:rsidP="00B34325">
      <w:pPr>
        <w:spacing w:line="360" w:lineRule="auto"/>
        <w:rPr>
          <w:rFonts w:ascii="仿宋_GB2312" w:eastAsia="仿宋_GB2312" w:hAnsi="仿宋"/>
        </w:rPr>
      </w:pPr>
      <w:r w:rsidRPr="005A5B54">
        <w:rPr>
          <w:rFonts w:ascii="仿宋_GB2312" w:eastAsia="仿宋_GB2312" w:hAnsi="仿宋" w:hint="eastAsia"/>
        </w:rPr>
        <w:t>9.2  实验装置若有易耗品，请在报价文件中指明，另要求成交厂商供货时配备齐全，学校第一次使用时无需另配易耗品即可使用。</w:t>
      </w:r>
    </w:p>
    <w:p w:rsidR="00B34325" w:rsidRPr="005A5B54" w:rsidRDefault="00B34325" w:rsidP="00B34325">
      <w:pPr>
        <w:spacing w:line="360" w:lineRule="auto"/>
        <w:rPr>
          <w:rFonts w:ascii="仿宋_GB2312" w:eastAsia="仿宋_GB2312" w:hAnsi="仿宋"/>
        </w:rPr>
      </w:pPr>
      <w:bookmarkStart w:id="72" w:name="_Toc383601594"/>
      <w:r w:rsidRPr="005A5B54">
        <w:rPr>
          <w:rFonts w:ascii="仿宋_GB2312" w:eastAsia="仿宋_GB2312" w:hAnsi="仿宋" w:hint="eastAsia"/>
        </w:rPr>
        <w:t>10.  交货地点：用户指定地点</w:t>
      </w:r>
      <w:bookmarkEnd w:id="72"/>
    </w:p>
    <w:p w:rsidR="00B34325" w:rsidRPr="005A5B54" w:rsidRDefault="00B34325" w:rsidP="00B34325">
      <w:pPr>
        <w:spacing w:line="360" w:lineRule="auto"/>
        <w:rPr>
          <w:rFonts w:ascii="仿宋_GB2312" w:eastAsia="仿宋_GB2312" w:hAnsi="仿宋"/>
        </w:rPr>
      </w:pPr>
      <w:bookmarkStart w:id="73" w:name="_Toc383601595"/>
      <w:r w:rsidRPr="005A5B54">
        <w:rPr>
          <w:rFonts w:ascii="仿宋_GB2312" w:eastAsia="仿宋_GB2312" w:hAnsi="仿宋" w:hint="eastAsia"/>
        </w:rPr>
        <w:t>11.  付款方式</w:t>
      </w:r>
      <w:bookmarkEnd w:id="73"/>
    </w:p>
    <w:p w:rsidR="00B34325" w:rsidRPr="005A5B54" w:rsidRDefault="009238D0" w:rsidP="009238D0">
      <w:pPr>
        <w:spacing w:line="360" w:lineRule="auto"/>
        <w:rPr>
          <w:rFonts w:ascii="仿宋_GB2312" w:eastAsia="仿宋_GB2312" w:hAnsi="仿宋"/>
        </w:rPr>
      </w:pPr>
      <w:r w:rsidRPr="005A5B54">
        <w:rPr>
          <w:rFonts w:ascii="仿宋_GB2312" w:eastAsia="仿宋_GB2312" w:hAnsi="仿宋" w:hint="eastAsia"/>
        </w:rPr>
        <w:t>合同签订后，投标保证金在合同签订后自动转为履约保证金；履约保证金在货到验收合格后无息退回；货物按实结算，全部完成供货和安装、调试、验收合格后5个工作日内，采购方向供应商支付实际货款总额的9</w:t>
      </w:r>
      <w:r w:rsidR="00E54B91" w:rsidRPr="005A5B54">
        <w:rPr>
          <w:rFonts w:ascii="仿宋_GB2312" w:eastAsia="仿宋_GB2312" w:hAnsi="仿宋" w:hint="eastAsia"/>
        </w:rPr>
        <w:t>5</w:t>
      </w:r>
      <w:r w:rsidRPr="005A5B54">
        <w:rPr>
          <w:rFonts w:ascii="仿宋_GB2312" w:eastAsia="仿宋_GB2312" w:hAnsi="仿宋" w:hint="eastAsia"/>
        </w:rPr>
        <w:t xml:space="preserve"> %货款（供应商必须开具合同金额100%的正式税务发票），另外</w:t>
      </w:r>
      <w:r w:rsidR="00E54B91" w:rsidRPr="005A5B54">
        <w:rPr>
          <w:rFonts w:ascii="仿宋_GB2312" w:eastAsia="仿宋_GB2312" w:hAnsi="仿宋" w:hint="eastAsia"/>
        </w:rPr>
        <w:t>5</w:t>
      </w:r>
      <w:r w:rsidRPr="005A5B54">
        <w:rPr>
          <w:rFonts w:ascii="仿宋_GB2312" w:eastAsia="仿宋_GB2312" w:hAnsi="仿宋" w:hint="eastAsia"/>
        </w:rPr>
        <w:t>%货款作为质量保证金待一年质保期满后无质量问题的5个工作日内无息退还。</w:t>
      </w:r>
    </w:p>
    <w:p w:rsidR="00B34325" w:rsidRPr="005A5B54" w:rsidRDefault="00B34325" w:rsidP="00B34325">
      <w:pPr>
        <w:spacing w:line="360" w:lineRule="auto"/>
        <w:rPr>
          <w:rFonts w:ascii="仿宋_GB2312" w:eastAsia="仿宋_GB2312" w:hAnsi="仿宋"/>
        </w:rPr>
      </w:pPr>
      <w:bookmarkStart w:id="74" w:name="_Toc383601596"/>
      <w:r w:rsidRPr="005A5B54">
        <w:rPr>
          <w:rFonts w:ascii="仿宋_GB2312" w:eastAsia="仿宋_GB2312" w:hAnsi="仿宋" w:hint="eastAsia"/>
        </w:rPr>
        <w:t>11.  质量保证</w:t>
      </w:r>
      <w:bookmarkEnd w:id="74"/>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11.1卖方所提供的货物应保证是企业原厂生产的产品而不是其他地方生产的、全新的、未使用过的，是原包装未拆封的，是用一流的工艺和最佳材料制造而成的，并完全符合合同规定的质量、规格和性能要求。卖方应保证所提供的货物经正确安装、正常运转和保养，在其使用寿命期内应具有使买方满意的性能，并且确保一次性通过各项检验和测试。在货物质量保证期内，卖方应对由于设计、工艺、材料和配套件的缺陷所产生的任何不足或故障负责。</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11.2根据买方按检验标准检验的结果或当地质检部门检验的结果，或者在质量保证期内，如果货物的数量、质量或规格与合同不符，或证实货物是有缺陷的，包括潜在的缺陷或使用不符合要求的材料等，买方应尽快以书面形式通知卖方，提出索赔。卖方在收到通知后，应在规定期限内，用与报价时采用的零件、部件或材料免费更换有缺陷的或不符合要求的零件、部件或材料，同时相应延长质量保证期。</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11.3本合同项下货物质量保证期为自货物通过最终验收，向买方移交之日起</w:t>
      </w:r>
      <w:r w:rsidR="009238D0" w:rsidRPr="005A5B54">
        <w:rPr>
          <w:rFonts w:ascii="仿宋_GB2312" w:eastAsia="仿宋_GB2312" w:hAnsi="仿宋" w:hint="eastAsia"/>
        </w:rPr>
        <w:t xml:space="preserve">    </w:t>
      </w:r>
      <w:r w:rsidRPr="005A5B54">
        <w:rPr>
          <w:rFonts w:ascii="仿宋_GB2312" w:eastAsia="仿宋_GB2312" w:hAnsi="仿宋" w:hint="eastAsia"/>
        </w:rPr>
        <w:t>年（</w:t>
      </w:r>
      <w:r w:rsidR="009238D0" w:rsidRPr="005A5B54">
        <w:rPr>
          <w:rFonts w:ascii="仿宋_GB2312" w:eastAsia="仿宋_GB2312" w:hAnsi="仿宋" w:hint="eastAsia"/>
        </w:rPr>
        <w:t xml:space="preserve">    </w:t>
      </w:r>
      <w:r w:rsidRPr="005A5B54">
        <w:rPr>
          <w:rFonts w:ascii="仿宋_GB2312" w:eastAsia="仿宋_GB2312" w:hAnsi="仿宋" w:hint="eastAsia"/>
        </w:rPr>
        <w:t>个月），在保修期内所产生的相关费用由卖方承担，保修期外只收配件成本费用,合同内的所有产品要求卖方提供上门服务。</w:t>
      </w:r>
    </w:p>
    <w:p w:rsidR="00B34325" w:rsidRPr="005A5B54" w:rsidRDefault="00B34325" w:rsidP="00B34325">
      <w:pPr>
        <w:spacing w:line="360" w:lineRule="auto"/>
        <w:rPr>
          <w:rFonts w:ascii="仿宋_GB2312" w:eastAsia="仿宋_GB2312" w:hAnsi="仿宋"/>
        </w:rPr>
      </w:pPr>
      <w:bookmarkStart w:id="75" w:name="_Toc383601597"/>
      <w:r w:rsidRPr="005A5B54">
        <w:rPr>
          <w:rFonts w:ascii="仿宋_GB2312" w:eastAsia="仿宋_GB2312" w:hAnsi="仿宋" w:hint="eastAsia"/>
        </w:rPr>
        <w:t>12.  税费</w:t>
      </w:r>
      <w:bookmarkEnd w:id="75"/>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12.1根据国家现行税法对买方征收的与本合同有关的一切费用由买方承担。</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12.2根据现行税法对卖方征收的与本合同有关的一切税费均由卖方承担。</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12.3 在中国境外发生的与本合同执行有关的一切税费由卖方承担。</w:t>
      </w:r>
    </w:p>
    <w:p w:rsidR="00B34325" w:rsidRPr="005A5B54" w:rsidRDefault="00B34325" w:rsidP="00B34325">
      <w:pPr>
        <w:spacing w:line="360" w:lineRule="auto"/>
        <w:rPr>
          <w:rFonts w:ascii="仿宋_GB2312" w:eastAsia="仿宋_GB2312" w:hAnsi="仿宋"/>
        </w:rPr>
      </w:pPr>
      <w:bookmarkStart w:id="76" w:name="_Toc383601598"/>
      <w:r w:rsidRPr="005A5B54">
        <w:rPr>
          <w:rFonts w:ascii="仿宋_GB2312" w:eastAsia="仿宋_GB2312" w:hAnsi="仿宋" w:hint="eastAsia"/>
        </w:rPr>
        <w:t>13.  履约保证金的罚没</w:t>
      </w:r>
      <w:bookmarkEnd w:id="76"/>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13.1 如卖方未能履行合同规定的任何义务，买方有权从履约保证金中得到补偿。</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13.2 如果卖方毫无理由地拖延交货或拒绝履行合同规定的任何义务，履约保证金将被没收，并加收违约赔偿金。</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13.3卖方提供的货物须和报价文件中所承诺的货物规格、数量、型号等相符（合同中另有规定除外）如不符，除追究卖方责任外，其履约保证金将被没收。</w:t>
      </w:r>
    </w:p>
    <w:p w:rsidR="00B34325" w:rsidRPr="005A5B54" w:rsidRDefault="00B34325" w:rsidP="00B34325">
      <w:pPr>
        <w:spacing w:line="360" w:lineRule="auto"/>
        <w:rPr>
          <w:rFonts w:ascii="仿宋_GB2312" w:eastAsia="仿宋_GB2312" w:hAnsi="仿宋"/>
        </w:rPr>
      </w:pPr>
      <w:bookmarkStart w:id="77" w:name="_Toc383601599"/>
      <w:r w:rsidRPr="005A5B54">
        <w:rPr>
          <w:rFonts w:ascii="仿宋_GB2312" w:eastAsia="仿宋_GB2312" w:hAnsi="仿宋" w:hint="eastAsia"/>
        </w:rPr>
        <w:t>14． 违约责任</w:t>
      </w:r>
      <w:bookmarkEnd w:id="77"/>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14.1 货物的质量责任</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1）在质量保证期内，凡货物在开箱检验、安装调试、试运行过程中出现的质量问题，由卖方负责处理，实行包修、包换、包退，直至产品符合质量要求。卖方承担因修理、调换、退货发生的一切费用和因此而造成的一切直接经济损失。</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（2）卖方在接到买方通知后，应迅速作出反应，浙江省内8小时内(省外24小时内)派人赴现场处理质量问题，免费维修或更换有缺陷的货物或部件，直至用户满意为止。</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（3）由于买方保管不善或使用不当造成货物短缺、故障或损坏，由买方负责。但卖方保证及时给予补齐或修复。</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14.2  违约赔偿</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除不可抗力（指战争、严重火灾、水灾、破坏性台风和地震）外，如卖方发生不能按期交货或提供服务，买方发生中途退货等情况，应及时以书面形式通知对方。双方应本着友好的态度进行协商，如协商无效，按下列规定处以罚金：</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（1） 逾期交货</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 xml:space="preserve">乙方逾期交货，应向甲方偿付违约金，每逾一周违约罚款按总合同价的0.8%计收，直至交货为止。（一周按7天计算，不足一周按一周计算） </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（2） 乙方不能交货或甲方中途退货</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乙方不能交货，应向甲方偿付违约金。违约金按合同总价的</w:t>
      </w:r>
      <w:r w:rsidR="003E072B" w:rsidRPr="005A5B54">
        <w:rPr>
          <w:rFonts w:ascii="仿宋_GB2312" w:eastAsia="仿宋_GB2312" w:hAnsi="仿宋" w:hint="eastAsia"/>
        </w:rPr>
        <w:t>10</w:t>
      </w:r>
      <w:r w:rsidRPr="005A5B54">
        <w:rPr>
          <w:rFonts w:ascii="仿宋_GB2312" w:eastAsia="仿宋_GB2312" w:hAnsi="仿宋" w:hint="eastAsia"/>
        </w:rPr>
        <w:t>%计算。</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 xml:space="preserve">甲方中途退货，应向乙方支付与上述相同的违约金。 </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（3） 逾期交货的违约赔偿最高限额为货物合同总价的</w:t>
      </w:r>
      <w:r w:rsidR="003E072B" w:rsidRPr="005A5B54">
        <w:rPr>
          <w:rFonts w:ascii="仿宋_GB2312" w:eastAsia="仿宋_GB2312" w:hAnsi="仿宋" w:hint="eastAsia"/>
        </w:rPr>
        <w:t>10</w:t>
      </w:r>
      <w:r w:rsidRPr="005A5B54">
        <w:rPr>
          <w:rFonts w:ascii="仿宋_GB2312" w:eastAsia="仿宋_GB2312" w:hAnsi="仿宋" w:hint="eastAsia"/>
        </w:rPr>
        <w:t>%，如违约金达到最高限额时乙方仍不能交货，甲方可考虑终止合同。</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（4） 经双方友好协商同意延期交货或经双方友好协商同意退货无须罚款者不在此例。</w:t>
      </w:r>
    </w:p>
    <w:p w:rsidR="00B34325" w:rsidRPr="005A5B54" w:rsidRDefault="00B34325" w:rsidP="00B34325">
      <w:pPr>
        <w:spacing w:line="360" w:lineRule="auto"/>
        <w:rPr>
          <w:rFonts w:ascii="仿宋_GB2312" w:eastAsia="仿宋_GB2312" w:hAnsi="仿宋"/>
        </w:rPr>
      </w:pPr>
      <w:bookmarkStart w:id="78" w:name="_Toc383601600"/>
      <w:r w:rsidRPr="005A5B54">
        <w:rPr>
          <w:rFonts w:ascii="仿宋_GB2312" w:eastAsia="仿宋_GB2312" w:hAnsi="仿宋" w:hint="eastAsia"/>
        </w:rPr>
        <w:t>15.  争端的解决</w:t>
      </w:r>
      <w:bookmarkEnd w:id="78"/>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15.1合同实施或与合同有关的一切争端，买卖双方应通过友好协商解决，如果协商仍得不到解决，在买方所在地的仲裁机构申请调解或仲裁。</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15.2 仲裁裁决应为最终裁决，对双方均有约束力。</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15.3 仲裁费用除仲裁机构另有裁决外应由败诉方承担。</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15.4 在仲裁期间，除正在执行仲裁的部分外，本合同的其他部分应继续执行。</w:t>
      </w:r>
    </w:p>
    <w:p w:rsidR="00B34325" w:rsidRPr="005A5B54" w:rsidRDefault="00B34325" w:rsidP="00B34325">
      <w:pPr>
        <w:spacing w:line="360" w:lineRule="auto"/>
        <w:rPr>
          <w:rFonts w:ascii="仿宋_GB2312" w:eastAsia="仿宋_GB2312" w:hAnsi="仿宋"/>
        </w:rPr>
      </w:pPr>
      <w:bookmarkStart w:id="79" w:name="_Toc383601601"/>
      <w:r w:rsidRPr="005A5B54">
        <w:rPr>
          <w:rFonts w:ascii="仿宋_GB2312" w:eastAsia="仿宋_GB2312" w:hAnsi="仿宋" w:hint="eastAsia"/>
        </w:rPr>
        <w:t>16.  转让和分包及产品不可替代</w:t>
      </w:r>
      <w:bookmarkEnd w:id="79"/>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16.1未经买方事先书面同意，卖方不得部分转让或全部转让和分包其履行合同的义务。</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16.2  产品不可替代，卖方在没有取得买方的书面授权的情况下，不得将合同货物的生产制造转交其他生产厂商或以其他厂商的产品替代。</w:t>
      </w:r>
    </w:p>
    <w:p w:rsidR="00B34325" w:rsidRPr="005A5B54" w:rsidRDefault="00B34325" w:rsidP="00B34325">
      <w:pPr>
        <w:spacing w:line="360" w:lineRule="auto"/>
        <w:rPr>
          <w:rFonts w:ascii="仿宋_GB2312" w:eastAsia="仿宋_GB2312" w:hAnsi="仿宋"/>
        </w:rPr>
      </w:pPr>
      <w:bookmarkStart w:id="80" w:name="_Toc383601602"/>
      <w:r w:rsidRPr="005A5B54">
        <w:rPr>
          <w:rFonts w:ascii="仿宋_GB2312" w:eastAsia="仿宋_GB2312" w:hAnsi="仿宋" w:hint="eastAsia"/>
        </w:rPr>
        <w:t>17.  适用法律</w:t>
      </w:r>
      <w:bookmarkEnd w:id="80"/>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本合同按照中华人民共和国的法律进行解释。</w:t>
      </w:r>
    </w:p>
    <w:p w:rsidR="00B34325" w:rsidRPr="005A5B54" w:rsidRDefault="00B34325" w:rsidP="00B34325">
      <w:pPr>
        <w:spacing w:line="360" w:lineRule="auto"/>
        <w:rPr>
          <w:rFonts w:ascii="仿宋_GB2312" w:eastAsia="仿宋_GB2312" w:hAnsi="仿宋"/>
        </w:rPr>
      </w:pPr>
      <w:bookmarkStart w:id="81" w:name="_Toc383601603"/>
      <w:r w:rsidRPr="005A5B54">
        <w:rPr>
          <w:rFonts w:ascii="仿宋_GB2312" w:eastAsia="仿宋_GB2312" w:hAnsi="仿宋" w:hint="eastAsia"/>
        </w:rPr>
        <w:t>18.  合同生效及其他</w:t>
      </w:r>
      <w:bookmarkEnd w:id="81"/>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18.1合同应在双方签字盖章并在买方收到卖方提供的履约保证金后开始生效。</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18.2本合同一式肆份，（其中正本贰份，副本贰份）双方各执贰份，具有同等效力。</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18.3 如需修改或补充合同内容，经协商，双方应签署书面修改或补充协议，该协议将作为本合同的一个组成部分。</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18.4  与本合同有关的议价采购文件、报价文件和记录及本合同具有同等法律效果。</w:t>
      </w:r>
    </w:p>
    <w:p w:rsidR="00B34325" w:rsidRPr="005A5B54" w:rsidRDefault="00B34325" w:rsidP="00B34325">
      <w:pPr>
        <w:spacing w:line="360" w:lineRule="auto"/>
        <w:jc w:val="center"/>
        <w:rPr>
          <w:rFonts w:ascii="仿宋_GB2312" w:eastAsia="仿宋_GB2312" w:hAnsi="仿宋"/>
          <w:b/>
          <w:sz w:val="32"/>
          <w:szCs w:val="32"/>
        </w:rPr>
      </w:pPr>
      <w:bookmarkStart w:id="82" w:name="_Toc364256030"/>
      <w:bookmarkStart w:id="83" w:name="_Toc383601604"/>
      <w:r w:rsidRPr="005A5B54">
        <w:rPr>
          <w:rFonts w:ascii="仿宋_GB2312" w:eastAsia="仿宋_GB2312" w:hAnsi="仿宋" w:hint="eastAsia"/>
          <w:b/>
          <w:sz w:val="32"/>
          <w:szCs w:val="32"/>
        </w:rPr>
        <w:t>第四章    合同格式</w:t>
      </w:r>
      <w:bookmarkEnd w:id="82"/>
      <w:bookmarkEnd w:id="83"/>
    </w:p>
    <w:p w:rsidR="00B34325" w:rsidRPr="005A5B54" w:rsidRDefault="00B34325" w:rsidP="00B34325">
      <w:pPr>
        <w:spacing w:line="360" w:lineRule="auto"/>
        <w:ind w:firstLineChars="200" w:firstLine="420"/>
        <w:rPr>
          <w:rFonts w:ascii="仿宋_GB2312" w:eastAsia="仿宋_GB2312" w:hAnsi="仿宋"/>
        </w:rPr>
      </w:pPr>
      <w:r w:rsidRPr="005A5B54">
        <w:rPr>
          <w:rFonts w:ascii="仿宋_GB2312" w:eastAsia="仿宋_GB2312" w:hAnsi="仿宋" w:hint="eastAsia"/>
        </w:rPr>
        <w:t>温州医科大学的（采购文件、项目名称、标段号）在国内进行议价采购，经议价小组会评定为成交供应商。买、卖双方同意按照下面条款和条件，签署本合同。</w:t>
      </w:r>
    </w:p>
    <w:p w:rsidR="00B34325" w:rsidRPr="005A5B54" w:rsidRDefault="00B34325" w:rsidP="00B34325">
      <w:pPr>
        <w:spacing w:line="360" w:lineRule="auto"/>
        <w:rPr>
          <w:rFonts w:ascii="仿宋_GB2312" w:eastAsia="仿宋_GB2312" w:hAnsi="仿宋"/>
        </w:rPr>
      </w:pPr>
      <w:bookmarkStart w:id="84" w:name="_Toc383601605"/>
      <w:r w:rsidRPr="005A5B54">
        <w:rPr>
          <w:rFonts w:ascii="仿宋_GB2312" w:eastAsia="仿宋_GB2312" w:hAnsi="仿宋" w:hint="eastAsia"/>
        </w:rPr>
        <w:t>1．合同文件</w:t>
      </w:r>
      <w:bookmarkEnd w:id="84"/>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下列文件构成本合同的组成部分：</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 xml:space="preserve">   (1) 合同主要条款                </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 xml:space="preserve">   (2) 成交通知书</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 xml:space="preserve">   (3) 报价分项报价表               </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 xml:space="preserve">   (4) 技术规格、商务条款偏离表           </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 xml:space="preserve">   (5) 议价内容及要求</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 xml:space="preserve">   (6) 合同补充条款或说明（如有的话）     </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 xml:space="preserve">   (7) 承诺书      （含询标记录和优惠条件）       </w:t>
      </w:r>
    </w:p>
    <w:p w:rsidR="00B34325" w:rsidRPr="005A5B54" w:rsidRDefault="00B34325" w:rsidP="00B34325">
      <w:pPr>
        <w:spacing w:line="360" w:lineRule="auto"/>
        <w:rPr>
          <w:rFonts w:ascii="仿宋_GB2312" w:eastAsia="仿宋_GB2312" w:hAnsi="仿宋"/>
        </w:rPr>
      </w:pPr>
      <w:bookmarkStart w:id="85" w:name="_Toc383601606"/>
      <w:r w:rsidRPr="005A5B54">
        <w:rPr>
          <w:rFonts w:ascii="仿宋_GB2312" w:eastAsia="仿宋_GB2312" w:hAnsi="仿宋" w:hint="eastAsia"/>
        </w:rPr>
        <w:t>2．合同范围和条件</w:t>
      </w:r>
      <w:bookmarkEnd w:id="85"/>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本合同范围和条件应与上述合同文件规定的内容相一致。</w:t>
      </w:r>
    </w:p>
    <w:p w:rsidR="00B34325" w:rsidRPr="005A5B54" w:rsidRDefault="00B34325" w:rsidP="00B34325">
      <w:pPr>
        <w:spacing w:line="360" w:lineRule="auto"/>
        <w:rPr>
          <w:rFonts w:ascii="仿宋_GB2312" w:eastAsia="仿宋_GB2312" w:hAnsi="仿宋"/>
        </w:rPr>
      </w:pPr>
      <w:bookmarkStart w:id="86" w:name="_Toc383601607"/>
      <w:r w:rsidRPr="005A5B54">
        <w:rPr>
          <w:rFonts w:ascii="仿宋_GB2312" w:eastAsia="仿宋_GB2312" w:hAnsi="仿宋" w:hint="eastAsia"/>
        </w:rPr>
        <w:t>3．货物和数量</w:t>
      </w:r>
      <w:bookmarkEnd w:id="86"/>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本合同提供的货物及数量（详见议价内容及要求）。</w:t>
      </w:r>
    </w:p>
    <w:p w:rsidR="00B34325" w:rsidRPr="005A5B54" w:rsidRDefault="00B34325" w:rsidP="00B34325">
      <w:pPr>
        <w:spacing w:line="360" w:lineRule="auto"/>
        <w:rPr>
          <w:rFonts w:ascii="仿宋_GB2312" w:eastAsia="仿宋_GB2312" w:hAnsi="仿宋"/>
        </w:rPr>
      </w:pPr>
      <w:bookmarkStart w:id="87" w:name="_Toc383601608"/>
      <w:r w:rsidRPr="005A5B54">
        <w:rPr>
          <w:rFonts w:ascii="仿宋_GB2312" w:eastAsia="仿宋_GB2312" w:hAnsi="仿宋" w:hint="eastAsia"/>
        </w:rPr>
        <w:t>4．合同总价</w:t>
      </w:r>
      <w:bookmarkEnd w:id="87"/>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 xml:space="preserve"> 本合同总价为，（分项价格详见分项报价表）。</w:t>
      </w:r>
    </w:p>
    <w:p w:rsidR="00B34325" w:rsidRPr="005A5B54" w:rsidRDefault="00B34325" w:rsidP="00B34325">
      <w:pPr>
        <w:spacing w:line="360" w:lineRule="auto"/>
        <w:rPr>
          <w:rFonts w:ascii="仿宋_GB2312" w:eastAsia="仿宋_GB2312" w:hAnsi="仿宋"/>
        </w:rPr>
      </w:pPr>
      <w:bookmarkStart w:id="88" w:name="_Toc383601609"/>
      <w:r w:rsidRPr="005A5B54">
        <w:rPr>
          <w:rFonts w:ascii="仿宋_GB2312" w:eastAsia="仿宋_GB2312" w:hAnsi="仿宋" w:hint="eastAsia"/>
        </w:rPr>
        <w:t>5．付款方式</w:t>
      </w:r>
      <w:bookmarkEnd w:id="88"/>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本合同的付款方式在合同主要条款中已规定。</w:t>
      </w:r>
    </w:p>
    <w:p w:rsidR="00B34325" w:rsidRPr="005A5B54" w:rsidRDefault="00B34325" w:rsidP="00B34325">
      <w:pPr>
        <w:spacing w:line="360" w:lineRule="auto"/>
        <w:rPr>
          <w:rFonts w:ascii="仿宋_GB2312" w:eastAsia="仿宋_GB2312" w:hAnsi="仿宋"/>
        </w:rPr>
      </w:pPr>
      <w:bookmarkStart w:id="89" w:name="_Toc383601610"/>
      <w:r w:rsidRPr="005A5B54">
        <w:rPr>
          <w:rFonts w:ascii="仿宋_GB2312" w:eastAsia="仿宋_GB2312" w:hAnsi="仿宋" w:hint="eastAsia"/>
        </w:rPr>
        <w:t>6．交货时间及地点。</w:t>
      </w:r>
      <w:bookmarkEnd w:id="89"/>
    </w:p>
    <w:p w:rsidR="00B34325" w:rsidRPr="005A5B54" w:rsidRDefault="00B34325" w:rsidP="00B34325">
      <w:pPr>
        <w:spacing w:line="360" w:lineRule="auto"/>
        <w:rPr>
          <w:rFonts w:ascii="仿宋_GB2312" w:eastAsia="仿宋_GB2312" w:hAnsi="仿宋"/>
        </w:rPr>
      </w:pPr>
      <w:bookmarkStart w:id="90" w:name="_Toc383601611"/>
      <w:r w:rsidRPr="005A5B54">
        <w:rPr>
          <w:rFonts w:ascii="仿宋_GB2312" w:eastAsia="仿宋_GB2312" w:hAnsi="仿宋" w:hint="eastAsia"/>
        </w:rPr>
        <w:t>7．合同生效</w:t>
      </w:r>
      <w:bookmarkEnd w:id="90"/>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本合同经双方授权代表签署，买卖双方加盖印章后生效。</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甲方：（印章）                        乙方：（印章）</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 xml:space="preserve"> 全权代表:（签字）                    全权代表:（签字）</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地址：                               地址：</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邮政编码：                           邮政编码：</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电话：                               电话：</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传真：                               传真：</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开户银行：                           开户银行：</w:t>
      </w:r>
    </w:p>
    <w:p w:rsidR="00122183" w:rsidRPr="005A5B54" w:rsidRDefault="00122183">
      <w:pPr>
        <w:widowControl/>
        <w:jc w:val="left"/>
        <w:rPr>
          <w:rFonts w:ascii="仿宋_GB2312" w:eastAsia="仿宋_GB2312" w:hAnsi="仿宋"/>
        </w:rPr>
      </w:pPr>
      <w:bookmarkStart w:id="91" w:name="_Toc364256031"/>
      <w:bookmarkStart w:id="92" w:name="_Toc383601612"/>
      <w:r w:rsidRPr="005A5B54">
        <w:rPr>
          <w:rFonts w:ascii="仿宋_GB2312" w:eastAsia="仿宋_GB2312" w:hAnsi="仿宋" w:hint="eastAsia"/>
        </w:rPr>
        <w:br w:type="page"/>
      </w:r>
    </w:p>
    <w:p w:rsidR="00B34325" w:rsidRPr="005A5B54" w:rsidRDefault="00B34325" w:rsidP="00B34325">
      <w:pPr>
        <w:spacing w:line="360" w:lineRule="auto"/>
        <w:jc w:val="center"/>
        <w:rPr>
          <w:rFonts w:ascii="仿宋_GB2312" w:eastAsia="仿宋_GB2312" w:hAnsi="仿宋"/>
          <w:b/>
          <w:sz w:val="32"/>
          <w:szCs w:val="32"/>
        </w:rPr>
      </w:pPr>
      <w:r w:rsidRPr="005A5B54">
        <w:rPr>
          <w:rFonts w:ascii="仿宋_GB2312" w:eastAsia="仿宋_GB2312" w:hAnsi="仿宋" w:hint="eastAsia"/>
          <w:b/>
          <w:sz w:val="32"/>
          <w:szCs w:val="32"/>
        </w:rPr>
        <w:t>第五章    附件</w:t>
      </w:r>
      <w:bookmarkEnd w:id="91"/>
      <w:bookmarkEnd w:id="92"/>
    </w:p>
    <w:p w:rsidR="00B34325" w:rsidRPr="005A5B54" w:rsidRDefault="00B34325" w:rsidP="00B34325">
      <w:pPr>
        <w:spacing w:line="360" w:lineRule="auto"/>
        <w:rPr>
          <w:rFonts w:ascii="仿宋_GB2312" w:eastAsia="仿宋_GB2312" w:hAnsi="仿宋"/>
          <w:b/>
        </w:rPr>
      </w:pPr>
      <w:bookmarkStart w:id="93" w:name="_Toc364256032"/>
      <w:bookmarkStart w:id="94" w:name="_Toc383601613"/>
      <w:r w:rsidRPr="005A5B54">
        <w:rPr>
          <w:rFonts w:ascii="仿宋_GB2312" w:eastAsia="仿宋_GB2312" w:hAnsi="仿宋" w:hint="eastAsia"/>
          <w:b/>
        </w:rPr>
        <w:t>附件一</w:t>
      </w:r>
      <w:bookmarkEnd w:id="93"/>
      <w:bookmarkEnd w:id="94"/>
    </w:p>
    <w:p w:rsidR="00B34325" w:rsidRPr="005A5B54" w:rsidRDefault="00B34325" w:rsidP="00B34325">
      <w:pPr>
        <w:spacing w:line="360" w:lineRule="auto"/>
        <w:jc w:val="center"/>
        <w:rPr>
          <w:rFonts w:ascii="仿宋_GB2312" w:eastAsia="仿宋_GB2312" w:hAnsi="仿宋"/>
          <w:b/>
          <w:szCs w:val="21"/>
        </w:rPr>
      </w:pPr>
      <w:bookmarkStart w:id="95" w:name="_Toc364256033"/>
      <w:bookmarkStart w:id="96" w:name="_Toc383601614"/>
      <w:r w:rsidRPr="005A5B54">
        <w:rPr>
          <w:rFonts w:ascii="仿宋_GB2312" w:eastAsia="仿宋_GB2312" w:hAnsi="仿宋" w:hint="eastAsia"/>
          <w:b/>
          <w:szCs w:val="21"/>
        </w:rPr>
        <w:t>报 价 函</w:t>
      </w:r>
      <w:bookmarkEnd w:id="95"/>
      <w:bookmarkEnd w:id="96"/>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致：温州医科大学：</w:t>
      </w:r>
    </w:p>
    <w:p w:rsidR="00B34325" w:rsidRPr="005A5B54" w:rsidRDefault="00B34325" w:rsidP="00B34325">
      <w:pPr>
        <w:spacing w:line="360" w:lineRule="auto"/>
        <w:ind w:firstLineChars="200" w:firstLine="420"/>
        <w:rPr>
          <w:rFonts w:ascii="仿宋_GB2312" w:eastAsia="仿宋_GB2312" w:hAnsi="仿宋"/>
        </w:rPr>
      </w:pPr>
      <w:r w:rsidRPr="005A5B54">
        <w:rPr>
          <w:rFonts w:ascii="仿宋_GB2312" w:eastAsia="仿宋_GB2312" w:hAnsi="仿宋" w:hint="eastAsia"/>
        </w:rPr>
        <w:t>根据贵方为</w:t>
      </w:r>
      <w:r w:rsidR="00EC7710" w:rsidRPr="005A5B54">
        <w:rPr>
          <w:rFonts w:ascii="仿宋_GB2312" w:eastAsia="仿宋_GB2312" w:hAnsi="仿宋" w:hint="eastAsia"/>
        </w:rPr>
        <w:t>WMU-2014111</w:t>
      </w:r>
      <w:r w:rsidRPr="005A5B54">
        <w:rPr>
          <w:rFonts w:ascii="仿宋_GB2312" w:eastAsia="仿宋_GB2312" w:hAnsi="仿宋" w:hint="eastAsia"/>
        </w:rPr>
        <w:t xml:space="preserve"> </w:t>
      </w:r>
      <w:r w:rsidR="00EC7710" w:rsidRPr="005A5B54">
        <w:rPr>
          <w:rFonts w:ascii="仿宋_GB2312" w:eastAsia="仿宋_GB2312" w:hAnsi="仿宋" w:hint="eastAsia"/>
        </w:rPr>
        <w:t>会议室音视频系统等3项设备</w:t>
      </w:r>
      <w:r w:rsidRPr="005A5B54">
        <w:rPr>
          <w:rFonts w:ascii="仿宋_GB2312" w:eastAsia="仿宋_GB2312" w:hAnsi="仿宋" w:hint="eastAsia"/>
        </w:rPr>
        <w:t>的议价邀请，</w:t>
      </w:r>
      <w:r w:rsidR="00402A10" w:rsidRPr="005A5B54">
        <w:rPr>
          <w:rFonts w:ascii="仿宋_GB2312" w:eastAsia="仿宋_GB2312" w:hAnsi="仿宋" w:hint="eastAsia"/>
          <w:u w:val="single"/>
        </w:rPr>
        <w:t xml:space="preserve">         </w:t>
      </w:r>
      <w:r w:rsidRPr="005A5B54">
        <w:rPr>
          <w:rFonts w:ascii="仿宋_GB2312" w:eastAsia="仿宋_GB2312" w:hAnsi="仿宋" w:hint="eastAsia"/>
        </w:rPr>
        <w:t>（议价供应商全称）正式授权</w:t>
      </w:r>
      <w:r w:rsidR="00402A10" w:rsidRPr="005A5B54">
        <w:rPr>
          <w:rFonts w:ascii="仿宋_GB2312" w:eastAsia="仿宋_GB2312" w:hAnsi="仿宋" w:hint="eastAsia"/>
          <w:u w:val="single"/>
        </w:rPr>
        <w:t xml:space="preserve">            </w:t>
      </w:r>
      <w:r w:rsidRPr="005A5B54">
        <w:rPr>
          <w:rFonts w:ascii="仿宋_GB2312" w:eastAsia="仿宋_GB2312" w:hAnsi="仿宋" w:hint="eastAsia"/>
        </w:rPr>
        <w:t>（</w:t>
      </w:r>
      <w:r w:rsidR="00402A10" w:rsidRPr="005A5B54">
        <w:rPr>
          <w:rFonts w:ascii="仿宋_GB2312" w:eastAsia="仿宋_GB2312" w:hAnsi="仿宋" w:hint="eastAsia"/>
        </w:rPr>
        <w:t>姓名、</w:t>
      </w:r>
      <w:r w:rsidRPr="005A5B54">
        <w:rPr>
          <w:rFonts w:ascii="仿宋_GB2312" w:eastAsia="仿宋_GB2312" w:hAnsi="仿宋" w:hint="eastAsia"/>
        </w:rPr>
        <w:t>职务）为全权代表，代表议价供应商参加贵方组织的此次议价的有关活动，并提交按“议价供应商须知”要求编制的报价文件正本  一  份，副本各三份。</w:t>
      </w:r>
    </w:p>
    <w:p w:rsidR="00B34325" w:rsidRPr="005A5B54" w:rsidRDefault="00B34325" w:rsidP="00B34325">
      <w:pPr>
        <w:spacing w:line="360" w:lineRule="auto"/>
        <w:ind w:firstLineChars="200" w:firstLine="420"/>
        <w:rPr>
          <w:rFonts w:ascii="仿宋_GB2312" w:eastAsia="仿宋_GB2312" w:hAnsi="仿宋"/>
        </w:rPr>
      </w:pPr>
      <w:r w:rsidRPr="005A5B54">
        <w:rPr>
          <w:rFonts w:ascii="仿宋_GB2312" w:eastAsia="仿宋_GB2312" w:hAnsi="仿宋" w:hint="eastAsia"/>
        </w:rPr>
        <w:t>据此函全权代表宣布同意如下：</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1．货物报价见报价一览表。</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2．议价供应商遵守议价采购文件的有关规定和收费标准，忠实地履行按议价采购文件规定买卖双方签订的合同责任和义务。</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3．议价供应商已详细审查全部议价采购文件，包括议价补充文件（如果有的话），我们完全理解并同意放弃对这方面有不明及误解的权力。</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4．议价供应商完全同意向贵方真实的提供本项目议价有关的一切数据或资料，完全理解贵方不一定接受最低价的报价或收到的任何报价。</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5．本议价有效期为自开标日起90日历天。</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6．如果在规定的议价时间后，议价供应商在议价有效期内撤回报价，其议价保证金将被贵方没收。</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7．与本议价有关的一切正式往来信函请寄：</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地址</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电话</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传真</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电子邮件</w:t>
      </w:r>
    </w:p>
    <w:p w:rsidR="00B34325" w:rsidRPr="005A5B54" w:rsidRDefault="00B34325" w:rsidP="00B34325">
      <w:pPr>
        <w:spacing w:line="360" w:lineRule="auto"/>
        <w:rPr>
          <w:rFonts w:ascii="仿宋_GB2312" w:eastAsia="仿宋_GB2312" w:hAnsi="仿宋"/>
        </w:rPr>
      </w:pP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议价供应商名称（盖章）：</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议价供应商代表（签名）：</w:t>
      </w:r>
    </w:p>
    <w:p w:rsidR="00830008" w:rsidRPr="005A5B54" w:rsidRDefault="00830008" w:rsidP="00B34325">
      <w:pPr>
        <w:spacing w:line="360" w:lineRule="auto"/>
        <w:rPr>
          <w:rFonts w:ascii="仿宋_GB2312" w:eastAsia="仿宋_GB2312" w:hAnsi="仿宋"/>
        </w:rPr>
        <w:sectPr w:rsidR="00830008" w:rsidRPr="005A5B54" w:rsidSect="00086343">
          <w:headerReference w:type="default" r:id="rId9"/>
          <w:footerReference w:type="default" r:id="rId10"/>
          <w:pgSz w:w="11907" w:h="16840" w:code="9"/>
          <w:pgMar w:top="1134" w:right="1134" w:bottom="1134" w:left="1134" w:header="851" w:footer="992" w:gutter="0"/>
          <w:pgNumType w:start="1"/>
          <w:cols w:space="425"/>
          <w:docGrid w:linePitch="312"/>
        </w:sectPr>
      </w:pPr>
      <w:bookmarkStart w:id="97" w:name="_Toc364256034"/>
    </w:p>
    <w:p w:rsidR="00830008" w:rsidRPr="005A5B54" w:rsidRDefault="00830008" w:rsidP="00830008">
      <w:pPr>
        <w:spacing w:line="360" w:lineRule="auto"/>
        <w:rPr>
          <w:rFonts w:ascii="仿宋_GB2312" w:eastAsia="仿宋_GB2312" w:hAnsi="仿宋"/>
          <w:b/>
        </w:rPr>
      </w:pPr>
      <w:bookmarkStart w:id="98" w:name="_Toc383601615"/>
      <w:bookmarkEnd w:id="97"/>
      <w:r w:rsidRPr="005A5B54">
        <w:rPr>
          <w:rFonts w:ascii="仿宋_GB2312" w:eastAsia="仿宋_GB2312" w:hAnsi="仿宋" w:hint="eastAsia"/>
          <w:b/>
        </w:rPr>
        <w:t>附件二</w:t>
      </w:r>
      <w:bookmarkEnd w:id="98"/>
    </w:p>
    <w:p w:rsidR="00830008" w:rsidRPr="005A5B54" w:rsidRDefault="00830008" w:rsidP="00830008">
      <w:pPr>
        <w:snapToGrid w:val="0"/>
        <w:spacing w:before="50" w:after="50" w:line="288" w:lineRule="auto"/>
        <w:jc w:val="center"/>
        <w:rPr>
          <w:rFonts w:ascii="仿宋_GB2312" w:eastAsia="仿宋_GB2312" w:hAnsi="仿宋"/>
          <w:b/>
          <w:spacing w:val="-6"/>
          <w:sz w:val="24"/>
        </w:rPr>
      </w:pPr>
      <w:bookmarkStart w:id="99" w:name="_Toc364256036"/>
      <w:bookmarkStart w:id="100" w:name="_Toc383601617"/>
      <w:r w:rsidRPr="005A5B54">
        <w:rPr>
          <w:rFonts w:ascii="仿宋_GB2312" w:eastAsia="仿宋_GB2312" w:hAnsi="仿宋" w:hint="eastAsia"/>
          <w:b/>
          <w:spacing w:val="-6"/>
          <w:sz w:val="24"/>
        </w:rPr>
        <w:t>初次报价一览表</w:t>
      </w:r>
      <w:r w:rsidR="00402A10" w:rsidRPr="005A5B54">
        <w:rPr>
          <w:rFonts w:ascii="仿宋_GB2312" w:eastAsia="仿宋_GB2312" w:hAnsi="仿宋" w:hint="eastAsia"/>
        </w:rPr>
        <w:t>（标段   ）</w:t>
      </w:r>
    </w:p>
    <w:p w:rsidR="00830008" w:rsidRPr="005A5B54" w:rsidRDefault="00830008" w:rsidP="00830008">
      <w:pPr>
        <w:spacing w:line="360" w:lineRule="auto"/>
        <w:rPr>
          <w:rFonts w:ascii="仿宋_GB2312" w:eastAsia="仿宋_GB2312" w:hAnsi="仿宋"/>
        </w:rPr>
      </w:pPr>
      <w:r w:rsidRPr="005A5B54">
        <w:rPr>
          <w:rFonts w:ascii="仿宋_GB2312" w:eastAsia="仿宋_GB2312" w:hAnsi="仿宋" w:hint="eastAsia"/>
        </w:rPr>
        <w:t>采购项目：</w:t>
      </w:r>
      <w:r w:rsidR="00EC7710" w:rsidRPr="005A5B54">
        <w:rPr>
          <w:rFonts w:ascii="仿宋_GB2312" w:eastAsia="仿宋_GB2312" w:hAnsi="仿宋" w:hint="eastAsia"/>
        </w:rPr>
        <w:t>会议室音视频系统等3项设备</w:t>
      </w:r>
      <w:r w:rsidRPr="005A5B54">
        <w:rPr>
          <w:rFonts w:ascii="仿宋_GB2312" w:eastAsia="仿宋_GB2312" w:hAnsi="仿宋" w:hint="eastAsia"/>
        </w:rPr>
        <w:t xml:space="preserve">                           采购编号：</w:t>
      </w:r>
      <w:r w:rsidR="00EC7710" w:rsidRPr="005A5B54">
        <w:rPr>
          <w:rFonts w:ascii="仿宋_GB2312" w:eastAsia="仿宋_GB2312" w:hAnsi="仿宋" w:hint="eastAsia"/>
        </w:rPr>
        <w:t>WMU-2014111</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893"/>
        <w:gridCol w:w="2156"/>
        <w:gridCol w:w="891"/>
        <w:gridCol w:w="1839"/>
        <w:gridCol w:w="1559"/>
        <w:gridCol w:w="1559"/>
        <w:gridCol w:w="958"/>
      </w:tblGrid>
      <w:tr w:rsidR="00AD3612" w:rsidRPr="005A5B54" w:rsidTr="00AD3612">
        <w:trPr>
          <w:trHeight w:val="566"/>
          <w:jc w:val="center"/>
        </w:trPr>
        <w:tc>
          <w:tcPr>
            <w:tcW w:w="453" w:type="pct"/>
            <w:tcBorders>
              <w:top w:val="single" w:sz="4" w:space="0" w:color="auto"/>
              <w:left w:val="single" w:sz="4" w:space="0" w:color="auto"/>
              <w:bottom w:val="single" w:sz="4" w:space="0" w:color="auto"/>
              <w:right w:val="single" w:sz="4" w:space="0" w:color="auto"/>
            </w:tcBorders>
            <w:vAlign w:val="center"/>
          </w:tcPr>
          <w:p w:rsidR="00AD3612" w:rsidRPr="005A5B54" w:rsidRDefault="00AD3612" w:rsidP="0097078A">
            <w:pPr>
              <w:snapToGrid w:val="0"/>
              <w:spacing w:before="50" w:after="50" w:line="288" w:lineRule="auto"/>
              <w:jc w:val="center"/>
              <w:rPr>
                <w:rFonts w:ascii="仿宋_GB2312" w:eastAsia="仿宋_GB2312" w:hAnsi="仿宋"/>
                <w:b/>
                <w:spacing w:val="-6"/>
                <w:sz w:val="24"/>
              </w:rPr>
            </w:pPr>
            <w:r w:rsidRPr="005A5B54">
              <w:rPr>
                <w:rFonts w:ascii="仿宋_GB2312" w:eastAsia="仿宋_GB2312" w:hAnsi="仿宋" w:hint="eastAsia"/>
                <w:b/>
                <w:spacing w:val="-6"/>
                <w:sz w:val="24"/>
              </w:rPr>
              <w:t>序号</w:t>
            </w:r>
          </w:p>
        </w:tc>
        <w:tc>
          <w:tcPr>
            <w:tcW w:w="1094" w:type="pct"/>
            <w:tcBorders>
              <w:top w:val="single" w:sz="4" w:space="0" w:color="auto"/>
              <w:left w:val="single" w:sz="4" w:space="0" w:color="auto"/>
              <w:bottom w:val="single" w:sz="4" w:space="0" w:color="auto"/>
              <w:right w:val="single" w:sz="4" w:space="0" w:color="auto"/>
            </w:tcBorders>
            <w:vAlign w:val="center"/>
          </w:tcPr>
          <w:p w:rsidR="00AD3612" w:rsidRPr="005A5B54" w:rsidRDefault="00AD3612" w:rsidP="0097078A">
            <w:pPr>
              <w:snapToGrid w:val="0"/>
              <w:spacing w:before="50" w:after="50" w:line="288" w:lineRule="auto"/>
              <w:jc w:val="center"/>
              <w:rPr>
                <w:rFonts w:ascii="仿宋_GB2312" w:eastAsia="仿宋_GB2312" w:hAnsi="仿宋"/>
                <w:b/>
                <w:spacing w:val="-6"/>
                <w:sz w:val="24"/>
              </w:rPr>
            </w:pPr>
            <w:r w:rsidRPr="005A5B54">
              <w:rPr>
                <w:rFonts w:ascii="仿宋_GB2312" w:eastAsia="仿宋_GB2312" w:hAnsi="仿宋" w:hint="eastAsia"/>
                <w:b/>
                <w:spacing w:val="-6"/>
                <w:sz w:val="24"/>
              </w:rPr>
              <w:t>货物名称及数量</w:t>
            </w:r>
          </w:p>
        </w:tc>
        <w:tc>
          <w:tcPr>
            <w:tcW w:w="452" w:type="pct"/>
            <w:tcBorders>
              <w:top w:val="single" w:sz="4" w:space="0" w:color="auto"/>
              <w:left w:val="single" w:sz="4" w:space="0" w:color="auto"/>
              <w:bottom w:val="single" w:sz="4" w:space="0" w:color="auto"/>
              <w:right w:val="single" w:sz="4" w:space="0" w:color="auto"/>
            </w:tcBorders>
            <w:vAlign w:val="center"/>
          </w:tcPr>
          <w:p w:rsidR="00AD3612" w:rsidRPr="005A5B54" w:rsidRDefault="00AD3612" w:rsidP="0097078A">
            <w:pPr>
              <w:snapToGrid w:val="0"/>
              <w:spacing w:before="50" w:after="50" w:line="288" w:lineRule="auto"/>
              <w:jc w:val="center"/>
              <w:rPr>
                <w:rFonts w:ascii="仿宋_GB2312" w:eastAsia="仿宋_GB2312" w:hAnsi="仿宋"/>
                <w:b/>
                <w:spacing w:val="-6"/>
                <w:sz w:val="24"/>
              </w:rPr>
            </w:pPr>
            <w:r w:rsidRPr="005A5B54">
              <w:rPr>
                <w:rFonts w:ascii="仿宋_GB2312" w:eastAsia="仿宋_GB2312" w:hAnsi="仿宋" w:hint="eastAsia"/>
                <w:b/>
                <w:spacing w:val="-6"/>
                <w:sz w:val="24"/>
              </w:rPr>
              <w:t>产地</w:t>
            </w:r>
          </w:p>
        </w:tc>
        <w:tc>
          <w:tcPr>
            <w:tcW w:w="933" w:type="pct"/>
            <w:tcBorders>
              <w:top w:val="single" w:sz="4" w:space="0" w:color="auto"/>
              <w:left w:val="single" w:sz="4" w:space="0" w:color="auto"/>
              <w:bottom w:val="single" w:sz="4" w:space="0" w:color="auto"/>
              <w:right w:val="single" w:sz="4" w:space="0" w:color="auto"/>
            </w:tcBorders>
            <w:vAlign w:val="center"/>
          </w:tcPr>
          <w:p w:rsidR="00AD3612" w:rsidRPr="005A5B54" w:rsidRDefault="00AD3612" w:rsidP="0097078A">
            <w:pPr>
              <w:snapToGrid w:val="0"/>
              <w:spacing w:before="50" w:after="50" w:line="288" w:lineRule="auto"/>
              <w:jc w:val="center"/>
              <w:rPr>
                <w:rFonts w:ascii="仿宋_GB2312" w:eastAsia="仿宋_GB2312" w:hAnsi="仿宋"/>
                <w:b/>
                <w:spacing w:val="-6"/>
                <w:sz w:val="24"/>
              </w:rPr>
            </w:pPr>
            <w:r w:rsidRPr="005A5B54">
              <w:rPr>
                <w:rFonts w:ascii="仿宋_GB2312" w:eastAsia="仿宋_GB2312" w:hAnsi="仿宋" w:hint="eastAsia"/>
                <w:b/>
                <w:spacing w:val="-6"/>
                <w:sz w:val="24"/>
              </w:rPr>
              <w:t>品牌及厂家</w:t>
            </w:r>
          </w:p>
        </w:tc>
        <w:tc>
          <w:tcPr>
            <w:tcW w:w="791" w:type="pct"/>
            <w:tcBorders>
              <w:top w:val="single" w:sz="4" w:space="0" w:color="auto"/>
              <w:left w:val="single" w:sz="4" w:space="0" w:color="auto"/>
              <w:bottom w:val="single" w:sz="4" w:space="0" w:color="auto"/>
              <w:right w:val="single" w:sz="4" w:space="0" w:color="auto"/>
            </w:tcBorders>
            <w:vAlign w:val="center"/>
          </w:tcPr>
          <w:p w:rsidR="00AD3612" w:rsidRPr="005A5B54" w:rsidRDefault="00AD3612" w:rsidP="0097078A">
            <w:pPr>
              <w:snapToGrid w:val="0"/>
              <w:spacing w:before="50" w:after="50" w:line="288" w:lineRule="auto"/>
              <w:jc w:val="center"/>
              <w:rPr>
                <w:rFonts w:ascii="仿宋_GB2312" w:eastAsia="仿宋_GB2312" w:hAnsi="仿宋"/>
                <w:b/>
                <w:spacing w:val="-6"/>
                <w:sz w:val="24"/>
              </w:rPr>
            </w:pPr>
            <w:r w:rsidRPr="005A5B54">
              <w:rPr>
                <w:rFonts w:ascii="仿宋_GB2312" w:eastAsia="仿宋_GB2312" w:hAnsi="仿宋" w:hint="eastAsia"/>
                <w:b/>
                <w:spacing w:val="-6"/>
                <w:sz w:val="24"/>
              </w:rPr>
              <w:t>规格型号</w:t>
            </w:r>
          </w:p>
        </w:tc>
        <w:tc>
          <w:tcPr>
            <w:tcW w:w="791" w:type="pct"/>
            <w:tcBorders>
              <w:top w:val="single" w:sz="4" w:space="0" w:color="auto"/>
              <w:left w:val="single" w:sz="4" w:space="0" w:color="auto"/>
              <w:bottom w:val="single" w:sz="4" w:space="0" w:color="auto"/>
              <w:right w:val="single" w:sz="4" w:space="0" w:color="auto"/>
            </w:tcBorders>
            <w:vAlign w:val="center"/>
          </w:tcPr>
          <w:p w:rsidR="00AD3612" w:rsidRPr="005A5B54" w:rsidRDefault="00AD3612" w:rsidP="0097078A">
            <w:pPr>
              <w:snapToGrid w:val="0"/>
              <w:spacing w:before="50" w:after="50" w:line="288" w:lineRule="auto"/>
              <w:jc w:val="center"/>
              <w:rPr>
                <w:rFonts w:ascii="仿宋_GB2312" w:eastAsia="仿宋_GB2312" w:hAnsi="仿宋"/>
                <w:b/>
                <w:spacing w:val="-6"/>
                <w:sz w:val="24"/>
              </w:rPr>
            </w:pPr>
            <w:r w:rsidRPr="005A5B54">
              <w:rPr>
                <w:rFonts w:ascii="仿宋_GB2312" w:eastAsia="仿宋_GB2312" w:hAnsi="仿宋" w:hint="eastAsia"/>
                <w:b/>
                <w:spacing w:val="-6"/>
                <w:sz w:val="24"/>
              </w:rPr>
              <w:t>初次报价</w:t>
            </w:r>
          </w:p>
        </w:tc>
        <w:tc>
          <w:tcPr>
            <w:tcW w:w="486" w:type="pct"/>
            <w:tcBorders>
              <w:top w:val="single" w:sz="4" w:space="0" w:color="auto"/>
              <w:left w:val="single" w:sz="4" w:space="0" w:color="auto"/>
              <w:bottom w:val="single" w:sz="4" w:space="0" w:color="auto"/>
              <w:right w:val="single" w:sz="4" w:space="0" w:color="auto"/>
            </w:tcBorders>
            <w:vAlign w:val="center"/>
          </w:tcPr>
          <w:p w:rsidR="00AD3612" w:rsidRPr="005A5B54" w:rsidRDefault="00AD3612" w:rsidP="00AD3612">
            <w:pPr>
              <w:snapToGrid w:val="0"/>
              <w:spacing w:before="50" w:after="50" w:line="288" w:lineRule="auto"/>
              <w:jc w:val="center"/>
              <w:rPr>
                <w:rFonts w:ascii="仿宋_GB2312" w:eastAsia="仿宋_GB2312" w:hAnsi="仿宋"/>
                <w:b/>
                <w:spacing w:val="-6"/>
                <w:sz w:val="24"/>
              </w:rPr>
            </w:pPr>
            <w:r w:rsidRPr="005A5B54">
              <w:rPr>
                <w:rFonts w:ascii="仿宋_GB2312" w:eastAsia="仿宋_GB2312" w:hAnsi="仿宋" w:hint="eastAsia"/>
                <w:b/>
                <w:spacing w:val="-6"/>
                <w:sz w:val="24"/>
              </w:rPr>
              <w:t>质保期</w:t>
            </w:r>
          </w:p>
        </w:tc>
      </w:tr>
      <w:tr w:rsidR="00AD3612" w:rsidRPr="005A5B54" w:rsidTr="00AD3612">
        <w:trPr>
          <w:cantSplit/>
          <w:trHeight w:val="401"/>
          <w:jc w:val="center"/>
        </w:trPr>
        <w:tc>
          <w:tcPr>
            <w:tcW w:w="453" w:type="pct"/>
            <w:tcBorders>
              <w:top w:val="single" w:sz="4" w:space="0" w:color="auto"/>
              <w:left w:val="single" w:sz="4" w:space="0" w:color="auto"/>
              <w:bottom w:val="single" w:sz="4" w:space="0" w:color="auto"/>
              <w:right w:val="single" w:sz="4" w:space="0" w:color="auto"/>
            </w:tcBorders>
            <w:vAlign w:val="center"/>
          </w:tcPr>
          <w:p w:rsidR="00AD3612" w:rsidRPr="005A5B54" w:rsidRDefault="00AD3612" w:rsidP="0097078A">
            <w:pPr>
              <w:snapToGrid w:val="0"/>
              <w:spacing w:before="50" w:after="50" w:line="288" w:lineRule="auto"/>
              <w:rPr>
                <w:rFonts w:ascii="仿宋_GB2312" w:eastAsia="仿宋_GB2312" w:hAnsi="仿宋"/>
                <w:spacing w:val="-6"/>
                <w:sz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AD3612" w:rsidRPr="005A5B54" w:rsidRDefault="00AD3612" w:rsidP="0097078A">
            <w:pPr>
              <w:snapToGrid w:val="0"/>
              <w:spacing w:before="50" w:after="50" w:line="288" w:lineRule="auto"/>
              <w:jc w:val="left"/>
              <w:rPr>
                <w:rFonts w:ascii="仿宋_GB2312" w:eastAsia="仿宋_GB2312" w:hAnsi="仿宋"/>
                <w:bCs/>
                <w:spacing w:val="-6"/>
                <w:sz w:val="24"/>
              </w:rPr>
            </w:pPr>
          </w:p>
        </w:tc>
        <w:tc>
          <w:tcPr>
            <w:tcW w:w="452" w:type="pct"/>
            <w:tcBorders>
              <w:top w:val="single" w:sz="4" w:space="0" w:color="auto"/>
              <w:left w:val="single" w:sz="4" w:space="0" w:color="auto"/>
              <w:bottom w:val="single" w:sz="4" w:space="0" w:color="auto"/>
              <w:right w:val="single" w:sz="4" w:space="0" w:color="auto"/>
            </w:tcBorders>
            <w:vAlign w:val="center"/>
          </w:tcPr>
          <w:p w:rsidR="00AD3612" w:rsidRPr="005A5B54" w:rsidRDefault="00AD3612" w:rsidP="0097078A">
            <w:pPr>
              <w:snapToGrid w:val="0"/>
              <w:spacing w:before="50" w:after="50" w:line="288" w:lineRule="auto"/>
              <w:jc w:val="center"/>
              <w:rPr>
                <w:rFonts w:ascii="仿宋_GB2312" w:eastAsia="仿宋_GB2312" w:hAnsi="仿宋"/>
                <w:spacing w:val="-6"/>
                <w:sz w:val="24"/>
              </w:rPr>
            </w:pPr>
          </w:p>
        </w:tc>
        <w:tc>
          <w:tcPr>
            <w:tcW w:w="933" w:type="pct"/>
            <w:tcBorders>
              <w:top w:val="single" w:sz="4" w:space="0" w:color="auto"/>
              <w:left w:val="single" w:sz="4" w:space="0" w:color="auto"/>
              <w:bottom w:val="single" w:sz="4" w:space="0" w:color="auto"/>
              <w:right w:val="single" w:sz="4" w:space="0" w:color="auto"/>
            </w:tcBorders>
            <w:vAlign w:val="center"/>
          </w:tcPr>
          <w:p w:rsidR="00AD3612" w:rsidRPr="005A5B54" w:rsidRDefault="00AD3612" w:rsidP="0097078A">
            <w:pPr>
              <w:snapToGrid w:val="0"/>
              <w:spacing w:before="50" w:after="50" w:line="288" w:lineRule="auto"/>
              <w:jc w:val="center"/>
              <w:rPr>
                <w:rFonts w:ascii="仿宋_GB2312" w:eastAsia="仿宋_GB2312" w:hAnsi="仿宋"/>
                <w:spacing w:val="-6"/>
                <w:sz w:val="24"/>
              </w:rPr>
            </w:pPr>
          </w:p>
        </w:tc>
        <w:tc>
          <w:tcPr>
            <w:tcW w:w="791" w:type="pct"/>
            <w:tcBorders>
              <w:top w:val="single" w:sz="4" w:space="0" w:color="auto"/>
              <w:left w:val="single" w:sz="4" w:space="0" w:color="auto"/>
              <w:bottom w:val="single" w:sz="4" w:space="0" w:color="auto"/>
              <w:right w:val="single" w:sz="4" w:space="0" w:color="auto"/>
            </w:tcBorders>
            <w:vAlign w:val="center"/>
          </w:tcPr>
          <w:p w:rsidR="00AD3612" w:rsidRPr="005A5B54" w:rsidRDefault="00AD3612" w:rsidP="0097078A">
            <w:pPr>
              <w:snapToGrid w:val="0"/>
              <w:spacing w:before="50" w:after="50" w:line="288" w:lineRule="auto"/>
              <w:rPr>
                <w:rFonts w:ascii="仿宋_GB2312" w:eastAsia="仿宋_GB2312" w:hAnsi="仿宋"/>
                <w:spacing w:val="-6"/>
                <w:sz w:val="24"/>
              </w:rPr>
            </w:pPr>
          </w:p>
        </w:tc>
        <w:tc>
          <w:tcPr>
            <w:tcW w:w="791" w:type="pct"/>
            <w:tcBorders>
              <w:top w:val="single" w:sz="4" w:space="0" w:color="auto"/>
              <w:left w:val="single" w:sz="4" w:space="0" w:color="auto"/>
              <w:bottom w:val="single" w:sz="4" w:space="0" w:color="auto"/>
              <w:right w:val="single" w:sz="4" w:space="0" w:color="auto"/>
            </w:tcBorders>
            <w:vAlign w:val="center"/>
          </w:tcPr>
          <w:p w:rsidR="00AD3612" w:rsidRPr="005A5B54" w:rsidRDefault="00AD3612" w:rsidP="0097078A">
            <w:pPr>
              <w:snapToGrid w:val="0"/>
              <w:spacing w:before="50" w:after="50" w:line="288" w:lineRule="auto"/>
              <w:rPr>
                <w:rFonts w:ascii="仿宋_GB2312" w:eastAsia="仿宋_GB2312" w:hAnsi="仿宋"/>
                <w:spacing w:val="-6"/>
                <w:sz w:val="24"/>
              </w:rPr>
            </w:pPr>
          </w:p>
        </w:tc>
        <w:tc>
          <w:tcPr>
            <w:tcW w:w="486" w:type="pct"/>
            <w:tcBorders>
              <w:top w:val="single" w:sz="4" w:space="0" w:color="auto"/>
              <w:left w:val="single" w:sz="4" w:space="0" w:color="auto"/>
              <w:bottom w:val="single" w:sz="4" w:space="0" w:color="auto"/>
              <w:right w:val="single" w:sz="4" w:space="0" w:color="auto"/>
            </w:tcBorders>
            <w:vAlign w:val="center"/>
          </w:tcPr>
          <w:p w:rsidR="00AD3612" w:rsidRPr="005A5B54" w:rsidRDefault="00AD3612" w:rsidP="0097078A">
            <w:pPr>
              <w:snapToGrid w:val="0"/>
              <w:spacing w:before="50" w:after="50" w:line="288" w:lineRule="auto"/>
              <w:rPr>
                <w:rFonts w:ascii="仿宋_GB2312" w:eastAsia="仿宋_GB2312" w:hAnsi="仿宋"/>
                <w:spacing w:val="-6"/>
                <w:sz w:val="24"/>
              </w:rPr>
            </w:pPr>
          </w:p>
        </w:tc>
      </w:tr>
      <w:tr w:rsidR="00AD3612" w:rsidRPr="005A5B54" w:rsidTr="00AD3612">
        <w:trPr>
          <w:cantSplit/>
          <w:trHeight w:val="402"/>
          <w:jc w:val="center"/>
        </w:trPr>
        <w:tc>
          <w:tcPr>
            <w:tcW w:w="453" w:type="pct"/>
            <w:tcBorders>
              <w:top w:val="single" w:sz="4" w:space="0" w:color="auto"/>
              <w:left w:val="single" w:sz="4" w:space="0" w:color="auto"/>
              <w:bottom w:val="single" w:sz="4" w:space="0" w:color="auto"/>
              <w:right w:val="single" w:sz="4" w:space="0" w:color="auto"/>
            </w:tcBorders>
            <w:vAlign w:val="center"/>
          </w:tcPr>
          <w:p w:rsidR="00AD3612" w:rsidRPr="005A5B54" w:rsidRDefault="00AD3612" w:rsidP="0097078A">
            <w:pPr>
              <w:widowControl/>
              <w:spacing w:line="288" w:lineRule="auto"/>
              <w:jc w:val="left"/>
              <w:rPr>
                <w:rFonts w:ascii="仿宋_GB2312" w:eastAsia="仿宋_GB2312" w:hAnsi="仿宋"/>
                <w:spacing w:val="-6"/>
                <w:sz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AD3612" w:rsidRPr="005A5B54" w:rsidRDefault="00AD3612" w:rsidP="0097078A">
            <w:pPr>
              <w:snapToGrid w:val="0"/>
              <w:spacing w:before="50" w:after="50" w:line="288" w:lineRule="auto"/>
              <w:jc w:val="left"/>
              <w:rPr>
                <w:rFonts w:ascii="仿宋_GB2312" w:eastAsia="仿宋_GB2312" w:hAnsi="仿宋"/>
                <w:bCs/>
                <w:spacing w:val="-6"/>
                <w:sz w:val="24"/>
              </w:rPr>
            </w:pPr>
          </w:p>
        </w:tc>
        <w:tc>
          <w:tcPr>
            <w:tcW w:w="452" w:type="pct"/>
            <w:tcBorders>
              <w:top w:val="single" w:sz="4" w:space="0" w:color="auto"/>
              <w:left w:val="single" w:sz="4" w:space="0" w:color="auto"/>
              <w:bottom w:val="single" w:sz="4" w:space="0" w:color="auto"/>
              <w:right w:val="single" w:sz="4" w:space="0" w:color="auto"/>
            </w:tcBorders>
            <w:vAlign w:val="center"/>
          </w:tcPr>
          <w:p w:rsidR="00AD3612" w:rsidRPr="005A5B54" w:rsidRDefault="00AD3612" w:rsidP="0097078A">
            <w:pPr>
              <w:snapToGrid w:val="0"/>
              <w:spacing w:before="50" w:after="50" w:line="288" w:lineRule="auto"/>
              <w:jc w:val="center"/>
              <w:rPr>
                <w:rFonts w:ascii="仿宋_GB2312" w:eastAsia="仿宋_GB2312" w:hAnsi="仿宋"/>
                <w:spacing w:val="-6"/>
                <w:sz w:val="24"/>
              </w:rPr>
            </w:pPr>
          </w:p>
        </w:tc>
        <w:tc>
          <w:tcPr>
            <w:tcW w:w="933" w:type="pct"/>
            <w:tcBorders>
              <w:top w:val="single" w:sz="4" w:space="0" w:color="auto"/>
              <w:left w:val="single" w:sz="4" w:space="0" w:color="auto"/>
              <w:bottom w:val="single" w:sz="4" w:space="0" w:color="auto"/>
              <w:right w:val="single" w:sz="4" w:space="0" w:color="auto"/>
            </w:tcBorders>
            <w:vAlign w:val="center"/>
          </w:tcPr>
          <w:p w:rsidR="00AD3612" w:rsidRPr="005A5B54" w:rsidRDefault="00AD3612" w:rsidP="0097078A">
            <w:pPr>
              <w:snapToGrid w:val="0"/>
              <w:spacing w:before="50" w:after="50" w:line="288" w:lineRule="auto"/>
              <w:jc w:val="center"/>
              <w:rPr>
                <w:rFonts w:ascii="仿宋_GB2312" w:eastAsia="仿宋_GB2312" w:hAnsi="仿宋"/>
                <w:spacing w:val="-6"/>
                <w:sz w:val="24"/>
              </w:rPr>
            </w:pPr>
          </w:p>
        </w:tc>
        <w:tc>
          <w:tcPr>
            <w:tcW w:w="791" w:type="pct"/>
            <w:tcBorders>
              <w:top w:val="single" w:sz="4" w:space="0" w:color="auto"/>
              <w:left w:val="single" w:sz="4" w:space="0" w:color="auto"/>
              <w:bottom w:val="single" w:sz="4" w:space="0" w:color="auto"/>
              <w:right w:val="single" w:sz="4" w:space="0" w:color="auto"/>
            </w:tcBorders>
            <w:vAlign w:val="center"/>
          </w:tcPr>
          <w:p w:rsidR="00AD3612" w:rsidRPr="005A5B54" w:rsidRDefault="00AD3612" w:rsidP="0097078A">
            <w:pPr>
              <w:snapToGrid w:val="0"/>
              <w:spacing w:before="50" w:after="50" w:line="288" w:lineRule="auto"/>
              <w:rPr>
                <w:rFonts w:ascii="仿宋_GB2312" w:eastAsia="仿宋_GB2312" w:hAnsi="仿宋"/>
                <w:spacing w:val="-6"/>
                <w:sz w:val="24"/>
              </w:rPr>
            </w:pPr>
          </w:p>
        </w:tc>
        <w:tc>
          <w:tcPr>
            <w:tcW w:w="791" w:type="pct"/>
            <w:tcBorders>
              <w:top w:val="single" w:sz="4" w:space="0" w:color="auto"/>
              <w:left w:val="single" w:sz="4" w:space="0" w:color="auto"/>
              <w:bottom w:val="single" w:sz="4" w:space="0" w:color="auto"/>
              <w:right w:val="single" w:sz="4" w:space="0" w:color="auto"/>
            </w:tcBorders>
            <w:vAlign w:val="center"/>
          </w:tcPr>
          <w:p w:rsidR="00AD3612" w:rsidRPr="005A5B54" w:rsidRDefault="00AD3612" w:rsidP="0097078A">
            <w:pPr>
              <w:snapToGrid w:val="0"/>
              <w:spacing w:before="50" w:after="50" w:line="288" w:lineRule="auto"/>
              <w:rPr>
                <w:rFonts w:ascii="仿宋_GB2312" w:eastAsia="仿宋_GB2312" w:hAnsi="仿宋"/>
                <w:spacing w:val="-6"/>
                <w:sz w:val="24"/>
              </w:rPr>
            </w:pPr>
          </w:p>
        </w:tc>
        <w:tc>
          <w:tcPr>
            <w:tcW w:w="486" w:type="pct"/>
            <w:tcBorders>
              <w:top w:val="single" w:sz="4" w:space="0" w:color="auto"/>
              <w:left w:val="single" w:sz="4" w:space="0" w:color="auto"/>
              <w:bottom w:val="single" w:sz="4" w:space="0" w:color="auto"/>
              <w:right w:val="single" w:sz="4" w:space="0" w:color="auto"/>
            </w:tcBorders>
            <w:vAlign w:val="center"/>
          </w:tcPr>
          <w:p w:rsidR="00AD3612" w:rsidRPr="005A5B54" w:rsidRDefault="00AD3612" w:rsidP="0097078A">
            <w:pPr>
              <w:snapToGrid w:val="0"/>
              <w:spacing w:before="50" w:after="50" w:line="288" w:lineRule="auto"/>
              <w:rPr>
                <w:rFonts w:ascii="仿宋_GB2312" w:eastAsia="仿宋_GB2312" w:hAnsi="仿宋"/>
                <w:spacing w:val="-6"/>
                <w:sz w:val="24"/>
              </w:rPr>
            </w:pPr>
          </w:p>
        </w:tc>
      </w:tr>
      <w:tr w:rsidR="00AD3612" w:rsidRPr="005A5B54" w:rsidTr="00AD3612">
        <w:trPr>
          <w:cantSplit/>
          <w:trHeight w:val="347"/>
          <w:jc w:val="center"/>
        </w:trPr>
        <w:tc>
          <w:tcPr>
            <w:tcW w:w="453" w:type="pct"/>
            <w:tcBorders>
              <w:top w:val="single" w:sz="4" w:space="0" w:color="auto"/>
              <w:left w:val="single" w:sz="4" w:space="0" w:color="auto"/>
              <w:bottom w:val="single" w:sz="4" w:space="0" w:color="auto"/>
              <w:right w:val="single" w:sz="4" w:space="0" w:color="auto"/>
            </w:tcBorders>
            <w:vAlign w:val="center"/>
          </w:tcPr>
          <w:p w:rsidR="00AD3612" w:rsidRPr="005A5B54" w:rsidRDefault="00AD3612" w:rsidP="0097078A">
            <w:pPr>
              <w:widowControl/>
              <w:spacing w:line="288" w:lineRule="auto"/>
              <w:jc w:val="left"/>
              <w:rPr>
                <w:rFonts w:ascii="仿宋_GB2312" w:eastAsia="仿宋_GB2312" w:hAnsi="仿宋"/>
                <w:spacing w:val="-6"/>
                <w:sz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AD3612" w:rsidRPr="005A5B54" w:rsidRDefault="00AD3612" w:rsidP="0097078A">
            <w:pPr>
              <w:snapToGrid w:val="0"/>
              <w:spacing w:before="50" w:after="50" w:line="288" w:lineRule="auto"/>
              <w:jc w:val="left"/>
              <w:rPr>
                <w:rFonts w:ascii="仿宋_GB2312" w:eastAsia="仿宋_GB2312" w:hAnsi="仿宋"/>
                <w:bCs/>
                <w:spacing w:val="-6"/>
                <w:sz w:val="24"/>
              </w:rPr>
            </w:pPr>
          </w:p>
        </w:tc>
        <w:tc>
          <w:tcPr>
            <w:tcW w:w="452" w:type="pct"/>
            <w:tcBorders>
              <w:top w:val="single" w:sz="4" w:space="0" w:color="auto"/>
              <w:left w:val="single" w:sz="4" w:space="0" w:color="auto"/>
              <w:bottom w:val="single" w:sz="4" w:space="0" w:color="auto"/>
              <w:right w:val="single" w:sz="4" w:space="0" w:color="auto"/>
            </w:tcBorders>
            <w:vAlign w:val="center"/>
          </w:tcPr>
          <w:p w:rsidR="00AD3612" w:rsidRPr="005A5B54" w:rsidRDefault="00AD3612" w:rsidP="0097078A">
            <w:pPr>
              <w:snapToGrid w:val="0"/>
              <w:spacing w:before="50" w:after="50" w:line="288" w:lineRule="auto"/>
              <w:jc w:val="center"/>
              <w:rPr>
                <w:rFonts w:ascii="仿宋_GB2312" w:eastAsia="仿宋_GB2312" w:hAnsi="仿宋"/>
                <w:spacing w:val="-6"/>
                <w:sz w:val="24"/>
              </w:rPr>
            </w:pPr>
          </w:p>
        </w:tc>
        <w:tc>
          <w:tcPr>
            <w:tcW w:w="933" w:type="pct"/>
            <w:tcBorders>
              <w:top w:val="single" w:sz="4" w:space="0" w:color="auto"/>
              <w:left w:val="single" w:sz="4" w:space="0" w:color="auto"/>
              <w:bottom w:val="single" w:sz="4" w:space="0" w:color="auto"/>
              <w:right w:val="single" w:sz="4" w:space="0" w:color="auto"/>
            </w:tcBorders>
            <w:vAlign w:val="center"/>
          </w:tcPr>
          <w:p w:rsidR="00AD3612" w:rsidRPr="005A5B54" w:rsidRDefault="00AD3612" w:rsidP="0097078A">
            <w:pPr>
              <w:snapToGrid w:val="0"/>
              <w:spacing w:before="50" w:after="50" w:line="288" w:lineRule="auto"/>
              <w:jc w:val="center"/>
              <w:rPr>
                <w:rFonts w:ascii="仿宋_GB2312" w:eastAsia="仿宋_GB2312" w:hAnsi="仿宋"/>
                <w:spacing w:val="-6"/>
                <w:sz w:val="24"/>
              </w:rPr>
            </w:pPr>
          </w:p>
        </w:tc>
        <w:tc>
          <w:tcPr>
            <w:tcW w:w="791" w:type="pct"/>
            <w:tcBorders>
              <w:top w:val="single" w:sz="4" w:space="0" w:color="auto"/>
              <w:left w:val="single" w:sz="4" w:space="0" w:color="auto"/>
              <w:bottom w:val="single" w:sz="4" w:space="0" w:color="auto"/>
              <w:right w:val="single" w:sz="4" w:space="0" w:color="auto"/>
            </w:tcBorders>
            <w:vAlign w:val="center"/>
          </w:tcPr>
          <w:p w:rsidR="00AD3612" w:rsidRPr="005A5B54" w:rsidRDefault="00AD3612" w:rsidP="0097078A">
            <w:pPr>
              <w:snapToGrid w:val="0"/>
              <w:spacing w:before="50" w:after="50" w:line="288" w:lineRule="auto"/>
              <w:rPr>
                <w:rFonts w:ascii="仿宋_GB2312" w:eastAsia="仿宋_GB2312" w:hAnsi="仿宋"/>
                <w:spacing w:val="-6"/>
                <w:sz w:val="24"/>
              </w:rPr>
            </w:pPr>
          </w:p>
        </w:tc>
        <w:tc>
          <w:tcPr>
            <w:tcW w:w="791" w:type="pct"/>
            <w:tcBorders>
              <w:top w:val="single" w:sz="4" w:space="0" w:color="auto"/>
              <w:left w:val="single" w:sz="4" w:space="0" w:color="auto"/>
              <w:bottom w:val="single" w:sz="4" w:space="0" w:color="auto"/>
              <w:right w:val="single" w:sz="4" w:space="0" w:color="auto"/>
            </w:tcBorders>
            <w:vAlign w:val="center"/>
          </w:tcPr>
          <w:p w:rsidR="00AD3612" w:rsidRPr="005A5B54" w:rsidRDefault="00AD3612" w:rsidP="0097078A">
            <w:pPr>
              <w:snapToGrid w:val="0"/>
              <w:spacing w:before="50" w:after="50" w:line="288" w:lineRule="auto"/>
              <w:rPr>
                <w:rFonts w:ascii="仿宋_GB2312" w:eastAsia="仿宋_GB2312" w:hAnsi="仿宋"/>
                <w:spacing w:val="-6"/>
                <w:sz w:val="24"/>
              </w:rPr>
            </w:pPr>
          </w:p>
        </w:tc>
        <w:tc>
          <w:tcPr>
            <w:tcW w:w="486" w:type="pct"/>
            <w:tcBorders>
              <w:top w:val="single" w:sz="4" w:space="0" w:color="auto"/>
              <w:left w:val="single" w:sz="4" w:space="0" w:color="auto"/>
              <w:bottom w:val="single" w:sz="4" w:space="0" w:color="auto"/>
              <w:right w:val="single" w:sz="4" w:space="0" w:color="auto"/>
            </w:tcBorders>
            <w:vAlign w:val="center"/>
          </w:tcPr>
          <w:p w:rsidR="00AD3612" w:rsidRPr="005A5B54" w:rsidRDefault="00AD3612" w:rsidP="0097078A">
            <w:pPr>
              <w:snapToGrid w:val="0"/>
              <w:spacing w:before="50" w:after="50" w:line="288" w:lineRule="auto"/>
              <w:rPr>
                <w:rFonts w:ascii="仿宋_GB2312" w:eastAsia="仿宋_GB2312" w:hAnsi="仿宋"/>
                <w:spacing w:val="-6"/>
                <w:sz w:val="24"/>
              </w:rPr>
            </w:pPr>
          </w:p>
        </w:tc>
      </w:tr>
      <w:tr w:rsidR="00AD3612" w:rsidRPr="005A5B54" w:rsidTr="00AD3612">
        <w:trPr>
          <w:cantSplit/>
          <w:trHeight w:val="347"/>
          <w:jc w:val="center"/>
        </w:trPr>
        <w:tc>
          <w:tcPr>
            <w:tcW w:w="453" w:type="pct"/>
            <w:vMerge w:val="restart"/>
            <w:tcBorders>
              <w:top w:val="single" w:sz="4" w:space="0" w:color="auto"/>
              <w:left w:val="single" w:sz="4" w:space="0" w:color="auto"/>
              <w:right w:val="single" w:sz="4" w:space="0" w:color="auto"/>
            </w:tcBorders>
            <w:vAlign w:val="center"/>
          </w:tcPr>
          <w:p w:rsidR="00AD3612" w:rsidRPr="005A5B54" w:rsidRDefault="00AD3612" w:rsidP="0097078A">
            <w:pPr>
              <w:pStyle w:val="af9"/>
              <w:tabs>
                <w:tab w:val="left" w:pos="420"/>
              </w:tabs>
              <w:snapToGrid w:val="0"/>
              <w:spacing w:before="50" w:after="50" w:line="288" w:lineRule="auto"/>
              <w:rPr>
                <w:rFonts w:hAnsi="仿宋" w:hint="default"/>
                <w:spacing w:val="-6"/>
                <w:kern w:val="2"/>
              </w:rPr>
            </w:pPr>
            <w:r w:rsidRPr="005A5B54">
              <w:rPr>
                <w:rFonts w:hAnsi="仿宋"/>
                <w:spacing w:val="-6"/>
                <w:kern w:val="2"/>
              </w:rPr>
              <w:t>专用耗材</w:t>
            </w:r>
          </w:p>
        </w:tc>
        <w:tc>
          <w:tcPr>
            <w:tcW w:w="1094" w:type="pct"/>
            <w:tcBorders>
              <w:top w:val="single" w:sz="4" w:space="0" w:color="auto"/>
              <w:left w:val="single" w:sz="4" w:space="0" w:color="auto"/>
              <w:bottom w:val="single" w:sz="4" w:space="0" w:color="auto"/>
              <w:right w:val="single" w:sz="4" w:space="0" w:color="auto"/>
            </w:tcBorders>
            <w:vAlign w:val="center"/>
          </w:tcPr>
          <w:p w:rsidR="00AD3612" w:rsidRPr="005A5B54" w:rsidRDefault="00AD3612" w:rsidP="0097078A">
            <w:pPr>
              <w:snapToGrid w:val="0"/>
              <w:spacing w:before="50" w:after="50" w:line="288" w:lineRule="auto"/>
              <w:jc w:val="left"/>
              <w:rPr>
                <w:rFonts w:ascii="仿宋_GB2312" w:eastAsia="仿宋_GB2312" w:hAnsi="仿宋"/>
                <w:bCs/>
                <w:spacing w:val="-6"/>
                <w:sz w:val="24"/>
              </w:rPr>
            </w:pPr>
          </w:p>
        </w:tc>
        <w:tc>
          <w:tcPr>
            <w:tcW w:w="452" w:type="pct"/>
            <w:tcBorders>
              <w:top w:val="single" w:sz="4" w:space="0" w:color="auto"/>
              <w:left w:val="single" w:sz="4" w:space="0" w:color="auto"/>
              <w:bottom w:val="single" w:sz="4" w:space="0" w:color="auto"/>
              <w:right w:val="single" w:sz="4" w:space="0" w:color="auto"/>
            </w:tcBorders>
            <w:vAlign w:val="center"/>
          </w:tcPr>
          <w:p w:rsidR="00AD3612" w:rsidRPr="005A5B54" w:rsidRDefault="00AD3612" w:rsidP="0097078A">
            <w:pPr>
              <w:snapToGrid w:val="0"/>
              <w:spacing w:before="50" w:after="50" w:line="288" w:lineRule="auto"/>
              <w:jc w:val="center"/>
              <w:rPr>
                <w:rFonts w:ascii="仿宋_GB2312" w:eastAsia="仿宋_GB2312" w:hAnsi="仿宋"/>
                <w:spacing w:val="-6"/>
                <w:sz w:val="24"/>
              </w:rPr>
            </w:pPr>
          </w:p>
        </w:tc>
        <w:tc>
          <w:tcPr>
            <w:tcW w:w="933" w:type="pct"/>
            <w:tcBorders>
              <w:top w:val="single" w:sz="4" w:space="0" w:color="auto"/>
              <w:left w:val="single" w:sz="4" w:space="0" w:color="auto"/>
              <w:bottom w:val="single" w:sz="4" w:space="0" w:color="auto"/>
              <w:right w:val="single" w:sz="4" w:space="0" w:color="auto"/>
            </w:tcBorders>
            <w:vAlign w:val="center"/>
          </w:tcPr>
          <w:p w:rsidR="00AD3612" w:rsidRPr="005A5B54" w:rsidRDefault="00AD3612" w:rsidP="0097078A">
            <w:pPr>
              <w:snapToGrid w:val="0"/>
              <w:spacing w:before="50" w:after="50" w:line="288" w:lineRule="auto"/>
              <w:jc w:val="center"/>
              <w:rPr>
                <w:rFonts w:ascii="仿宋_GB2312" w:eastAsia="仿宋_GB2312" w:hAnsi="仿宋"/>
                <w:spacing w:val="-6"/>
                <w:sz w:val="24"/>
              </w:rPr>
            </w:pPr>
          </w:p>
        </w:tc>
        <w:tc>
          <w:tcPr>
            <w:tcW w:w="791" w:type="pct"/>
            <w:tcBorders>
              <w:top w:val="single" w:sz="4" w:space="0" w:color="auto"/>
              <w:left w:val="single" w:sz="4" w:space="0" w:color="auto"/>
              <w:bottom w:val="single" w:sz="4" w:space="0" w:color="auto"/>
              <w:right w:val="single" w:sz="4" w:space="0" w:color="auto"/>
            </w:tcBorders>
            <w:vAlign w:val="center"/>
          </w:tcPr>
          <w:p w:rsidR="00AD3612" w:rsidRPr="005A5B54" w:rsidRDefault="00AD3612" w:rsidP="0097078A">
            <w:pPr>
              <w:snapToGrid w:val="0"/>
              <w:spacing w:before="50" w:after="50" w:line="288" w:lineRule="auto"/>
              <w:rPr>
                <w:rFonts w:ascii="仿宋_GB2312" w:eastAsia="仿宋_GB2312" w:hAnsi="仿宋"/>
                <w:spacing w:val="-6"/>
                <w:sz w:val="24"/>
              </w:rPr>
            </w:pPr>
          </w:p>
        </w:tc>
        <w:tc>
          <w:tcPr>
            <w:tcW w:w="791" w:type="pct"/>
            <w:tcBorders>
              <w:top w:val="single" w:sz="4" w:space="0" w:color="auto"/>
              <w:left w:val="single" w:sz="4" w:space="0" w:color="auto"/>
              <w:bottom w:val="single" w:sz="4" w:space="0" w:color="auto"/>
              <w:right w:val="single" w:sz="4" w:space="0" w:color="auto"/>
            </w:tcBorders>
            <w:vAlign w:val="center"/>
          </w:tcPr>
          <w:p w:rsidR="00AD3612" w:rsidRPr="005A5B54" w:rsidRDefault="00AD3612" w:rsidP="0097078A">
            <w:pPr>
              <w:snapToGrid w:val="0"/>
              <w:spacing w:before="50" w:after="50" w:line="288" w:lineRule="auto"/>
              <w:rPr>
                <w:rFonts w:ascii="仿宋_GB2312" w:eastAsia="仿宋_GB2312" w:hAnsi="仿宋"/>
                <w:spacing w:val="-6"/>
                <w:sz w:val="24"/>
              </w:rPr>
            </w:pPr>
          </w:p>
        </w:tc>
        <w:tc>
          <w:tcPr>
            <w:tcW w:w="486" w:type="pct"/>
            <w:tcBorders>
              <w:top w:val="single" w:sz="4" w:space="0" w:color="auto"/>
              <w:left w:val="single" w:sz="4" w:space="0" w:color="auto"/>
              <w:bottom w:val="single" w:sz="4" w:space="0" w:color="auto"/>
              <w:right w:val="single" w:sz="4" w:space="0" w:color="auto"/>
            </w:tcBorders>
            <w:vAlign w:val="center"/>
          </w:tcPr>
          <w:p w:rsidR="00AD3612" w:rsidRPr="005A5B54" w:rsidRDefault="00AD3612" w:rsidP="0097078A">
            <w:pPr>
              <w:snapToGrid w:val="0"/>
              <w:spacing w:before="50" w:after="50" w:line="288" w:lineRule="auto"/>
              <w:rPr>
                <w:rFonts w:ascii="仿宋_GB2312" w:eastAsia="仿宋_GB2312" w:hAnsi="仿宋"/>
                <w:spacing w:val="-6"/>
                <w:sz w:val="24"/>
              </w:rPr>
            </w:pPr>
          </w:p>
        </w:tc>
      </w:tr>
      <w:tr w:rsidR="00AD3612" w:rsidRPr="005A5B54" w:rsidTr="00AD3612">
        <w:trPr>
          <w:cantSplit/>
          <w:trHeight w:val="347"/>
          <w:jc w:val="center"/>
        </w:trPr>
        <w:tc>
          <w:tcPr>
            <w:tcW w:w="453" w:type="pct"/>
            <w:vMerge/>
            <w:tcBorders>
              <w:left w:val="single" w:sz="4" w:space="0" w:color="auto"/>
              <w:bottom w:val="single" w:sz="4" w:space="0" w:color="auto"/>
              <w:right w:val="single" w:sz="4" w:space="0" w:color="auto"/>
            </w:tcBorders>
            <w:vAlign w:val="center"/>
          </w:tcPr>
          <w:p w:rsidR="00AD3612" w:rsidRPr="005A5B54" w:rsidRDefault="00AD3612" w:rsidP="0097078A">
            <w:pPr>
              <w:widowControl/>
              <w:spacing w:line="288" w:lineRule="auto"/>
              <w:jc w:val="left"/>
              <w:rPr>
                <w:rFonts w:ascii="仿宋_GB2312" w:eastAsia="仿宋_GB2312" w:hAnsi="仿宋"/>
                <w:spacing w:val="-6"/>
                <w:sz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AD3612" w:rsidRPr="005A5B54" w:rsidRDefault="00AD3612" w:rsidP="0097078A">
            <w:pPr>
              <w:snapToGrid w:val="0"/>
              <w:spacing w:before="50" w:after="50" w:line="288" w:lineRule="auto"/>
              <w:jc w:val="left"/>
              <w:rPr>
                <w:rFonts w:ascii="仿宋_GB2312" w:eastAsia="仿宋_GB2312" w:hAnsi="仿宋"/>
                <w:bCs/>
                <w:spacing w:val="-6"/>
                <w:sz w:val="24"/>
              </w:rPr>
            </w:pPr>
          </w:p>
        </w:tc>
        <w:tc>
          <w:tcPr>
            <w:tcW w:w="452" w:type="pct"/>
            <w:tcBorders>
              <w:top w:val="single" w:sz="4" w:space="0" w:color="auto"/>
              <w:left w:val="single" w:sz="4" w:space="0" w:color="auto"/>
              <w:bottom w:val="single" w:sz="4" w:space="0" w:color="auto"/>
              <w:right w:val="single" w:sz="4" w:space="0" w:color="auto"/>
            </w:tcBorders>
            <w:vAlign w:val="center"/>
          </w:tcPr>
          <w:p w:rsidR="00AD3612" w:rsidRPr="005A5B54" w:rsidRDefault="00AD3612" w:rsidP="0097078A">
            <w:pPr>
              <w:snapToGrid w:val="0"/>
              <w:spacing w:before="50" w:after="50" w:line="288" w:lineRule="auto"/>
              <w:jc w:val="center"/>
              <w:rPr>
                <w:rFonts w:ascii="仿宋_GB2312" w:eastAsia="仿宋_GB2312" w:hAnsi="仿宋"/>
                <w:spacing w:val="-6"/>
                <w:sz w:val="24"/>
              </w:rPr>
            </w:pPr>
          </w:p>
        </w:tc>
        <w:tc>
          <w:tcPr>
            <w:tcW w:w="933" w:type="pct"/>
            <w:tcBorders>
              <w:top w:val="single" w:sz="4" w:space="0" w:color="auto"/>
              <w:left w:val="single" w:sz="4" w:space="0" w:color="auto"/>
              <w:bottom w:val="single" w:sz="4" w:space="0" w:color="auto"/>
              <w:right w:val="single" w:sz="4" w:space="0" w:color="auto"/>
            </w:tcBorders>
            <w:vAlign w:val="center"/>
          </w:tcPr>
          <w:p w:rsidR="00AD3612" w:rsidRPr="005A5B54" w:rsidRDefault="00AD3612" w:rsidP="0097078A">
            <w:pPr>
              <w:snapToGrid w:val="0"/>
              <w:spacing w:before="50" w:after="50" w:line="288" w:lineRule="auto"/>
              <w:jc w:val="center"/>
              <w:rPr>
                <w:rFonts w:ascii="仿宋_GB2312" w:eastAsia="仿宋_GB2312" w:hAnsi="仿宋"/>
                <w:spacing w:val="-6"/>
                <w:sz w:val="24"/>
              </w:rPr>
            </w:pPr>
          </w:p>
        </w:tc>
        <w:tc>
          <w:tcPr>
            <w:tcW w:w="791" w:type="pct"/>
            <w:tcBorders>
              <w:top w:val="single" w:sz="4" w:space="0" w:color="auto"/>
              <w:left w:val="single" w:sz="4" w:space="0" w:color="auto"/>
              <w:bottom w:val="single" w:sz="4" w:space="0" w:color="auto"/>
              <w:right w:val="single" w:sz="4" w:space="0" w:color="auto"/>
            </w:tcBorders>
            <w:vAlign w:val="center"/>
          </w:tcPr>
          <w:p w:rsidR="00AD3612" w:rsidRPr="005A5B54" w:rsidRDefault="00AD3612" w:rsidP="0097078A">
            <w:pPr>
              <w:snapToGrid w:val="0"/>
              <w:spacing w:before="50" w:after="50" w:line="288" w:lineRule="auto"/>
              <w:rPr>
                <w:rFonts w:ascii="仿宋_GB2312" w:eastAsia="仿宋_GB2312" w:hAnsi="仿宋"/>
                <w:spacing w:val="-6"/>
                <w:sz w:val="24"/>
              </w:rPr>
            </w:pPr>
          </w:p>
        </w:tc>
        <w:tc>
          <w:tcPr>
            <w:tcW w:w="791" w:type="pct"/>
            <w:tcBorders>
              <w:top w:val="single" w:sz="4" w:space="0" w:color="auto"/>
              <w:left w:val="single" w:sz="4" w:space="0" w:color="auto"/>
              <w:bottom w:val="single" w:sz="4" w:space="0" w:color="auto"/>
              <w:right w:val="single" w:sz="4" w:space="0" w:color="auto"/>
            </w:tcBorders>
            <w:vAlign w:val="center"/>
          </w:tcPr>
          <w:p w:rsidR="00AD3612" w:rsidRPr="005A5B54" w:rsidRDefault="00AD3612" w:rsidP="0097078A">
            <w:pPr>
              <w:snapToGrid w:val="0"/>
              <w:spacing w:before="50" w:after="50" w:line="288" w:lineRule="auto"/>
              <w:rPr>
                <w:rFonts w:ascii="仿宋_GB2312" w:eastAsia="仿宋_GB2312" w:hAnsi="仿宋"/>
                <w:spacing w:val="-6"/>
                <w:sz w:val="24"/>
              </w:rPr>
            </w:pPr>
          </w:p>
        </w:tc>
        <w:tc>
          <w:tcPr>
            <w:tcW w:w="486" w:type="pct"/>
            <w:tcBorders>
              <w:top w:val="single" w:sz="4" w:space="0" w:color="auto"/>
              <w:left w:val="single" w:sz="4" w:space="0" w:color="auto"/>
              <w:bottom w:val="single" w:sz="4" w:space="0" w:color="auto"/>
              <w:right w:val="single" w:sz="4" w:space="0" w:color="auto"/>
            </w:tcBorders>
            <w:vAlign w:val="center"/>
          </w:tcPr>
          <w:p w:rsidR="00AD3612" w:rsidRPr="005A5B54" w:rsidRDefault="00AD3612" w:rsidP="0097078A">
            <w:pPr>
              <w:snapToGrid w:val="0"/>
              <w:spacing w:before="50" w:after="50" w:line="288" w:lineRule="auto"/>
              <w:rPr>
                <w:rFonts w:ascii="仿宋_GB2312" w:eastAsia="仿宋_GB2312" w:hAnsi="仿宋"/>
                <w:spacing w:val="-6"/>
                <w:sz w:val="24"/>
              </w:rPr>
            </w:pPr>
          </w:p>
        </w:tc>
      </w:tr>
      <w:tr w:rsidR="00830008" w:rsidRPr="005A5B54" w:rsidTr="0097078A">
        <w:trPr>
          <w:trHeight w:val="539"/>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830008" w:rsidRPr="005A5B54" w:rsidRDefault="00830008" w:rsidP="0097078A">
            <w:pPr>
              <w:snapToGrid w:val="0"/>
              <w:spacing w:before="50" w:after="50" w:line="288" w:lineRule="auto"/>
              <w:rPr>
                <w:rFonts w:ascii="仿宋_GB2312" w:eastAsia="仿宋_GB2312" w:hAnsi="仿宋"/>
                <w:spacing w:val="-6"/>
                <w:sz w:val="24"/>
                <w:u w:val="single"/>
              </w:rPr>
            </w:pPr>
            <w:r w:rsidRPr="005A5B54">
              <w:rPr>
                <w:rFonts w:ascii="仿宋_GB2312" w:eastAsia="仿宋_GB2312" w:hAnsi="仿宋" w:hint="eastAsia"/>
                <w:spacing w:val="-6"/>
                <w:sz w:val="24"/>
              </w:rPr>
              <w:t>合计金额大写：                                          ￥</w:t>
            </w:r>
            <w:r w:rsidRPr="005A5B54">
              <w:rPr>
                <w:rFonts w:ascii="仿宋_GB2312" w:eastAsia="仿宋_GB2312" w:hAnsi="仿宋" w:hint="eastAsia"/>
                <w:spacing w:val="-6"/>
                <w:sz w:val="24"/>
                <w:u w:val="single"/>
              </w:rPr>
              <w:t xml:space="preserve">            </w:t>
            </w:r>
          </w:p>
        </w:tc>
      </w:tr>
    </w:tbl>
    <w:p w:rsidR="00830008" w:rsidRPr="005A5B54" w:rsidRDefault="00830008" w:rsidP="00830008">
      <w:pPr>
        <w:snapToGrid w:val="0"/>
        <w:spacing w:before="50" w:after="50" w:line="288" w:lineRule="auto"/>
        <w:jc w:val="left"/>
        <w:rPr>
          <w:rFonts w:ascii="仿宋_GB2312" w:eastAsia="仿宋_GB2312" w:hAnsi="仿宋"/>
          <w:spacing w:val="-6"/>
          <w:sz w:val="24"/>
          <w:szCs w:val="20"/>
        </w:rPr>
      </w:pPr>
    </w:p>
    <w:p w:rsidR="00830008" w:rsidRPr="005A5B54" w:rsidRDefault="00830008" w:rsidP="00830008">
      <w:pPr>
        <w:snapToGrid w:val="0"/>
        <w:spacing w:before="50" w:after="50" w:line="288" w:lineRule="auto"/>
        <w:jc w:val="left"/>
        <w:rPr>
          <w:rFonts w:ascii="仿宋_GB2312" w:eastAsia="仿宋_GB2312" w:hAnsi="仿宋"/>
          <w:spacing w:val="-6"/>
          <w:sz w:val="24"/>
        </w:rPr>
      </w:pPr>
      <w:r w:rsidRPr="005A5B54">
        <w:rPr>
          <w:rFonts w:ascii="仿宋_GB2312" w:eastAsia="仿宋_GB2312" w:hAnsi="仿宋" w:hint="eastAsia"/>
          <w:spacing w:val="-6"/>
          <w:sz w:val="24"/>
        </w:rPr>
        <w:t>注: 1、凡需用专用耗材的专用设备类采购项目，应按议价文件规定的耗材量或按耗材的常规试用量提供报价。</w:t>
      </w:r>
    </w:p>
    <w:p w:rsidR="00830008" w:rsidRPr="005A5B54" w:rsidRDefault="00830008" w:rsidP="00830008">
      <w:pPr>
        <w:snapToGrid w:val="0"/>
        <w:spacing w:before="50" w:after="50" w:line="288" w:lineRule="auto"/>
        <w:ind w:firstLineChars="200" w:firstLine="456"/>
        <w:jc w:val="left"/>
        <w:rPr>
          <w:rFonts w:ascii="仿宋_GB2312" w:eastAsia="仿宋_GB2312" w:hAnsi="仿宋"/>
          <w:spacing w:val="-6"/>
          <w:sz w:val="24"/>
        </w:rPr>
      </w:pPr>
      <w:r w:rsidRPr="005A5B54">
        <w:rPr>
          <w:rFonts w:ascii="仿宋_GB2312" w:eastAsia="仿宋_GB2312" w:hAnsi="仿宋" w:hint="eastAsia"/>
          <w:spacing w:val="-6"/>
          <w:sz w:val="24"/>
        </w:rPr>
        <w:t>2、报价响应总价包括设备价、软件升级、运输（CIP温州医科大学）、保险、税金、安装调试、验收、人员培训、售后服务等全部报价。</w:t>
      </w:r>
    </w:p>
    <w:p w:rsidR="00830008" w:rsidRPr="005A5B54" w:rsidRDefault="00830008" w:rsidP="00830008">
      <w:pPr>
        <w:snapToGrid w:val="0"/>
        <w:spacing w:before="50" w:after="50" w:line="288" w:lineRule="auto"/>
        <w:ind w:firstLineChars="200" w:firstLine="456"/>
        <w:jc w:val="left"/>
        <w:rPr>
          <w:rFonts w:ascii="仿宋_GB2312" w:eastAsia="仿宋_GB2312" w:hAnsi="仿宋"/>
          <w:spacing w:val="-6"/>
          <w:sz w:val="24"/>
        </w:rPr>
      </w:pPr>
      <w:r w:rsidRPr="005A5B54">
        <w:rPr>
          <w:rFonts w:ascii="仿宋_GB2312" w:eastAsia="仿宋_GB2312" w:hAnsi="仿宋" w:hint="eastAsia"/>
          <w:spacing w:val="-6"/>
          <w:sz w:val="24"/>
        </w:rPr>
        <w:t>3、以上报价应与《初次报价明细表》中的“总价”相一致。</w:t>
      </w:r>
    </w:p>
    <w:p w:rsidR="00830008" w:rsidRPr="005A5B54" w:rsidRDefault="00830008" w:rsidP="00830008">
      <w:pPr>
        <w:snapToGrid w:val="0"/>
        <w:spacing w:before="50" w:after="50" w:line="288" w:lineRule="auto"/>
        <w:ind w:firstLineChars="200" w:firstLine="456"/>
        <w:rPr>
          <w:rFonts w:ascii="仿宋_GB2312" w:eastAsia="仿宋_GB2312" w:hAnsi="仿宋"/>
          <w:spacing w:val="-6"/>
          <w:sz w:val="24"/>
        </w:rPr>
      </w:pPr>
      <w:r w:rsidRPr="005A5B54">
        <w:rPr>
          <w:rFonts w:ascii="仿宋_GB2312" w:eastAsia="仿宋_GB2312" w:hAnsi="仿宋" w:hint="eastAsia"/>
          <w:spacing w:val="-6"/>
          <w:sz w:val="24"/>
        </w:rPr>
        <w:t>4.</w:t>
      </w:r>
      <w:r w:rsidRPr="005A5B54">
        <w:rPr>
          <w:rFonts w:ascii="仿宋_GB2312" w:eastAsia="仿宋_GB2312" w:hAnsi="仿宋" w:hint="eastAsia"/>
          <w:b/>
          <w:spacing w:val="-6"/>
          <w:sz w:val="24"/>
        </w:rPr>
        <w:t xml:space="preserve"> </w:t>
      </w:r>
      <w:r w:rsidRPr="005A5B54">
        <w:rPr>
          <w:rFonts w:ascii="仿宋_GB2312" w:eastAsia="仿宋_GB2312" w:hAnsi="仿宋" w:hint="eastAsia"/>
          <w:spacing w:val="-6"/>
          <w:sz w:val="24"/>
        </w:rPr>
        <w:t>此表在不改变格式要求的情况下，可自行制作，型号与配置必须写详细。</w:t>
      </w:r>
    </w:p>
    <w:p w:rsidR="00830008" w:rsidRPr="005A5B54" w:rsidRDefault="00830008" w:rsidP="00830008">
      <w:pPr>
        <w:snapToGrid w:val="0"/>
        <w:spacing w:before="50" w:after="50" w:line="288" w:lineRule="auto"/>
        <w:ind w:firstLineChars="200" w:firstLine="456"/>
        <w:rPr>
          <w:rFonts w:ascii="仿宋_GB2312" w:eastAsia="仿宋_GB2312" w:hAnsi="仿宋"/>
          <w:spacing w:val="-6"/>
          <w:sz w:val="24"/>
        </w:rPr>
      </w:pPr>
    </w:p>
    <w:p w:rsidR="00830008" w:rsidRPr="005A5B54" w:rsidRDefault="00830008" w:rsidP="00830008">
      <w:pPr>
        <w:snapToGrid w:val="0"/>
        <w:spacing w:before="50" w:after="50" w:line="288" w:lineRule="auto"/>
        <w:ind w:leftChars="-72" w:left="-10" w:rightChars="-389" w:right="-817" w:hangingChars="62" w:hanging="141"/>
        <w:rPr>
          <w:rFonts w:ascii="仿宋_GB2312" w:eastAsia="仿宋_GB2312" w:hAnsi="仿宋"/>
          <w:spacing w:val="-6"/>
          <w:sz w:val="24"/>
        </w:rPr>
      </w:pPr>
      <w:r w:rsidRPr="005A5B54">
        <w:rPr>
          <w:rFonts w:ascii="仿宋_GB2312" w:eastAsia="仿宋_GB2312" w:hAnsi="仿宋" w:hint="eastAsia"/>
          <w:spacing w:val="-6"/>
          <w:sz w:val="24"/>
        </w:rPr>
        <w:t xml:space="preserve">授权代表签字：                    </w:t>
      </w:r>
    </w:p>
    <w:p w:rsidR="00830008" w:rsidRPr="005A5B54" w:rsidRDefault="00830008" w:rsidP="00830008">
      <w:pPr>
        <w:snapToGrid w:val="0"/>
        <w:spacing w:before="50" w:after="50" w:line="288" w:lineRule="auto"/>
        <w:ind w:leftChars="-72" w:left="-10" w:rightChars="-389" w:right="-817" w:hangingChars="62" w:hanging="141"/>
        <w:rPr>
          <w:rFonts w:ascii="仿宋_GB2312" w:eastAsia="仿宋_GB2312" w:hAnsi="仿宋"/>
          <w:spacing w:val="-6"/>
          <w:sz w:val="24"/>
        </w:rPr>
      </w:pPr>
    </w:p>
    <w:p w:rsidR="00830008" w:rsidRPr="005A5B54" w:rsidRDefault="00830008" w:rsidP="00830008">
      <w:pPr>
        <w:snapToGrid w:val="0"/>
        <w:spacing w:before="50" w:after="50" w:line="288" w:lineRule="auto"/>
        <w:ind w:leftChars="-72" w:left="-10" w:rightChars="-389" w:right="-817" w:hangingChars="62" w:hanging="141"/>
        <w:rPr>
          <w:rFonts w:ascii="仿宋_GB2312" w:eastAsia="仿宋_GB2312" w:hAnsi="仿宋"/>
          <w:spacing w:val="-6"/>
          <w:sz w:val="24"/>
        </w:rPr>
      </w:pPr>
      <w:r w:rsidRPr="005A5B54">
        <w:rPr>
          <w:rFonts w:ascii="仿宋_GB2312" w:eastAsia="仿宋_GB2312" w:hAnsi="仿宋" w:hint="eastAsia"/>
          <w:spacing w:val="-6"/>
          <w:sz w:val="24"/>
        </w:rPr>
        <w:t xml:space="preserve">谈判响应方名称（盖章）：                                </w:t>
      </w:r>
    </w:p>
    <w:p w:rsidR="00830008" w:rsidRPr="005A5B54" w:rsidRDefault="00830008" w:rsidP="00830008">
      <w:pPr>
        <w:snapToGrid w:val="0"/>
        <w:spacing w:before="50" w:after="50" w:line="288" w:lineRule="auto"/>
        <w:ind w:leftChars="-72" w:left="-10" w:rightChars="-389" w:right="-817" w:hangingChars="62" w:hanging="141"/>
        <w:rPr>
          <w:rFonts w:ascii="仿宋_GB2312" w:eastAsia="仿宋_GB2312" w:hAnsi="仿宋"/>
          <w:spacing w:val="-6"/>
          <w:sz w:val="24"/>
        </w:rPr>
      </w:pPr>
    </w:p>
    <w:p w:rsidR="00830008" w:rsidRPr="005A5B54" w:rsidRDefault="00830008" w:rsidP="00830008">
      <w:pPr>
        <w:snapToGrid w:val="0"/>
        <w:spacing w:before="50" w:after="50" w:line="288" w:lineRule="auto"/>
        <w:ind w:leftChars="-72" w:left="-10" w:rightChars="-389" w:right="-817" w:hangingChars="62" w:hanging="141"/>
        <w:rPr>
          <w:rFonts w:ascii="仿宋_GB2312" w:eastAsia="仿宋_GB2312" w:hAnsi="仿宋"/>
          <w:spacing w:val="-6"/>
          <w:sz w:val="24"/>
          <w:szCs w:val="20"/>
        </w:rPr>
      </w:pPr>
      <w:r w:rsidRPr="005A5B54">
        <w:rPr>
          <w:rFonts w:ascii="仿宋_GB2312" w:eastAsia="仿宋_GB2312" w:hAnsi="仿宋" w:hint="eastAsia"/>
          <w:spacing w:val="-6"/>
          <w:sz w:val="24"/>
        </w:rPr>
        <w:t>日期：    年   月   日</w:t>
      </w:r>
    </w:p>
    <w:p w:rsidR="00830008" w:rsidRPr="005A5B54" w:rsidRDefault="00830008" w:rsidP="00830008">
      <w:pPr>
        <w:spacing w:line="360" w:lineRule="auto"/>
        <w:rPr>
          <w:rFonts w:ascii="仿宋_GB2312" w:eastAsia="仿宋_GB2312" w:hAnsi="仿宋"/>
        </w:rPr>
      </w:pPr>
      <w:r w:rsidRPr="005A5B54">
        <w:rPr>
          <w:rFonts w:ascii="仿宋_GB2312" w:eastAsia="仿宋_GB2312" w:hAnsi="仿宋" w:hint="eastAsia"/>
          <w:spacing w:val="-6"/>
        </w:rPr>
        <w:br w:type="page"/>
      </w:r>
    </w:p>
    <w:p w:rsidR="00830008" w:rsidRPr="005A5B54" w:rsidRDefault="00830008" w:rsidP="00830008">
      <w:pPr>
        <w:spacing w:line="360" w:lineRule="auto"/>
        <w:rPr>
          <w:rFonts w:ascii="仿宋_GB2312" w:eastAsia="仿宋_GB2312" w:hAnsi="仿宋"/>
          <w:b/>
        </w:rPr>
      </w:pPr>
      <w:r w:rsidRPr="005A5B54">
        <w:rPr>
          <w:rFonts w:ascii="仿宋_GB2312" w:eastAsia="仿宋_GB2312" w:hAnsi="仿宋" w:hint="eastAsia"/>
          <w:b/>
        </w:rPr>
        <w:t>附件三</w:t>
      </w:r>
      <w:bookmarkEnd w:id="99"/>
      <w:bookmarkEnd w:id="100"/>
    </w:p>
    <w:p w:rsidR="00830008" w:rsidRPr="005A5B54" w:rsidRDefault="00830008" w:rsidP="00830008">
      <w:pPr>
        <w:pStyle w:val="ab"/>
        <w:snapToGrid w:val="0"/>
        <w:spacing w:line="288" w:lineRule="auto"/>
        <w:jc w:val="center"/>
        <w:rPr>
          <w:rFonts w:ascii="仿宋_GB2312" w:eastAsia="仿宋_GB2312" w:hAnsi="仿宋"/>
          <w:b/>
          <w:spacing w:val="-6"/>
        </w:rPr>
      </w:pPr>
      <w:r w:rsidRPr="005A5B54">
        <w:rPr>
          <w:rFonts w:ascii="仿宋_GB2312" w:eastAsia="仿宋_GB2312" w:hAnsi="仿宋" w:hint="eastAsia"/>
          <w:b/>
          <w:spacing w:val="-6"/>
        </w:rPr>
        <w:t>初次报价明细表</w:t>
      </w:r>
      <w:r w:rsidRPr="005A5B54">
        <w:rPr>
          <w:rFonts w:ascii="仿宋_GB2312" w:eastAsia="仿宋_GB2312" w:hAnsi="仿宋" w:hint="eastAsia"/>
          <w:b/>
        </w:rPr>
        <w:t>（标段  ）</w:t>
      </w:r>
    </w:p>
    <w:p w:rsidR="00830008" w:rsidRPr="005A5B54" w:rsidRDefault="00830008" w:rsidP="00830008">
      <w:pPr>
        <w:spacing w:line="360" w:lineRule="auto"/>
        <w:rPr>
          <w:rFonts w:ascii="仿宋_GB2312" w:eastAsia="仿宋_GB2312" w:hAnsi="仿宋"/>
        </w:rPr>
      </w:pPr>
      <w:r w:rsidRPr="005A5B54">
        <w:rPr>
          <w:rFonts w:ascii="仿宋_GB2312" w:eastAsia="仿宋_GB2312" w:hAnsi="仿宋" w:hint="eastAsia"/>
        </w:rPr>
        <w:t>采购项目：</w:t>
      </w:r>
      <w:r w:rsidR="00EC7710" w:rsidRPr="005A5B54">
        <w:rPr>
          <w:rFonts w:ascii="仿宋_GB2312" w:eastAsia="仿宋_GB2312" w:hAnsi="仿宋" w:hint="eastAsia"/>
        </w:rPr>
        <w:t>会议室音视频系统等3项设备</w:t>
      </w:r>
      <w:r w:rsidR="00402A10" w:rsidRPr="005A5B54">
        <w:rPr>
          <w:rFonts w:ascii="仿宋_GB2312" w:eastAsia="仿宋_GB2312" w:hAnsi="仿宋" w:hint="eastAsia"/>
        </w:rPr>
        <w:t xml:space="preserve">            </w:t>
      </w:r>
      <w:r w:rsidRPr="005A5B54">
        <w:rPr>
          <w:rFonts w:ascii="仿宋_GB2312" w:eastAsia="仿宋_GB2312" w:hAnsi="仿宋" w:hint="eastAsia"/>
        </w:rPr>
        <w:t xml:space="preserve">             采购编号：</w:t>
      </w:r>
      <w:r w:rsidR="00EC7710" w:rsidRPr="005A5B54">
        <w:rPr>
          <w:rFonts w:ascii="仿宋_GB2312" w:eastAsia="仿宋_GB2312" w:hAnsi="仿宋" w:hint="eastAsia"/>
        </w:rPr>
        <w:t>WMU-2014111</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080"/>
        <w:gridCol w:w="1440"/>
        <w:gridCol w:w="1620"/>
        <w:gridCol w:w="1260"/>
        <w:gridCol w:w="1440"/>
      </w:tblGrid>
      <w:tr w:rsidR="00830008" w:rsidRPr="005A5B54" w:rsidTr="0097078A">
        <w:tc>
          <w:tcPr>
            <w:tcW w:w="540" w:type="dxa"/>
            <w:tcBorders>
              <w:top w:val="single" w:sz="4" w:space="0" w:color="auto"/>
              <w:left w:val="single" w:sz="4" w:space="0" w:color="auto"/>
              <w:bottom w:val="single" w:sz="4" w:space="0" w:color="auto"/>
              <w:right w:val="single" w:sz="4" w:space="0" w:color="auto"/>
            </w:tcBorders>
            <w:vAlign w:val="center"/>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r w:rsidRPr="005A5B54">
              <w:rPr>
                <w:rFonts w:ascii="仿宋_GB2312" w:eastAsia="仿宋_GB2312" w:hAnsi="仿宋" w:hint="eastAsia"/>
                <w:spacing w:val="-6"/>
                <w:sz w:val="24"/>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r w:rsidRPr="005A5B54">
              <w:rPr>
                <w:rFonts w:ascii="仿宋_GB2312" w:eastAsia="仿宋_GB2312" w:hAnsi="仿宋" w:hint="eastAsia"/>
                <w:spacing w:val="-6"/>
                <w:sz w:val="24"/>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830008" w:rsidRPr="005A5B54" w:rsidRDefault="00830008" w:rsidP="0097078A">
            <w:pPr>
              <w:pStyle w:val="af9"/>
              <w:snapToGrid w:val="0"/>
              <w:spacing w:before="50" w:after="50" w:line="288" w:lineRule="auto"/>
              <w:rPr>
                <w:rFonts w:hAnsi="仿宋" w:hint="default"/>
                <w:spacing w:val="-6"/>
                <w:kern w:val="2"/>
              </w:rPr>
            </w:pPr>
            <w:r w:rsidRPr="005A5B54">
              <w:rPr>
                <w:rFonts w:hAnsi="仿宋"/>
                <w:spacing w:val="-6"/>
                <w:kern w:val="2"/>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r w:rsidRPr="005A5B54">
              <w:rPr>
                <w:rFonts w:ascii="仿宋_GB2312" w:eastAsia="仿宋_GB2312" w:hAnsi="仿宋" w:hint="eastAsia"/>
                <w:spacing w:val="-6"/>
                <w:sz w:val="24"/>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r w:rsidRPr="005A5B54">
              <w:rPr>
                <w:rFonts w:ascii="仿宋_GB2312" w:eastAsia="仿宋_GB2312" w:hAnsi="仿宋" w:hint="eastAsia"/>
                <w:spacing w:val="-6"/>
                <w:sz w:val="24"/>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r w:rsidRPr="005A5B54">
              <w:rPr>
                <w:rFonts w:ascii="仿宋_GB2312" w:eastAsia="仿宋_GB2312" w:hAnsi="仿宋" w:hint="eastAsia"/>
                <w:spacing w:val="-6"/>
                <w:sz w:val="24"/>
              </w:rPr>
              <w:t>单价</w:t>
            </w:r>
          </w:p>
        </w:tc>
        <w:tc>
          <w:tcPr>
            <w:tcW w:w="1440" w:type="dxa"/>
            <w:tcBorders>
              <w:top w:val="single" w:sz="4" w:space="0" w:color="auto"/>
              <w:left w:val="single" w:sz="4" w:space="0" w:color="auto"/>
              <w:bottom w:val="single" w:sz="4" w:space="0" w:color="auto"/>
              <w:right w:val="single" w:sz="4" w:space="0" w:color="auto"/>
            </w:tcBorders>
            <w:vAlign w:val="center"/>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r w:rsidRPr="005A5B54">
              <w:rPr>
                <w:rFonts w:ascii="仿宋_GB2312" w:eastAsia="仿宋_GB2312" w:hAnsi="仿宋" w:hint="eastAsia"/>
                <w:spacing w:val="-6"/>
                <w:sz w:val="24"/>
              </w:rPr>
              <w:t>金额</w:t>
            </w:r>
          </w:p>
        </w:tc>
      </w:tr>
      <w:tr w:rsidR="00830008" w:rsidRPr="005A5B54" w:rsidTr="0097078A">
        <w:tc>
          <w:tcPr>
            <w:tcW w:w="54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r>
      <w:tr w:rsidR="00830008" w:rsidRPr="005A5B54" w:rsidTr="0097078A">
        <w:tc>
          <w:tcPr>
            <w:tcW w:w="54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r>
      <w:tr w:rsidR="00830008" w:rsidRPr="005A5B54" w:rsidTr="0097078A">
        <w:tc>
          <w:tcPr>
            <w:tcW w:w="54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r>
      <w:tr w:rsidR="00830008" w:rsidRPr="005A5B54" w:rsidTr="0097078A">
        <w:tc>
          <w:tcPr>
            <w:tcW w:w="54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r>
      <w:tr w:rsidR="00830008" w:rsidRPr="005A5B54" w:rsidTr="0097078A">
        <w:tc>
          <w:tcPr>
            <w:tcW w:w="54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r>
      <w:tr w:rsidR="00830008" w:rsidRPr="005A5B54" w:rsidTr="0097078A">
        <w:tc>
          <w:tcPr>
            <w:tcW w:w="54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r>
      <w:tr w:rsidR="00830008" w:rsidRPr="005A5B54" w:rsidTr="0097078A">
        <w:tc>
          <w:tcPr>
            <w:tcW w:w="54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r>
      <w:tr w:rsidR="00830008" w:rsidRPr="005A5B54" w:rsidTr="0097078A">
        <w:trPr>
          <w:trHeight w:val="369"/>
        </w:trPr>
        <w:tc>
          <w:tcPr>
            <w:tcW w:w="54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r>
      <w:tr w:rsidR="00830008" w:rsidRPr="005A5B54" w:rsidTr="0097078A">
        <w:trPr>
          <w:trHeight w:val="351"/>
        </w:trPr>
        <w:tc>
          <w:tcPr>
            <w:tcW w:w="54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r>
      <w:tr w:rsidR="00830008" w:rsidRPr="005A5B54" w:rsidTr="0097078A">
        <w:trPr>
          <w:trHeight w:val="475"/>
        </w:trPr>
        <w:tc>
          <w:tcPr>
            <w:tcW w:w="54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r w:rsidRPr="005A5B54">
              <w:rPr>
                <w:rFonts w:ascii="仿宋_GB2312" w:eastAsia="仿宋_GB2312" w:hAnsi="仿宋" w:hint="eastAsia"/>
                <w:spacing w:val="-6"/>
                <w:sz w:val="24"/>
              </w:rPr>
              <w:t>专用耗材</w:t>
            </w:r>
          </w:p>
        </w:tc>
        <w:tc>
          <w:tcPr>
            <w:tcW w:w="108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r>
      <w:tr w:rsidR="00830008" w:rsidRPr="005A5B54" w:rsidTr="0097078A">
        <w:tc>
          <w:tcPr>
            <w:tcW w:w="7560" w:type="dxa"/>
            <w:gridSpan w:val="6"/>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left"/>
              <w:rPr>
                <w:rFonts w:ascii="仿宋_GB2312" w:eastAsia="仿宋_GB2312" w:hAnsi="仿宋"/>
                <w:spacing w:val="-6"/>
                <w:sz w:val="24"/>
              </w:rPr>
            </w:pPr>
            <w:r w:rsidRPr="005A5B54">
              <w:rPr>
                <w:rFonts w:ascii="仿宋_GB2312" w:eastAsia="仿宋_GB2312" w:hAnsi="仿宋" w:hint="eastAsia"/>
                <w:spacing w:val="-6"/>
                <w:sz w:val="24"/>
              </w:rPr>
              <w:t>总价（大写）：</w:t>
            </w:r>
          </w:p>
        </w:tc>
        <w:tc>
          <w:tcPr>
            <w:tcW w:w="1440" w:type="dxa"/>
            <w:tcBorders>
              <w:top w:val="single" w:sz="4" w:space="0" w:color="auto"/>
              <w:left w:val="single" w:sz="4" w:space="0" w:color="auto"/>
              <w:bottom w:val="single" w:sz="4" w:space="0" w:color="auto"/>
              <w:right w:val="single" w:sz="4" w:space="0" w:color="auto"/>
            </w:tcBorders>
          </w:tcPr>
          <w:p w:rsidR="00830008" w:rsidRPr="005A5B54" w:rsidRDefault="00830008" w:rsidP="0097078A">
            <w:pPr>
              <w:tabs>
                <w:tab w:val="left" w:pos="1418"/>
              </w:tabs>
              <w:snapToGrid w:val="0"/>
              <w:spacing w:before="50" w:after="50" w:line="288" w:lineRule="auto"/>
              <w:jc w:val="center"/>
              <w:rPr>
                <w:rFonts w:ascii="仿宋_GB2312" w:eastAsia="仿宋_GB2312" w:hAnsi="仿宋"/>
                <w:spacing w:val="-6"/>
                <w:sz w:val="24"/>
              </w:rPr>
            </w:pPr>
          </w:p>
        </w:tc>
      </w:tr>
    </w:tbl>
    <w:p w:rsidR="00830008" w:rsidRPr="005A5B54" w:rsidRDefault="00830008" w:rsidP="00830008">
      <w:pPr>
        <w:tabs>
          <w:tab w:val="left" w:pos="1418"/>
        </w:tabs>
        <w:snapToGrid w:val="0"/>
        <w:spacing w:before="50" w:after="50" w:line="288" w:lineRule="auto"/>
        <w:ind w:left="1418" w:hanging="567"/>
        <w:jc w:val="center"/>
        <w:rPr>
          <w:rFonts w:ascii="仿宋_GB2312" w:eastAsia="仿宋_GB2312" w:hAnsi="仿宋"/>
          <w:spacing w:val="-6"/>
          <w:sz w:val="24"/>
          <w:u w:val="single"/>
        </w:rPr>
      </w:pPr>
    </w:p>
    <w:p w:rsidR="00830008" w:rsidRPr="005A5B54" w:rsidRDefault="00830008" w:rsidP="00830008">
      <w:pPr>
        <w:spacing w:line="360" w:lineRule="auto"/>
        <w:rPr>
          <w:rFonts w:ascii="仿宋_GB2312" w:eastAsia="仿宋_GB2312" w:hAnsi="仿宋"/>
        </w:rPr>
      </w:pPr>
      <w:r w:rsidRPr="005A5B54">
        <w:rPr>
          <w:rFonts w:ascii="仿宋_GB2312" w:eastAsia="仿宋_GB2312" w:hAnsi="仿宋" w:hint="eastAsia"/>
        </w:rPr>
        <w:t>说明：1.不提供详细分项报价将视为没有实质性响应议价采购文件。</w:t>
      </w:r>
    </w:p>
    <w:p w:rsidR="00830008" w:rsidRPr="005A5B54" w:rsidRDefault="00830008" w:rsidP="00830008">
      <w:pPr>
        <w:spacing w:line="360" w:lineRule="auto"/>
        <w:rPr>
          <w:rFonts w:ascii="仿宋_GB2312" w:eastAsia="仿宋_GB2312" w:hAnsi="仿宋"/>
        </w:rPr>
      </w:pPr>
      <w:r w:rsidRPr="005A5B54">
        <w:rPr>
          <w:rFonts w:ascii="仿宋_GB2312" w:eastAsia="仿宋_GB2312" w:hAnsi="仿宋" w:hint="eastAsia"/>
        </w:rPr>
        <w:t>2.此表报价应与附件二“报价一览表”相应标段的报价相一致。</w:t>
      </w:r>
    </w:p>
    <w:p w:rsidR="00830008" w:rsidRPr="005A5B54" w:rsidRDefault="00830008" w:rsidP="00830008">
      <w:pPr>
        <w:spacing w:line="360" w:lineRule="auto"/>
        <w:rPr>
          <w:rFonts w:ascii="仿宋_GB2312" w:eastAsia="仿宋_GB2312" w:hAnsi="仿宋"/>
        </w:rPr>
      </w:pPr>
      <w:r w:rsidRPr="005A5B54">
        <w:rPr>
          <w:rFonts w:ascii="仿宋_GB2312" w:eastAsia="仿宋_GB2312" w:hAnsi="仿宋" w:hint="eastAsia"/>
        </w:rPr>
        <w:t>3.如果免费请在该备注栏内注明“免”，如果含在产品价格中则填“含”，如无此项内容则填“无”，不留空白。</w:t>
      </w:r>
    </w:p>
    <w:p w:rsidR="00830008" w:rsidRPr="005A5B54" w:rsidRDefault="00830008" w:rsidP="00830008">
      <w:pPr>
        <w:spacing w:line="360" w:lineRule="auto"/>
        <w:rPr>
          <w:rFonts w:ascii="仿宋_GB2312" w:eastAsia="仿宋_GB2312" w:hAnsi="仿宋"/>
        </w:rPr>
      </w:pPr>
      <w:r w:rsidRPr="005A5B54">
        <w:rPr>
          <w:rFonts w:ascii="仿宋_GB2312" w:eastAsia="仿宋_GB2312" w:hAnsi="仿宋" w:hint="eastAsia"/>
        </w:rPr>
        <w:t>供应商全称（盖章）：</w:t>
      </w:r>
    </w:p>
    <w:p w:rsidR="00830008" w:rsidRPr="005A5B54" w:rsidRDefault="00830008" w:rsidP="00830008">
      <w:pPr>
        <w:spacing w:line="360" w:lineRule="auto"/>
        <w:rPr>
          <w:rFonts w:ascii="仿宋_GB2312" w:eastAsia="仿宋_GB2312" w:hAnsi="仿宋"/>
        </w:rPr>
      </w:pPr>
      <w:r w:rsidRPr="005A5B54">
        <w:rPr>
          <w:rFonts w:ascii="仿宋_GB2312" w:eastAsia="仿宋_GB2312" w:hAnsi="仿宋" w:hint="eastAsia"/>
        </w:rPr>
        <w:t>供应商代表（签名）：</w:t>
      </w:r>
    </w:p>
    <w:p w:rsidR="00830008" w:rsidRPr="005A5B54" w:rsidRDefault="00830008" w:rsidP="00830008">
      <w:pPr>
        <w:spacing w:line="360" w:lineRule="auto"/>
        <w:rPr>
          <w:rFonts w:ascii="仿宋_GB2312" w:eastAsia="仿宋_GB2312" w:hAnsi="仿宋"/>
        </w:rPr>
      </w:pPr>
      <w:r w:rsidRPr="005A5B54">
        <w:rPr>
          <w:rFonts w:ascii="仿宋_GB2312" w:eastAsia="仿宋_GB2312" w:hAnsi="仿宋" w:hint="eastAsia"/>
        </w:rPr>
        <w:t>日 期：  年  月  日</w:t>
      </w:r>
    </w:p>
    <w:p w:rsidR="00830008" w:rsidRPr="005A5B54" w:rsidRDefault="00830008" w:rsidP="00830008">
      <w:pPr>
        <w:spacing w:line="360" w:lineRule="auto"/>
        <w:rPr>
          <w:rFonts w:ascii="仿宋_GB2312" w:eastAsia="仿宋_GB2312" w:hAnsi="仿宋"/>
        </w:rPr>
      </w:pPr>
    </w:p>
    <w:p w:rsidR="00830008" w:rsidRPr="005A5B54" w:rsidRDefault="00830008" w:rsidP="00830008">
      <w:pPr>
        <w:spacing w:line="360" w:lineRule="auto"/>
        <w:rPr>
          <w:rFonts w:ascii="仿宋_GB2312" w:eastAsia="仿宋_GB2312" w:hAnsi="仿宋"/>
        </w:rPr>
      </w:pPr>
    </w:p>
    <w:p w:rsidR="00B34325" w:rsidRPr="005A5B54" w:rsidRDefault="00B34325" w:rsidP="00B34325">
      <w:pPr>
        <w:spacing w:line="360" w:lineRule="auto"/>
        <w:rPr>
          <w:rFonts w:ascii="仿宋_GB2312" w:eastAsia="仿宋_GB2312" w:hAnsi="仿宋"/>
        </w:rPr>
        <w:sectPr w:rsidR="00B34325" w:rsidRPr="005A5B54" w:rsidSect="00830008">
          <w:pgSz w:w="11907" w:h="16840" w:code="9"/>
          <w:pgMar w:top="1134" w:right="1134" w:bottom="1134" w:left="1134" w:header="851" w:footer="992" w:gutter="0"/>
          <w:cols w:space="425"/>
          <w:docGrid w:linePitch="312"/>
        </w:sectPr>
      </w:pPr>
    </w:p>
    <w:p w:rsidR="00B34325" w:rsidRPr="005A5B54" w:rsidRDefault="00B34325" w:rsidP="00B34325">
      <w:pPr>
        <w:spacing w:line="360" w:lineRule="auto"/>
        <w:rPr>
          <w:rFonts w:ascii="仿宋_GB2312" w:eastAsia="仿宋_GB2312" w:hAnsi="仿宋"/>
          <w:b/>
        </w:rPr>
      </w:pPr>
      <w:bookmarkStart w:id="101" w:name="_Toc364256039"/>
      <w:bookmarkStart w:id="102" w:name="_Toc383601620"/>
      <w:r w:rsidRPr="005A5B54">
        <w:rPr>
          <w:rFonts w:ascii="仿宋_GB2312" w:eastAsia="仿宋_GB2312" w:hAnsi="仿宋" w:hint="eastAsia"/>
          <w:b/>
        </w:rPr>
        <w:t>附件五</w:t>
      </w:r>
    </w:p>
    <w:p w:rsidR="00B34325" w:rsidRPr="005A5B54" w:rsidRDefault="00B34325" w:rsidP="00B34325">
      <w:pPr>
        <w:spacing w:line="360" w:lineRule="auto"/>
        <w:jc w:val="center"/>
        <w:rPr>
          <w:rFonts w:ascii="仿宋_GB2312" w:eastAsia="仿宋_GB2312" w:hAnsi="仿宋"/>
          <w:b/>
        </w:rPr>
      </w:pPr>
      <w:r w:rsidRPr="005A5B54">
        <w:rPr>
          <w:rFonts w:ascii="仿宋_GB2312" w:eastAsia="仿宋_GB2312" w:hAnsi="仿宋" w:hint="eastAsia"/>
          <w:b/>
        </w:rPr>
        <w:t>商务条款、技术规格偏离表</w:t>
      </w:r>
      <w:bookmarkEnd w:id="101"/>
      <w:bookmarkEnd w:id="102"/>
      <w:r w:rsidR="00402A10" w:rsidRPr="005A5B54">
        <w:rPr>
          <w:rFonts w:ascii="仿宋_GB2312" w:eastAsia="仿宋_GB2312" w:hAnsi="仿宋" w:hint="eastAsia"/>
          <w:b/>
        </w:rPr>
        <w:t>（标段   ）</w:t>
      </w:r>
    </w:p>
    <w:p w:rsidR="00B34325" w:rsidRPr="005A5B54" w:rsidRDefault="00B34325" w:rsidP="00B34325">
      <w:pPr>
        <w:spacing w:line="360" w:lineRule="auto"/>
        <w:rPr>
          <w:rFonts w:ascii="仿宋_GB2312" w:eastAsia="仿宋_GB2312" w:hAnsi="仿宋"/>
        </w:rPr>
      </w:pPr>
      <w:bookmarkStart w:id="103" w:name="_Toc364256040"/>
      <w:r w:rsidRPr="005A5B54">
        <w:rPr>
          <w:rFonts w:ascii="仿宋_GB2312" w:eastAsia="仿宋_GB2312" w:hAnsi="仿宋" w:hint="eastAsia"/>
        </w:rPr>
        <w:t>采购项目：</w:t>
      </w:r>
      <w:r w:rsidR="00EC7710" w:rsidRPr="005A5B54">
        <w:rPr>
          <w:rFonts w:ascii="仿宋_GB2312" w:eastAsia="仿宋_GB2312" w:hAnsi="仿宋" w:hint="eastAsia"/>
        </w:rPr>
        <w:t>会议室音视频系统等3项设备</w:t>
      </w:r>
      <w:r w:rsidRPr="005A5B54">
        <w:rPr>
          <w:rFonts w:ascii="仿宋_GB2312" w:eastAsia="仿宋_GB2312" w:hAnsi="仿宋" w:hint="eastAsia"/>
        </w:rPr>
        <w:t xml:space="preserve">                            采购编号：</w:t>
      </w:r>
      <w:r w:rsidR="00EC7710" w:rsidRPr="005A5B54">
        <w:rPr>
          <w:rFonts w:ascii="仿宋_GB2312" w:eastAsia="仿宋_GB2312" w:hAnsi="仿宋" w:hint="eastAsia"/>
        </w:rPr>
        <w:t>WMU-2014111</w:t>
      </w:r>
    </w:p>
    <w:tbl>
      <w:tblPr>
        <w:tblW w:w="9869" w:type="dxa"/>
        <w:jc w:val="center"/>
        <w:tblInd w:w="-8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44"/>
        <w:gridCol w:w="1365"/>
        <w:gridCol w:w="1492"/>
        <w:gridCol w:w="1559"/>
        <w:gridCol w:w="2084"/>
        <w:gridCol w:w="2425"/>
      </w:tblGrid>
      <w:tr w:rsidR="00B34325" w:rsidRPr="005A5B54" w:rsidTr="006E5A16">
        <w:trPr>
          <w:trHeight w:val="539"/>
          <w:jc w:val="center"/>
        </w:trPr>
        <w:tc>
          <w:tcPr>
            <w:tcW w:w="944" w:type="dxa"/>
            <w:shd w:val="clear" w:color="auto" w:fill="auto"/>
          </w:tcPr>
          <w:p w:rsidR="00B34325" w:rsidRPr="005A5B54" w:rsidRDefault="00B34325" w:rsidP="006E5A16">
            <w:pPr>
              <w:spacing w:line="360" w:lineRule="auto"/>
              <w:rPr>
                <w:rFonts w:ascii="仿宋_GB2312" w:eastAsia="仿宋_GB2312" w:hAnsi="仿宋"/>
              </w:rPr>
            </w:pPr>
          </w:p>
        </w:tc>
        <w:tc>
          <w:tcPr>
            <w:tcW w:w="1365" w:type="dxa"/>
            <w:vAlign w:val="center"/>
          </w:tcPr>
          <w:p w:rsidR="00B34325" w:rsidRPr="005A5B54" w:rsidRDefault="00B34325" w:rsidP="006E5A16">
            <w:pPr>
              <w:spacing w:line="360" w:lineRule="auto"/>
              <w:rPr>
                <w:rFonts w:ascii="仿宋_GB2312" w:eastAsia="仿宋_GB2312" w:hAnsi="仿宋"/>
              </w:rPr>
            </w:pPr>
            <w:r w:rsidRPr="005A5B54">
              <w:rPr>
                <w:rFonts w:ascii="仿宋_GB2312" w:eastAsia="仿宋_GB2312" w:hAnsi="仿宋" w:hint="eastAsia"/>
              </w:rPr>
              <w:t>序号</w:t>
            </w:r>
          </w:p>
        </w:tc>
        <w:tc>
          <w:tcPr>
            <w:tcW w:w="1492" w:type="dxa"/>
            <w:vAlign w:val="center"/>
          </w:tcPr>
          <w:p w:rsidR="00B34325" w:rsidRPr="005A5B54" w:rsidRDefault="00B34325" w:rsidP="006E5A16">
            <w:pPr>
              <w:spacing w:line="360" w:lineRule="auto"/>
              <w:rPr>
                <w:rFonts w:ascii="仿宋_GB2312" w:eastAsia="仿宋_GB2312" w:hAnsi="仿宋"/>
              </w:rPr>
            </w:pPr>
            <w:r w:rsidRPr="005A5B54">
              <w:rPr>
                <w:rFonts w:ascii="仿宋_GB2312" w:eastAsia="仿宋_GB2312" w:hAnsi="仿宋" w:hint="eastAsia"/>
              </w:rPr>
              <w:t>议价文件中条目号</w:t>
            </w:r>
          </w:p>
        </w:tc>
        <w:tc>
          <w:tcPr>
            <w:tcW w:w="1559" w:type="dxa"/>
            <w:vAlign w:val="center"/>
          </w:tcPr>
          <w:p w:rsidR="00B34325" w:rsidRPr="005A5B54" w:rsidRDefault="00B34325" w:rsidP="006E5A16">
            <w:pPr>
              <w:spacing w:line="360" w:lineRule="auto"/>
              <w:rPr>
                <w:rFonts w:ascii="仿宋_GB2312" w:eastAsia="仿宋_GB2312" w:hAnsi="仿宋"/>
              </w:rPr>
            </w:pPr>
            <w:r w:rsidRPr="005A5B54">
              <w:rPr>
                <w:rFonts w:ascii="仿宋_GB2312" w:eastAsia="仿宋_GB2312" w:hAnsi="仿宋" w:hint="eastAsia"/>
              </w:rPr>
              <w:t>议价文件中的规格</w:t>
            </w:r>
          </w:p>
        </w:tc>
        <w:tc>
          <w:tcPr>
            <w:tcW w:w="2084" w:type="dxa"/>
            <w:vAlign w:val="center"/>
          </w:tcPr>
          <w:p w:rsidR="00B34325" w:rsidRPr="005A5B54" w:rsidRDefault="00B34325" w:rsidP="006E5A16">
            <w:pPr>
              <w:spacing w:line="360" w:lineRule="auto"/>
              <w:rPr>
                <w:rFonts w:ascii="仿宋_GB2312" w:eastAsia="仿宋_GB2312" w:hAnsi="仿宋"/>
              </w:rPr>
            </w:pPr>
            <w:r w:rsidRPr="005A5B54">
              <w:rPr>
                <w:rFonts w:ascii="仿宋_GB2312" w:eastAsia="仿宋_GB2312" w:hAnsi="仿宋" w:hint="eastAsia"/>
              </w:rPr>
              <w:t>报价文件</w:t>
            </w:r>
          </w:p>
          <w:p w:rsidR="00B34325" w:rsidRPr="005A5B54" w:rsidRDefault="00B34325" w:rsidP="006E5A16">
            <w:pPr>
              <w:spacing w:line="360" w:lineRule="auto"/>
              <w:rPr>
                <w:rFonts w:ascii="仿宋_GB2312" w:eastAsia="仿宋_GB2312" w:hAnsi="仿宋"/>
              </w:rPr>
            </w:pPr>
            <w:r w:rsidRPr="005A5B54">
              <w:rPr>
                <w:rFonts w:ascii="仿宋_GB2312" w:eastAsia="仿宋_GB2312" w:hAnsi="仿宋" w:hint="eastAsia"/>
              </w:rPr>
              <w:t>对应的规格</w:t>
            </w:r>
          </w:p>
        </w:tc>
        <w:tc>
          <w:tcPr>
            <w:tcW w:w="2425" w:type="dxa"/>
            <w:vAlign w:val="center"/>
          </w:tcPr>
          <w:p w:rsidR="00B34325" w:rsidRPr="005A5B54" w:rsidRDefault="00B34325" w:rsidP="006E5A16">
            <w:pPr>
              <w:spacing w:line="360" w:lineRule="auto"/>
              <w:rPr>
                <w:rFonts w:ascii="仿宋_GB2312" w:eastAsia="仿宋_GB2312" w:hAnsi="仿宋"/>
              </w:rPr>
            </w:pPr>
            <w:r w:rsidRPr="005A5B54">
              <w:rPr>
                <w:rFonts w:ascii="仿宋_GB2312" w:eastAsia="仿宋_GB2312" w:hAnsi="仿宋" w:hint="eastAsia"/>
              </w:rPr>
              <w:t>是否偏离（提供说明）</w:t>
            </w:r>
          </w:p>
        </w:tc>
      </w:tr>
      <w:tr w:rsidR="00B34325" w:rsidRPr="005A5B54" w:rsidTr="006E5A16">
        <w:trPr>
          <w:cantSplit/>
          <w:trHeight w:val="840"/>
          <w:jc w:val="center"/>
        </w:trPr>
        <w:tc>
          <w:tcPr>
            <w:tcW w:w="944" w:type="dxa"/>
            <w:vMerge w:val="restart"/>
            <w:shd w:val="clear" w:color="auto" w:fill="auto"/>
            <w:vAlign w:val="center"/>
          </w:tcPr>
          <w:p w:rsidR="00B34325" w:rsidRPr="005A5B54" w:rsidRDefault="00B34325" w:rsidP="006E5A16">
            <w:pPr>
              <w:spacing w:line="360" w:lineRule="auto"/>
              <w:rPr>
                <w:rFonts w:ascii="仿宋_GB2312" w:eastAsia="仿宋_GB2312" w:hAnsi="仿宋"/>
              </w:rPr>
            </w:pPr>
            <w:r w:rsidRPr="005A5B54">
              <w:rPr>
                <w:rFonts w:ascii="仿宋_GB2312" w:eastAsia="仿宋_GB2312" w:hAnsi="仿宋" w:hint="eastAsia"/>
              </w:rPr>
              <w:t>商</w:t>
            </w:r>
          </w:p>
          <w:p w:rsidR="00B34325" w:rsidRPr="005A5B54" w:rsidRDefault="00B34325" w:rsidP="006E5A16">
            <w:pPr>
              <w:spacing w:line="360" w:lineRule="auto"/>
              <w:rPr>
                <w:rFonts w:ascii="仿宋_GB2312" w:eastAsia="仿宋_GB2312" w:hAnsi="仿宋"/>
              </w:rPr>
            </w:pPr>
            <w:r w:rsidRPr="005A5B54">
              <w:rPr>
                <w:rFonts w:ascii="仿宋_GB2312" w:eastAsia="仿宋_GB2312" w:hAnsi="仿宋" w:hint="eastAsia"/>
              </w:rPr>
              <w:t>务</w:t>
            </w:r>
          </w:p>
          <w:p w:rsidR="00B34325" w:rsidRPr="005A5B54" w:rsidRDefault="00B34325" w:rsidP="006E5A16">
            <w:pPr>
              <w:spacing w:line="360" w:lineRule="auto"/>
              <w:rPr>
                <w:rFonts w:ascii="仿宋_GB2312" w:eastAsia="仿宋_GB2312" w:hAnsi="仿宋"/>
              </w:rPr>
            </w:pPr>
            <w:r w:rsidRPr="005A5B54">
              <w:rPr>
                <w:rFonts w:ascii="仿宋_GB2312" w:eastAsia="仿宋_GB2312" w:hAnsi="仿宋" w:hint="eastAsia"/>
              </w:rPr>
              <w:t>条</w:t>
            </w:r>
          </w:p>
          <w:p w:rsidR="00B34325" w:rsidRPr="005A5B54" w:rsidRDefault="00B34325" w:rsidP="006E5A16">
            <w:pPr>
              <w:spacing w:line="360" w:lineRule="auto"/>
              <w:rPr>
                <w:rFonts w:ascii="仿宋_GB2312" w:eastAsia="仿宋_GB2312" w:hAnsi="仿宋"/>
              </w:rPr>
            </w:pPr>
            <w:r w:rsidRPr="005A5B54">
              <w:rPr>
                <w:rFonts w:ascii="仿宋_GB2312" w:eastAsia="仿宋_GB2312" w:hAnsi="仿宋" w:hint="eastAsia"/>
              </w:rPr>
              <w:t>款</w:t>
            </w:r>
          </w:p>
          <w:p w:rsidR="00B34325" w:rsidRPr="005A5B54" w:rsidRDefault="00B34325" w:rsidP="006E5A16">
            <w:pPr>
              <w:spacing w:line="360" w:lineRule="auto"/>
              <w:rPr>
                <w:rFonts w:ascii="仿宋_GB2312" w:eastAsia="仿宋_GB2312" w:hAnsi="仿宋"/>
              </w:rPr>
            </w:pPr>
          </w:p>
        </w:tc>
        <w:tc>
          <w:tcPr>
            <w:tcW w:w="1365" w:type="dxa"/>
            <w:vAlign w:val="center"/>
          </w:tcPr>
          <w:p w:rsidR="00B34325" w:rsidRPr="005A5B54" w:rsidRDefault="00B34325" w:rsidP="006E5A16">
            <w:pPr>
              <w:spacing w:line="360" w:lineRule="auto"/>
              <w:rPr>
                <w:rFonts w:ascii="仿宋_GB2312" w:eastAsia="仿宋_GB2312" w:hAnsi="仿宋"/>
              </w:rPr>
            </w:pPr>
          </w:p>
        </w:tc>
        <w:tc>
          <w:tcPr>
            <w:tcW w:w="1492" w:type="dxa"/>
            <w:vAlign w:val="center"/>
          </w:tcPr>
          <w:p w:rsidR="00B34325" w:rsidRPr="005A5B54" w:rsidRDefault="00B34325" w:rsidP="006E5A16">
            <w:pPr>
              <w:spacing w:line="360" w:lineRule="auto"/>
              <w:rPr>
                <w:rFonts w:ascii="仿宋_GB2312" w:eastAsia="仿宋_GB2312" w:hAnsi="仿宋"/>
              </w:rPr>
            </w:pPr>
          </w:p>
        </w:tc>
        <w:tc>
          <w:tcPr>
            <w:tcW w:w="1559" w:type="dxa"/>
            <w:vAlign w:val="center"/>
          </w:tcPr>
          <w:p w:rsidR="00B34325" w:rsidRPr="005A5B54" w:rsidRDefault="00B34325" w:rsidP="006E5A16">
            <w:pPr>
              <w:spacing w:line="360" w:lineRule="auto"/>
              <w:rPr>
                <w:rFonts w:ascii="仿宋_GB2312" w:eastAsia="仿宋_GB2312" w:hAnsi="仿宋"/>
              </w:rPr>
            </w:pPr>
          </w:p>
        </w:tc>
        <w:tc>
          <w:tcPr>
            <w:tcW w:w="2084" w:type="dxa"/>
            <w:vAlign w:val="center"/>
          </w:tcPr>
          <w:p w:rsidR="00B34325" w:rsidRPr="005A5B54" w:rsidRDefault="00B34325" w:rsidP="006E5A16">
            <w:pPr>
              <w:spacing w:line="360" w:lineRule="auto"/>
              <w:rPr>
                <w:rFonts w:ascii="仿宋_GB2312" w:eastAsia="仿宋_GB2312" w:hAnsi="仿宋"/>
              </w:rPr>
            </w:pPr>
          </w:p>
        </w:tc>
        <w:tc>
          <w:tcPr>
            <w:tcW w:w="2425" w:type="dxa"/>
            <w:vAlign w:val="center"/>
          </w:tcPr>
          <w:p w:rsidR="00B34325" w:rsidRPr="005A5B54" w:rsidRDefault="00B34325" w:rsidP="006E5A16">
            <w:pPr>
              <w:spacing w:line="360" w:lineRule="auto"/>
              <w:rPr>
                <w:rFonts w:ascii="仿宋_GB2312" w:eastAsia="仿宋_GB2312" w:hAnsi="仿宋"/>
              </w:rPr>
            </w:pPr>
          </w:p>
        </w:tc>
      </w:tr>
      <w:tr w:rsidR="00B34325" w:rsidRPr="005A5B54" w:rsidTr="006E5A16">
        <w:trPr>
          <w:cantSplit/>
          <w:trHeight w:val="871"/>
          <w:jc w:val="center"/>
        </w:trPr>
        <w:tc>
          <w:tcPr>
            <w:tcW w:w="944" w:type="dxa"/>
            <w:vMerge/>
            <w:shd w:val="clear" w:color="auto" w:fill="auto"/>
          </w:tcPr>
          <w:p w:rsidR="00B34325" w:rsidRPr="005A5B54" w:rsidRDefault="00B34325" w:rsidP="006E5A16">
            <w:pPr>
              <w:spacing w:line="360" w:lineRule="auto"/>
              <w:rPr>
                <w:rFonts w:ascii="仿宋_GB2312" w:eastAsia="仿宋_GB2312" w:hAnsi="仿宋"/>
              </w:rPr>
            </w:pPr>
          </w:p>
        </w:tc>
        <w:tc>
          <w:tcPr>
            <w:tcW w:w="1365" w:type="dxa"/>
            <w:vAlign w:val="center"/>
          </w:tcPr>
          <w:p w:rsidR="00B34325" w:rsidRPr="005A5B54" w:rsidRDefault="00B34325" w:rsidP="006E5A16">
            <w:pPr>
              <w:spacing w:line="360" w:lineRule="auto"/>
              <w:rPr>
                <w:rFonts w:ascii="仿宋_GB2312" w:eastAsia="仿宋_GB2312" w:hAnsi="仿宋"/>
              </w:rPr>
            </w:pPr>
          </w:p>
        </w:tc>
        <w:tc>
          <w:tcPr>
            <w:tcW w:w="1492" w:type="dxa"/>
            <w:vAlign w:val="center"/>
          </w:tcPr>
          <w:p w:rsidR="00B34325" w:rsidRPr="005A5B54" w:rsidRDefault="00B34325" w:rsidP="006E5A16">
            <w:pPr>
              <w:spacing w:line="360" w:lineRule="auto"/>
              <w:rPr>
                <w:rFonts w:ascii="仿宋_GB2312" w:eastAsia="仿宋_GB2312" w:hAnsi="仿宋"/>
              </w:rPr>
            </w:pPr>
          </w:p>
        </w:tc>
        <w:tc>
          <w:tcPr>
            <w:tcW w:w="1559" w:type="dxa"/>
            <w:vAlign w:val="center"/>
          </w:tcPr>
          <w:p w:rsidR="00B34325" w:rsidRPr="005A5B54" w:rsidRDefault="00B34325" w:rsidP="006E5A16">
            <w:pPr>
              <w:spacing w:line="360" w:lineRule="auto"/>
              <w:rPr>
                <w:rFonts w:ascii="仿宋_GB2312" w:eastAsia="仿宋_GB2312" w:hAnsi="仿宋"/>
              </w:rPr>
            </w:pPr>
          </w:p>
        </w:tc>
        <w:tc>
          <w:tcPr>
            <w:tcW w:w="2084" w:type="dxa"/>
            <w:vAlign w:val="center"/>
          </w:tcPr>
          <w:p w:rsidR="00B34325" w:rsidRPr="005A5B54" w:rsidRDefault="00B34325" w:rsidP="006E5A16">
            <w:pPr>
              <w:spacing w:line="360" w:lineRule="auto"/>
              <w:rPr>
                <w:rFonts w:ascii="仿宋_GB2312" w:eastAsia="仿宋_GB2312" w:hAnsi="仿宋"/>
              </w:rPr>
            </w:pPr>
          </w:p>
        </w:tc>
        <w:tc>
          <w:tcPr>
            <w:tcW w:w="2425" w:type="dxa"/>
            <w:vAlign w:val="center"/>
          </w:tcPr>
          <w:p w:rsidR="00B34325" w:rsidRPr="005A5B54" w:rsidRDefault="00B34325" w:rsidP="006E5A16">
            <w:pPr>
              <w:spacing w:line="360" w:lineRule="auto"/>
              <w:rPr>
                <w:rFonts w:ascii="仿宋_GB2312" w:eastAsia="仿宋_GB2312" w:hAnsi="仿宋"/>
              </w:rPr>
            </w:pPr>
          </w:p>
        </w:tc>
      </w:tr>
      <w:tr w:rsidR="00B34325" w:rsidRPr="005A5B54" w:rsidTr="006E5A16">
        <w:trPr>
          <w:cantSplit/>
          <w:trHeight w:val="871"/>
          <w:jc w:val="center"/>
        </w:trPr>
        <w:tc>
          <w:tcPr>
            <w:tcW w:w="944" w:type="dxa"/>
            <w:vMerge/>
            <w:shd w:val="clear" w:color="auto" w:fill="auto"/>
          </w:tcPr>
          <w:p w:rsidR="00B34325" w:rsidRPr="005A5B54" w:rsidRDefault="00B34325" w:rsidP="006E5A16">
            <w:pPr>
              <w:spacing w:line="360" w:lineRule="auto"/>
              <w:rPr>
                <w:rFonts w:ascii="仿宋_GB2312" w:eastAsia="仿宋_GB2312" w:hAnsi="仿宋"/>
              </w:rPr>
            </w:pPr>
          </w:p>
        </w:tc>
        <w:tc>
          <w:tcPr>
            <w:tcW w:w="1365" w:type="dxa"/>
            <w:vAlign w:val="center"/>
          </w:tcPr>
          <w:p w:rsidR="00B34325" w:rsidRPr="005A5B54" w:rsidRDefault="00B34325" w:rsidP="006E5A16">
            <w:pPr>
              <w:spacing w:line="360" w:lineRule="auto"/>
              <w:rPr>
                <w:rFonts w:ascii="仿宋_GB2312" w:eastAsia="仿宋_GB2312" w:hAnsi="仿宋"/>
              </w:rPr>
            </w:pPr>
          </w:p>
        </w:tc>
        <w:tc>
          <w:tcPr>
            <w:tcW w:w="1492" w:type="dxa"/>
            <w:vAlign w:val="center"/>
          </w:tcPr>
          <w:p w:rsidR="00B34325" w:rsidRPr="005A5B54" w:rsidRDefault="00B34325" w:rsidP="006E5A16">
            <w:pPr>
              <w:spacing w:line="360" w:lineRule="auto"/>
              <w:rPr>
                <w:rFonts w:ascii="仿宋_GB2312" w:eastAsia="仿宋_GB2312" w:hAnsi="仿宋"/>
              </w:rPr>
            </w:pPr>
          </w:p>
        </w:tc>
        <w:tc>
          <w:tcPr>
            <w:tcW w:w="1559" w:type="dxa"/>
            <w:vAlign w:val="center"/>
          </w:tcPr>
          <w:p w:rsidR="00B34325" w:rsidRPr="005A5B54" w:rsidRDefault="00B34325" w:rsidP="006E5A16">
            <w:pPr>
              <w:spacing w:line="360" w:lineRule="auto"/>
              <w:rPr>
                <w:rFonts w:ascii="仿宋_GB2312" w:eastAsia="仿宋_GB2312" w:hAnsi="仿宋"/>
              </w:rPr>
            </w:pPr>
          </w:p>
        </w:tc>
        <w:tc>
          <w:tcPr>
            <w:tcW w:w="2084" w:type="dxa"/>
            <w:vAlign w:val="center"/>
          </w:tcPr>
          <w:p w:rsidR="00B34325" w:rsidRPr="005A5B54" w:rsidRDefault="00B34325" w:rsidP="006E5A16">
            <w:pPr>
              <w:spacing w:line="360" w:lineRule="auto"/>
              <w:rPr>
                <w:rFonts w:ascii="仿宋_GB2312" w:eastAsia="仿宋_GB2312" w:hAnsi="仿宋"/>
              </w:rPr>
            </w:pPr>
          </w:p>
        </w:tc>
        <w:tc>
          <w:tcPr>
            <w:tcW w:w="2425" w:type="dxa"/>
            <w:vAlign w:val="center"/>
          </w:tcPr>
          <w:p w:rsidR="00B34325" w:rsidRPr="005A5B54" w:rsidRDefault="00B34325" w:rsidP="006E5A16">
            <w:pPr>
              <w:spacing w:line="360" w:lineRule="auto"/>
              <w:rPr>
                <w:rFonts w:ascii="仿宋_GB2312" w:eastAsia="仿宋_GB2312" w:hAnsi="仿宋"/>
              </w:rPr>
            </w:pPr>
          </w:p>
        </w:tc>
      </w:tr>
      <w:tr w:rsidR="00B34325" w:rsidRPr="005A5B54" w:rsidTr="006E5A16">
        <w:trPr>
          <w:cantSplit/>
          <w:trHeight w:val="871"/>
          <w:jc w:val="center"/>
        </w:trPr>
        <w:tc>
          <w:tcPr>
            <w:tcW w:w="944" w:type="dxa"/>
            <w:vMerge/>
            <w:shd w:val="clear" w:color="auto" w:fill="auto"/>
          </w:tcPr>
          <w:p w:rsidR="00B34325" w:rsidRPr="005A5B54" w:rsidRDefault="00B34325" w:rsidP="006E5A16">
            <w:pPr>
              <w:spacing w:line="360" w:lineRule="auto"/>
              <w:rPr>
                <w:rFonts w:ascii="仿宋_GB2312" w:eastAsia="仿宋_GB2312" w:hAnsi="仿宋"/>
              </w:rPr>
            </w:pPr>
          </w:p>
        </w:tc>
        <w:tc>
          <w:tcPr>
            <w:tcW w:w="1365" w:type="dxa"/>
            <w:vAlign w:val="center"/>
          </w:tcPr>
          <w:p w:rsidR="00B34325" w:rsidRPr="005A5B54" w:rsidRDefault="00B34325" w:rsidP="006E5A16">
            <w:pPr>
              <w:spacing w:line="360" w:lineRule="auto"/>
              <w:rPr>
                <w:rFonts w:ascii="仿宋_GB2312" w:eastAsia="仿宋_GB2312" w:hAnsi="仿宋"/>
              </w:rPr>
            </w:pPr>
          </w:p>
        </w:tc>
        <w:tc>
          <w:tcPr>
            <w:tcW w:w="1492" w:type="dxa"/>
            <w:vAlign w:val="center"/>
          </w:tcPr>
          <w:p w:rsidR="00B34325" w:rsidRPr="005A5B54" w:rsidRDefault="00B34325" w:rsidP="006E5A16">
            <w:pPr>
              <w:spacing w:line="360" w:lineRule="auto"/>
              <w:rPr>
                <w:rFonts w:ascii="仿宋_GB2312" w:eastAsia="仿宋_GB2312" w:hAnsi="仿宋"/>
              </w:rPr>
            </w:pPr>
          </w:p>
        </w:tc>
        <w:tc>
          <w:tcPr>
            <w:tcW w:w="1559" w:type="dxa"/>
            <w:vAlign w:val="center"/>
          </w:tcPr>
          <w:p w:rsidR="00B34325" w:rsidRPr="005A5B54" w:rsidRDefault="00B34325" w:rsidP="006E5A16">
            <w:pPr>
              <w:spacing w:line="360" w:lineRule="auto"/>
              <w:rPr>
                <w:rFonts w:ascii="仿宋_GB2312" w:eastAsia="仿宋_GB2312" w:hAnsi="仿宋"/>
              </w:rPr>
            </w:pPr>
          </w:p>
        </w:tc>
        <w:tc>
          <w:tcPr>
            <w:tcW w:w="2084" w:type="dxa"/>
            <w:vAlign w:val="center"/>
          </w:tcPr>
          <w:p w:rsidR="00B34325" w:rsidRPr="005A5B54" w:rsidRDefault="00B34325" w:rsidP="006E5A16">
            <w:pPr>
              <w:spacing w:line="360" w:lineRule="auto"/>
              <w:rPr>
                <w:rFonts w:ascii="仿宋_GB2312" w:eastAsia="仿宋_GB2312" w:hAnsi="仿宋"/>
              </w:rPr>
            </w:pPr>
          </w:p>
        </w:tc>
        <w:tc>
          <w:tcPr>
            <w:tcW w:w="2425" w:type="dxa"/>
            <w:vAlign w:val="center"/>
          </w:tcPr>
          <w:p w:rsidR="00B34325" w:rsidRPr="005A5B54" w:rsidRDefault="00B34325" w:rsidP="006E5A16">
            <w:pPr>
              <w:spacing w:line="360" w:lineRule="auto"/>
              <w:rPr>
                <w:rFonts w:ascii="仿宋_GB2312" w:eastAsia="仿宋_GB2312" w:hAnsi="仿宋"/>
              </w:rPr>
            </w:pPr>
          </w:p>
        </w:tc>
      </w:tr>
      <w:tr w:rsidR="00B34325" w:rsidRPr="005A5B54" w:rsidTr="006E5A16">
        <w:trPr>
          <w:cantSplit/>
          <w:trHeight w:val="871"/>
          <w:jc w:val="center"/>
        </w:trPr>
        <w:tc>
          <w:tcPr>
            <w:tcW w:w="944" w:type="dxa"/>
            <w:vMerge/>
            <w:shd w:val="clear" w:color="auto" w:fill="auto"/>
          </w:tcPr>
          <w:p w:rsidR="00B34325" w:rsidRPr="005A5B54" w:rsidRDefault="00B34325" w:rsidP="006E5A16">
            <w:pPr>
              <w:spacing w:line="360" w:lineRule="auto"/>
              <w:rPr>
                <w:rFonts w:ascii="仿宋_GB2312" w:eastAsia="仿宋_GB2312" w:hAnsi="仿宋"/>
              </w:rPr>
            </w:pPr>
          </w:p>
        </w:tc>
        <w:tc>
          <w:tcPr>
            <w:tcW w:w="1365" w:type="dxa"/>
            <w:vAlign w:val="center"/>
          </w:tcPr>
          <w:p w:rsidR="00B34325" w:rsidRPr="005A5B54" w:rsidRDefault="00B34325" w:rsidP="006E5A16">
            <w:pPr>
              <w:spacing w:line="360" w:lineRule="auto"/>
              <w:rPr>
                <w:rFonts w:ascii="仿宋_GB2312" w:eastAsia="仿宋_GB2312" w:hAnsi="仿宋"/>
              </w:rPr>
            </w:pPr>
          </w:p>
        </w:tc>
        <w:tc>
          <w:tcPr>
            <w:tcW w:w="1492" w:type="dxa"/>
            <w:vAlign w:val="center"/>
          </w:tcPr>
          <w:p w:rsidR="00B34325" w:rsidRPr="005A5B54" w:rsidRDefault="00B34325" w:rsidP="006E5A16">
            <w:pPr>
              <w:spacing w:line="360" w:lineRule="auto"/>
              <w:rPr>
                <w:rFonts w:ascii="仿宋_GB2312" w:eastAsia="仿宋_GB2312" w:hAnsi="仿宋"/>
              </w:rPr>
            </w:pPr>
          </w:p>
        </w:tc>
        <w:tc>
          <w:tcPr>
            <w:tcW w:w="1559" w:type="dxa"/>
            <w:vAlign w:val="center"/>
          </w:tcPr>
          <w:p w:rsidR="00B34325" w:rsidRPr="005A5B54" w:rsidRDefault="00B34325" w:rsidP="006E5A16">
            <w:pPr>
              <w:spacing w:line="360" w:lineRule="auto"/>
              <w:rPr>
                <w:rFonts w:ascii="仿宋_GB2312" w:eastAsia="仿宋_GB2312" w:hAnsi="仿宋"/>
              </w:rPr>
            </w:pPr>
          </w:p>
        </w:tc>
        <w:tc>
          <w:tcPr>
            <w:tcW w:w="2084" w:type="dxa"/>
            <w:vAlign w:val="center"/>
          </w:tcPr>
          <w:p w:rsidR="00B34325" w:rsidRPr="005A5B54" w:rsidRDefault="00B34325" w:rsidP="006E5A16">
            <w:pPr>
              <w:spacing w:line="360" w:lineRule="auto"/>
              <w:rPr>
                <w:rFonts w:ascii="仿宋_GB2312" w:eastAsia="仿宋_GB2312" w:hAnsi="仿宋"/>
              </w:rPr>
            </w:pPr>
          </w:p>
        </w:tc>
        <w:tc>
          <w:tcPr>
            <w:tcW w:w="2425" w:type="dxa"/>
            <w:vAlign w:val="center"/>
          </w:tcPr>
          <w:p w:rsidR="00B34325" w:rsidRPr="005A5B54" w:rsidRDefault="00B34325" w:rsidP="006E5A16">
            <w:pPr>
              <w:spacing w:line="360" w:lineRule="auto"/>
              <w:rPr>
                <w:rFonts w:ascii="仿宋_GB2312" w:eastAsia="仿宋_GB2312" w:hAnsi="仿宋"/>
              </w:rPr>
            </w:pPr>
          </w:p>
        </w:tc>
      </w:tr>
      <w:tr w:rsidR="00B34325" w:rsidRPr="005A5B54" w:rsidTr="006E5A16">
        <w:trPr>
          <w:cantSplit/>
          <w:trHeight w:val="907"/>
          <w:jc w:val="center"/>
        </w:trPr>
        <w:tc>
          <w:tcPr>
            <w:tcW w:w="944" w:type="dxa"/>
            <w:vMerge w:val="restart"/>
            <w:shd w:val="clear" w:color="auto" w:fill="auto"/>
            <w:vAlign w:val="center"/>
          </w:tcPr>
          <w:p w:rsidR="00B34325" w:rsidRPr="005A5B54" w:rsidRDefault="00B34325" w:rsidP="006E5A16">
            <w:pPr>
              <w:spacing w:line="360" w:lineRule="auto"/>
              <w:rPr>
                <w:rFonts w:ascii="仿宋_GB2312" w:eastAsia="仿宋_GB2312" w:hAnsi="仿宋"/>
              </w:rPr>
            </w:pPr>
            <w:r w:rsidRPr="005A5B54">
              <w:rPr>
                <w:rFonts w:ascii="仿宋_GB2312" w:eastAsia="仿宋_GB2312" w:hAnsi="仿宋" w:hint="eastAsia"/>
              </w:rPr>
              <w:t>技</w:t>
            </w:r>
          </w:p>
          <w:p w:rsidR="00B34325" w:rsidRPr="005A5B54" w:rsidRDefault="00B34325" w:rsidP="006E5A16">
            <w:pPr>
              <w:spacing w:line="360" w:lineRule="auto"/>
              <w:rPr>
                <w:rFonts w:ascii="仿宋_GB2312" w:eastAsia="仿宋_GB2312" w:hAnsi="仿宋"/>
              </w:rPr>
            </w:pPr>
            <w:r w:rsidRPr="005A5B54">
              <w:rPr>
                <w:rFonts w:ascii="仿宋_GB2312" w:eastAsia="仿宋_GB2312" w:hAnsi="仿宋" w:hint="eastAsia"/>
              </w:rPr>
              <w:t>术</w:t>
            </w:r>
          </w:p>
          <w:p w:rsidR="00B34325" w:rsidRPr="005A5B54" w:rsidRDefault="00B34325" w:rsidP="006E5A16">
            <w:pPr>
              <w:spacing w:line="360" w:lineRule="auto"/>
              <w:rPr>
                <w:rFonts w:ascii="仿宋_GB2312" w:eastAsia="仿宋_GB2312" w:hAnsi="仿宋"/>
              </w:rPr>
            </w:pPr>
            <w:r w:rsidRPr="005A5B54">
              <w:rPr>
                <w:rFonts w:ascii="仿宋_GB2312" w:eastAsia="仿宋_GB2312" w:hAnsi="仿宋" w:hint="eastAsia"/>
              </w:rPr>
              <w:t>规</w:t>
            </w:r>
          </w:p>
          <w:p w:rsidR="00B34325" w:rsidRPr="005A5B54" w:rsidRDefault="00B34325" w:rsidP="006E5A16">
            <w:pPr>
              <w:spacing w:line="360" w:lineRule="auto"/>
              <w:rPr>
                <w:rFonts w:ascii="仿宋_GB2312" w:eastAsia="仿宋_GB2312" w:hAnsi="仿宋"/>
              </w:rPr>
            </w:pPr>
            <w:r w:rsidRPr="005A5B54">
              <w:rPr>
                <w:rFonts w:ascii="仿宋_GB2312" w:eastAsia="仿宋_GB2312" w:hAnsi="仿宋" w:hint="eastAsia"/>
              </w:rPr>
              <w:t>格</w:t>
            </w:r>
          </w:p>
        </w:tc>
        <w:tc>
          <w:tcPr>
            <w:tcW w:w="1365" w:type="dxa"/>
            <w:vAlign w:val="center"/>
          </w:tcPr>
          <w:p w:rsidR="00B34325" w:rsidRPr="005A5B54" w:rsidRDefault="00B34325" w:rsidP="006E5A16">
            <w:pPr>
              <w:spacing w:line="360" w:lineRule="auto"/>
              <w:rPr>
                <w:rFonts w:ascii="仿宋_GB2312" w:eastAsia="仿宋_GB2312" w:hAnsi="仿宋"/>
              </w:rPr>
            </w:pPr>
          </w:p>
          <w:p w:rsidR="00B34325" w:rsidRPr="005A5B54" w:rsidRDefault="00B34325" w:rsidP="006E5A16">
            <w:pPr>
              <w:spacing w:line="360" w:lineRule="auto"/>
              <w:rPr>
                <w:rFonts w:ascii="仿宋_GB2312" w:eastAsia="仿宋_GB2312" w:hAnsi="仿宋"/>
              </w:rPr>
            </w:pPr>
          </w:p>
        </w:tc>
        <w:tc>
          <w:tcPr>
            <w:tcW w:w="1492" w:type="dxa"/>
            <w:vAlign w:val="center"/>
          </w:tcPr>
          <w:p w:rsidR="00B34325" w:rsidRPr="005A5B54" w:rsidRDefault="00B34325" w:rsidP="006E5A16">
            <w:pPr>
              <w:spacing w:line="360" w:lineRule="auto"/>
              <w:rPr>
                <w:rFonts w:ascii="仿宋_GB2312" w:eastAsia="仿宋_GB2312" w:hAnsi="仿宋"/>
              </w:rPr>
            </w:pPr>
          </w:p>
        </w:tc>
        <w:tc>
          <w:tcPr>
            <w:tcW w:w="1559" w:type="dxa"/>
            <w:vAlign w:val="center"/>
          </w:tcPr>
          <w:p w:rsidR="00B34325" w:rsidRPr="005A5B54" w:rsidRDefault="00B34325" w:rsidP="006E5A16">
            <w:pPr>
              <w:spacing w:line="360" w:lineRule="auto"/>
              <w:rPr>
                <w:rFonts w:ascii="仿宋_GB2312" w:eastAsia="仿宋_GB2312" w:hAnsi="仿宋"/>
              </w:rPr>
            </w:pPr>
          </w:p>
        </w:tc>
        <w:tc>
          <w:tcPr>
            <w:tcW w:w="2084" w:type="dxa"/>
            <w:vAlign w:val="center"/>
          </w:tcPr>
          <w:p w:rsidR="00B34325" w:rsidRPr="005A5B54" w:rsidRDefault="00B34325" w:rsidP="006E5A16">
            <w:pPr>
              <w:spacing w:line="360" w:lineRule="auto"/>
              <w:rPr>
                <w:rFonts w:ascii="仿宋_GB2312" w:eastAsia="仿宋_GB2312" w:hAnsi="仿宋"/>
              </w:rPr>
            </w:pPr>
          </w:p>
        </w:tc>
        <w:tc>
          <w:tcPr>
            <w:tcW w:w="2425" w:type="dxa"/>
            <w:vAlign w:val="center"/>
          </w:tcPr>
          <w:p w:rsidR="00B34325" w:rsidRPr="005A5B54" w:rsidRDefault="00B34325" w:rsidP="006E5A16">
            <w:pPr>
              <w:spacing w:line="360" w:lineRule="auto"/>
              <w:rPr>
                <w:rFonts w:ascii="仿宋_GB2312" w:eastAsia="仿宋_GB2312" w:hAnsi="仿宋"/>
              </w:rPr>
            </w:pPr>
          </w:p>
        </w:tc>
      </w:tr>
      <w:tr w:rsidR="00B34325" w:rsidRPr="005A5B54" w:rsidTr="006E5A16">
        <w:trPr>
          <w:cantSplit/>
          <w:trHeight w:val="871"/>
          <w:jc w:val="center"/>
        </w:trPr>
        <w:tc>
          <w:tcPr>
            <w:tcW w:w="944" w:type="dxa"/>
            <w:vMerge/>
            <w:shd w:val="clear" w:color="auto" w:fill="auto"/>
          </w:tcPr>
          <w:p w:rsidR="00B34325" w:rsidRPr="005A5B54" w:rsidRDefault="00B34325" w:rsidP="006E5A16">
            <w:pPr>
              <w:spacing w:line="360" w:lineRule="auto"/>
              <w:rPr>
                <w:rFonts w:ascii="仿宋_GB2312" w:eastAsia="仿宋_GB2312" w:hAnsi="仿宋"/>
              </w:rPr>
            </w:pPr>
          </w:p>
        </w:tc>
        <w:tc>
          <w:tcPr>
            <w:tcW w:w="1365" w:type="dxa"/>
            <w:vAlign w:val="center"/>
          </w:tcPr>
          <w:p w:rsidR="00B34325" w:rsidRPr="005A5B54" w:rsidRDefault="00B34325" w:rsidP="006E5A16">
            <w:pPr>
              <w:spacing w:line="360" w:lineRule="auto"/>
              <w:rPr>
                <w:rFonts w:ascii="仿宋_GB2312" w:eastAsia="仿宋_GB2312" w:hAnsi="仿宋"/>
              </w:rPr>
            </w:pPr>
          </w:p>
        </w:tc>
        <w:tc>
          <w:tcPr>
            <w:tcW w:w="1492" w:type="dxa"/>
            <w:vAlign w:val="center"/>
          </w:tcPr>
          <w:p w:rsidR="00B34325" w:rsidRPr="005A5B54" w:rsidRDefault="00B34325" w:rsidP="006E5A16">
            <w:pPr>
              <w:spacing w:line="360" w:lineRule="auto"/>
              <w:rPr>
                <w:rFonts w:ascii="仿宋_GB2312" w:eastAsia="仿宋_GB2312" w:hAnsi="仿宋"/>
              </w:rPr>
            </w:pPr>
          </w:p>
        </w:tc>
        <w:tc>
          <w:tcPr>
            <w:tcW w:w="1559" w:type="dxa"/>
            <w:vAlign w:val="center"/>
          </w:tcPr>
          <w:p w:rsidR="00B34325" w:rsidRPr="005A5B54" w:rsidRDefault="00B34325" w:rsidP="006E5A16">
            <w:pPr>
              <w:spacing w:line="360" w:lineRule="auto"/>
              <w:rPr>
                <w:rFonts w:ascii="仿宋_GB2312" w:eastAsia="仿宋_GB2312" w:hAnsi="仿宋"/>
              </w:rPr>
            </w:pPr>
          </w:p>
        </w:tc>
        <w:tc>
          <w:tcPr>
            <w:tcW w:w="2084" w:type="dxa"/>
            <w:vAlign w:val="center"/>
          </w:tcPr>
          <w:p w:rsidR="00B34325" w:rsidRPr="005A5B54" w:rsidRDefault="00B34325" w:rsidP="006E5A16">
            <w:pPr>
              <w:spacing w:line="360" w:lineRule="auto"/>
              <w:rPr>
                <w:rFonts w:ascii="仿宋_GB2312" w:eastAsia="仿宋_GB2312" w:hAnsi="仿宋"/>
              </w:rPr>
            </w:pPr>
          </w:p>
        </w:tc>
        <w:tc>
          <w:tcPr>
            <w:tcW w:w="2425" w:type="dxa"/>
            <w:vAlign w:val="center"/>
          </w:tcPr>
          <w:p w:rsidR="00B34325" w:rsidRPr="005A5B54" w:rsidRDefault="00B34325" w:rsidP="006E5A16">
            <w:pPr>
              <w:spacing w:line="360" w:lineRule="auto"/>
              <w:rPr>
                <w:rFonts w:ascii="仿宋_GB2312" w:eastAsia="仿宋_GB2312" w:hAnsi="仿宋"/>
              </w:rPr>
            </w:pPr>
          </w:p>
        </w:tc>
      </w:tr>
      <w:tr w:rsidR="00B34325" w:rsidRPr="005A5B54" w:rsidTr="006E5A16">
        <w:trPr>
          <w:cantSplit/>
          <w:trHeight w:val="871"/>
          <w:jc w:val="center"/>
        </w:trPr>
        <w:tc>
          <w:tcPr>
            <w:tcW w:w="944" w:type="dxa"/>
            <w:vMerge/>
            <w:shd w:val="clear" w:color="auto" w:fill="auto"/>
          </w:tcPr>
          <w:p w:rsidR="00B34325" w:rsidRPr="005A5B54" w:rsidRDefault="00B34325" w:rsidP="006E5A16">
            <w:pPr>
              <w:spacing w:line="360" w:lineRule="auto"/>
              <w:rPr>
                <w:rFonts w:ascii="仿宋_GB2312" w:eastAsia="仿宋_GB2312" w:hAnsi="仿宋"/>
              </w:rPr>
            </w:pPr>
          </w:p>
        </w:tc>
        <w:tc>
          <w:tcPr>
            <w:tcW w:w="1365" w:type="dxa"/>
            <w:vAlign w:val="center"/>
          </w:tcPr>
          <w:p w:rsidR="00B34325" w:rsidRPr="005A5B54" w:rsidRDefault="00B34325" w:rsidP="006E5A16">
            <w:pPr>
              <w:spacing w:line="360" w:lineRule="auto"/>
              <w:rPr>
                <w:rFonts w:ascii="仿宋_GB2312" w:eastAsia="仿宋_GB2312" w:hAnsi="仿宋"/>
              </w:rPr>
            </w:pPr>
          </w:p>
        </w:tc>
        <w:tc>
          <w:tcPr>
            <w:tcW w:w="1492" w:type="dxa"/>
            <w:vAlign w:val="center"/>
          </w:tcPr>
          <w:p w:rsidR="00B34325" w:rsidRPr="005A5B54" w:rsidRDefault="00B34325" w:rsidP="006E5A16">
            <w:pPr>
              <w:spacing w:line="360" w:lineRule="auto"/>
              <w:rPr>
                <w:rFonts w:ascii="仿宋_GB2312" w:eastAsia="仿宋_GB2312" w:hAnsi="仿宋"/>
              </w:rPr>
            </w:pPr>
          </w:p>
        </w:tc>
        <w:tc>
          <w:tcPr>
            <w:tcW w:w="1559" w:type="dxa"/>
            <w:vAlign w:val="center"/>
          </w:tcPr>
          <w:p w:rsidR="00B34325" w:rsidRPr="005A5B54" w:rsidRDefault="00B34325" w:rsidP="006E5A16">
            <w:pPr>
              <w:spacing w:line="360" w:lineRule="auto"/>
              <w:rPr>
                <w:rFonts w:ascii="仿宋_GB2312" w:eastAsia="仿宋_GB2312" w:hAnsi="仿宋"/>
              </w:rPr>
            </w:pPr>
          </w:p>
        </w:tc>
        <w:tc>
          <w:tcPr>
            <w:tcW w:w="2084" w:type="dxa"/>
            <w:vAlign w:val="center"/>
          </w:tcPr>
          <w:p w:rsidR="00B34325" w:rsidRPr="005A5B54" w:rsidRDefault="00B34325" w:rsidP="006E5A16">
            <w:pPr>
              <w:spacing w:line="360" w:lineRule="auto"/>
              <w:rPr>
                <w:rFonts w:ascii="仿宋_GB2312" w:eastAsia="仿宋_GB2312" w:hAnsi="仿宋"/>
              </w:rPr>
            </w:pPr>
          </w:p>
        </w:tc>
        <w:tc>
          <w:tcPr>
            <w:tcW w:w="2425" w:type="dxa"/>
            <w:vAlign w:val="center"/>
          </w:tcPr>
          <w:p w:rsidR="00B34325" w:rsidRPr="005A5B54" w:rsidRDefault="00B34325" w:rsidP="006E5A16">
            <w:pPr>
              <w:spacing w:line="360" w:lineRule="auto"/>
              <w:rPr>
                <w:rFonts w:ascii="仿宋_GB2312" w:eastAsia="仿宋_GB2312" w:hAnsi="仿宋"/>
              </w:rPr>
            </w:pPr>
          </w:p>
        </w:tc>
      </w:tr>
      <w:tr w:rsidR="00B34325" w:rsidRPr="005A5B54" w:rsidTr="006E5A16">
        <w:trPr>
          <w:cantSplit/>
          <w:trHeight w:val="871"/>
          <w:jc w:val="center"/>
        </w:trPr>
        <w:tc>
          <w:tcPr>
            <w:tcW w:w="944" w:type="dxa"/>
            <w:vMerge/>
            <w:shd w:val="clear" w:color="auto" w:fill="auto"/>
          </w:tcPr>
          <w:p w:rsidR="00B34325" w:rsidRPr="005A5B54" w:rsidRDefault="00B34325" w:rsidP="006E5A16">
            <w:pPr>
              <w:spacing w:line="360" w:lineRule="auto"/>
              <w:rPr>
                <w:rFonts w:ascii="仿宋_GB2312" w:eastAsia="仿宋_GB2312" w:hAnsi="仿宋"/>
              </w:rPr>
            </w:pPr>
          </w:p>
        </w:tc>
        <w:tc>
          <w:tcPr>
            <w:tcW w:w="1365" w:type="dxa"/>
            <w:vAlign w:val="center"/>
          </w:tcPr>
          <w:p w:rsidR="00B34325" w:rsidRPr="005A5B54" w:rsidRDefault="00B34325" w:rsidP="006E5A16">
            <w:pPr>
              <w:spacing w:line="360" w:lineRule="auto"/>
              <w:rPr>
                <w:rFonts w:ascii="仿宋_GB2312" w:eastAsia="仿宋_GB2312" w:hAnsi="仿宋"/>
              </w:rPr>
            </w:pPr>
          </w:p>
        </w:tc>
        <w:tc>
          <w:tcPr>
            <w:tcW w:w="1492" w:type="dxa"/>
            <w:vAlign w:val="center"/>
          </w:tcPr>
          <w:p w:rsidR="00B34325" w:rsidRPr="005A5B54" w:rsidRDefault="00B34325" w:rsidP="006E5A16">
            <w:pPr>
              <w:spacing w:line="360" w:lineRule="auto"/>
              <w:rPr>
                <w:rFonts w:ascii="仿宋_GB2312" w:eastAsia="仿宋_GB2312" w:hAnsi="仿宋"/>
              </w:rPr>
            </w:pPr>
          </w:p>
        </w:tc>
        <w:tc>
          <w:tcPr>
            <w:tcW w:w="1559" w:type="dxa"/>
            <w:vAlign w:val="center"/>
          </w:tcPr>
          <w:p w:rsidR="00B34325" w:rsidRPr="005A5B54" w:rsidRDefault="00B34325" w:rsidP="006E5A16">
            <w:pPr>
              <w:spacing w:line="360" w:lineRule="auto"/>
              <w:rPr>
                <w:rFonts w:ascii="仿宋_GB2312" w:eastAsia="仿宋_GB2312" w:hAnsi="仿宋"/>
              </w:rPr>
            </w:pPr>
          </w:p>
        </w:tc>
        <w:tc>
          <w:tcPr>
            <w:tcW w:w="2084" w:type="dxa"/>
            <w:vAlign w:val="center"/>
          </w:tcPr>
          <w:p w:rsidR="00B34325" w:rsidRPr="005A5B54" w:rsidRDefault="00B34325" w:rsidP="006E5A16">
            <w:pPr>
              <w:spacing w:line="360" w:lineRule="auto"/>
              <w:rPr>
                <w:rFonts w:ascii="仿宋_GB2312" w:eastAsia="仿宋_GB2312" w:hAnsi="仿宋"/>
              </w:rPr>
            </w:pPr>
          </w:p>
        </w:tc>
        <w:tc>
          <w:tcPr>
            <w:tcW w:w="2425" w:type="dxa"/>
            <w:vAlign w:val="center"/>
          </w:tcPr>
          <w:p w:rsidR="00B34325" w:rsidRPr="005A5B54" w:rsidRDefault="00B34325" w:rsidP="006E5A16">
            <w:pPr>
              <w:spacing w:line="360" w:lineRule="auto"/>
              <w:rPr>
                <w:rFonts w:ascii="仿宋_GB2312" w:eastAsia="仿宋_GB2312" w:hAnsi="仿宋"/>
              </w:rPr>
            </w:pPr>
          </w:p>
        </w:tc>
      </w:tr>
      <w:tr w:rsidR="00B34325" w:rsidRPr="005A5B54" w:rsidTr="006E5A16">
        <w:trPr>
          <w:cantSplit/>
          <w:trHeight w:val="871"/>
          <w:jc w:val="center"/>
        </w:trPr>
        <w:tc>
          <w:tcPr>
            <w:tcW w:w="944" w:type="dxa"/>
            <w:vMerge/>
            <w:shd w:val="clear" w:color="auto" w:fill="auto"/>
          </w:tcPr>
          <w:p w:rsidR="00B34325" w:rsidRPr="005A5B54" w:rsidRDefault="00B34325" w:rsidP="006E5A16">
            <w:pPr>
              <w:spacing w:line="360" w:lineRule="auto"/>
              <w:rPr>
                <w:rFonts w:ascii="仿宋_GB2312" w:eastAsia="仿宋_GB2312" w:hAnsi="仿宋"/>
              </w:rPr>
            </w:pPr>
          </w:p>
        </w:tc>
        <w:tc>
          <w:tcPr>
            <w:tcW w:w="1365" w:type="dxa"/>
            <w:vAlign w:val="center"/>
          </w:tcPr>
          <w:p w:rsidR="00B34325" w:rsidRPr="005A5B54" w:rsidRDefault="00B34325" w:rsidP="006E5A16">
            <w:pPr>
              <w:spacing w:line="360" w:lineRule="auto"/>
              <w:rPr>
                <w:rFonts w:ascii="仿宋_GB2312" w:eastAsia="仿宋_GB2312" w:hAnsi="仿宋"/>
              </w:rPr>
            </w:pPr>
          </w:p>
        </w:tc>
        <w:tc>
          <w:tcPr>
            <w:tcW w:w="1492" w:type="dxa"/>
            <w:vAlign w:val="center"/>
          </w:tcPr>
          <w:p w:rsidR="00B34325" w:rsidRPr="005A5B54" w:rsidRDefault="00B34325" w:rsidP="006E5A16">
            <w:pPr>
              <w:spacing w:line="360" w:lineRule="auto"/>
              <w:rPr>
                <w:rFonts w:ascii="仿宋_GB2312" w:eastAsia="仿宋_GB2312" w:hAnsi="仿宋"/>
              </w:rPr>
            </w:pPr>
          </w:p>
        </w:tc>
        <w:tc>
          <w:tcPr>
            <w:tcW w:w="1559" w:type="dxa"/>
            <w:vAlign w:val="center"/>
          </w:tcPr>
          <w:p w:rsidR="00B34325" w:rsidRPr="005A5B54" w:rsidRDefault="00B34325" w:rsidP="006E5A16">
            <w:pPr>
              <w:spacing w:line="360" w:lineRule="auto"/>
              <w:rPr>
                <w:rFonts w:ascii="仿宋_GB2312" w:eastAsia="仿宋_GB2312" w:hAnsi="仿宋"/>
              </w:rPr>
            </w:pPr>
          </w:p>
        </w:tc>
        <w:tc>
          <w:tcPr>
            <w:tcW w:w="2084" w:type="dxa"/>
            <w:vAlign w:val="center"/>
          </w:tcPr>
          <w:p w:rsidR="00B34325" w:rsidRPr="005A5B54" w:rsidRDefault="00B34325" w:rsidP="006E5A16">
            <w:pPr>
              <w:spacing w:line="360" w:lineRule="auto"/>
              <w:rPr>
                <w:rFonts w:ascii="仿宋_GB2312" w:eastAsia="仿宋_GB2312" w:hAnsi="仿宋"/>
              </w:rPr>
            </w:pPr>
          </w:p>
        </w:tc>
        <w:tc>
          <w:tcPr>
            <w:tcW w:w="2425" w:type="dxa"/>
            <w:vAlign w:val="center"/>
          </w:tcPr>
          <w:p w:rsidR="00B34325" w:rsidRPr="005A5B54" w:rsidRDefault="00B34325" w:rsidP="006E5A16">
            <w:pPr>
              <w:spacing w:line="360" w:lineRule="auto"/>
              <w:rPr>
                <w:rFonts w:ascii="仿宋_GB2312" w:eastAsia="仿宋_GB2312" w:hAnsi="仿宋"/>
              </w:rPr>
            </w:pPr>
          </w:p>
        </w:tc>
      </w:tr>
    </w:tbl>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说明：1、▲没有填写此表视为完全响应议价文件要求；</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2、如出现偏离，投标人务必如实填写此表，“议价文件对应规范”及“说明”栏不得复制粘贴，所投产品必须对照议价文件要求详细填写说明，否则存在的风险由投标人自行承担；</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3、▲商务偏离和技术规格偏离必须分别填写。</w:t>
      </w:r>
    </w:p>
    <w:p w:rsidR="00B34325" w:rsidRPr="005A5B54" w:rsidRDefault="00B34325" w:rsidP="00B34325">
      <w:pPr>
        <w:spacing w:line="360" w:lineRule="auto"/>
        <w:rPr>
          <w:rFonts w:ascii="仿宋_GB2312" w:eastAsia="仿宋_GB2312" w:hAnsi="仿宋"/>
        </w:rPr>
      </w:pP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投标人全称（公章）：</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法定代表人或授权代表（签字或盖章）：</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日期：</w:t>
      </w:r>
    </w:p>
    <w:p w:rsidR="00B34325" w:rsidRPr="005A5B54" w:rsidRDefault="00B34325" w:rsidP="00B34325">
      <w:pPr>
        <w:spacing w:line="360" w:lineRule="auto"/>
        <w:rPr>
          <w:rFonts w:ascii="仿宋_GB2312" w:eastAsia="仿宋_GB2312" w:hAnsi="仿宋"/>
          <w:b/>
        </w:rPr>
      </w:pPr>
      <w:bookmarkStart w:id="104" w:name="_Toc383601621"/>
    </w:p>
    <w:p w:rsidR="00B34325" w:rsidRPr="005A5B54" w:rsidRDefault="00B34325" w:rsidP="00B34325">
      <w:pPr>
        <w:spacing w:line="360" w:lineRule="auto"/>
        <w:rPr>
          <w:rFonts w:ascii="仿宋_GB2312" w:eastAsia="仿宋_GB2312" w:hAnsi="仿宋"/>
          <w:b/>
        </w:rPr>
      </w:pPr>
      <w:r w:rsidRPr="005A5B54">
        <w:rPr>
          <w:rFonts w:ascii="仿宋_GB2312" w:eastAsia="仿宋_GB2312" w:hAnsi="仿宋" w:hint="eastAsia"/>
          <w:b/>
        </w:rPr>
        <w:t>附件五</w:t>
      </w:r>
      <w:bookmarkEnd w:id="103"/>
      <w:bookmarkEnd w:id="104"/>
    </w:p>
    <w:p w:rsidR="00B34325" w:rsidRPr="005A5B54" w:rsidRDefault="00B34325" w:rsidP="00B34325">
      <w:pPr>
        <w:spacing w:line="360" w:lineRule="auto"/>
        <w:jc w:val="center"/>
        <w:rPr>
          <w:rFonts w:ascii="仿宋_GB2312" w:eastAsia="仿宋_GB2312" w:hAnsi="仿宋"/>
          <w:b/>
        </w:rPr>
      </w:pPr>
      <w:bookmarkStart w:id="105" w:name="_Toc364256041"/>
      <w:bookmarkStart w:id="106" w:name="_Toc383601622"/>
      <w:r w:rsidRPr="005A5B54">
        <w:rPr>
          <w:rFonts w:ascii="仿宋_GB2312" w:eastAsia="仿宋_GB2312" w:hAnsi="仿宋" w:hint="eastAsia"/>
          <w:b/>
        </w:rPr>
        <w:t>详细供货清单说明一览表（标段   ）</w:t>
      </w:r>
      <w:bookmarkEnd w:id="105"/>
      <w:bookmarkEnd w:id="106"/>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采购项目：</w:t>
      </w:r>
      <w:r w:rsidR="00EC7710" w:rsidRPr="005A5B54">
        <w:rPr>
          <w:rFonts w:ascii="仿宋_GB2312" w:eastAsia="仿宋_GB2312" w:hAnsi="仿宋" w:hint="eastAsia"/>
        </w:rPr>
        <w:t>会议室音视频系统等3项设备</w:t>
      </w:r>
      <w:r w:rsidRPr="005A5B54">
        <w:rPr>
          <w:rFonts w:ascii="仿宋_GB2312" w:eastAsia="仿宋_GB2312" w:hAnsi="仿宋" w:hint="eastAsia"/>
        </w:rPr>
        <w:t xml:space="preserve">                            采购编号：</w:t>
      </w:r>
      <w:r w:rsidR="00EC7710" w:rsidRPr="005A5B54">
        <w:rPr>
          <w:rFonts w:ascii="仿宋_GB2312" w:eastAsia="仿宋_GB2312" w:hAnsi="仿宋" w:hint="eastAsia"/>
        </w:rPr>
        <w:t>WMU-2014111</w:t>
      </w:r>
    </w:p>
    <w:tbl>
      <w:tblPr>
        <w:tblpPr w:leftFromText="180" w:rightFromText="180" w:vertAnchor="text" w:horzAnchor="margin" w:tblpXSpec="center" w:tblpY="161"/>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5"/>
        <w:gridCol w:w="1657"/>
        <w:gridCol w:w="2151"/>
        <w:gridCol w:w="1544"/>
        <w:gridCol w:w="1007"/>
        <w:gridCol w:w="1037"/>
        <w:gridCol w:w="1280"/>
        <w:gridCol w:w="921"/>
      </w:tblGrid>
      <w:tr w:rsidR="00B34325" w:rsidRPr="005A5B54" w:rsidTr="006E5A16">
        <w:trPr>
          <w:cantSplit/>
          <w:trHeight w:val="608"/>
        </w:trPr>
        <w:tc>
          <w:tcPr>
            <w:tcW w:w="815" w:type="dxa"/>
            <w:shd w:val="clear" w:color="auto" w:fill="CCCCCC"/>
            <w:vAlign w:val="center"/>
          </w:tcPr>
          <w:p w:rsidR="00B34325" w:rsidRPr="005A5B54" w:rsidRDefault="00B34325" w:rsidP="006E5A16">
            <w:pPr>
              <w:spacing w:line="360" w:lineRule="auto"/>
              <w:rPr>
                <w:rFonts w:ascii="仿宋_GB2312" w:eastAsia="仿宋_GB2312" w:hAnsi="仿宋"/>
              </w:rPr>
            </w:pPr>
            <w:r w:rsidRPr="005A5B54">
              <w:rPr>
                <w:rFonts w:ascii="仿宋_GB2312" w:eastAsia="仿宋_GB2312" w:hAnsi="仿宋" w:hint="eastAsia"/>
              </w:rPr>
              <w:t>序号</w:t>
            </w:r>
          </w:p>
        </w:tc>
        <w:tc>
          <w:tcPr>
            <w:tcW w:w="1657" w:type="dxa"/>
            <w:shd w:val="clear" w:color="auto" w:fill="CCCCCC"/>
            <w:vAlign w:val="center"/>
          </w:tcPr>
          <w:p w:rsidR="00B34325" w:rsidRPr="005A5B54" w:rsidRDefault="00B34325" w:rsidP="006E5A16">
            <w:pPr>
              <w:spacing w:line="360" w:lineRule="auto"/>
              <w:rPr>
                <w:rFonts w:ascii="仿宋_GB2312" w:eastAsia="仿宋_GB2312" w:hAnsi="仿宋"/>
              </w:rPr>
            </w:pPr>
            <w:r w:rsidRPr="005A5B54">
              <w:rPr>
                <w:rFonts w:ascii="仿宋_GB2312" w:eastAsia="仿宋_GB2312" w:hAnsi="仿宋" w:hint="eastAsia"/>
              </w:rPr>
              <w:t>产品名称、品牌</w:t>
            </w:r>
          </w:p>
        </w:tc>
        <w:tc>
          <w:tcPr>
            <w:tcW w:w="2151" w:type="dxa"/>
            <w:shd w:val="clear" w:color="auto" w:fill="CCCCCC"/>
            <w:vAlign w:val="center"/>
          </w:tcPr>
          <w:p w:rsidR="00B34325" w:rsidRPr="005A5B54" w:rsidRDefault="00B34325" w:rsidP="006E5A16">
            <w:pPr>
              <w:spacing w:line="360" w:lineRule="auto"/>
              <w:rPr>
                <w:rFonts w:ascii="仿宋_GB2312" w:eastAsia="仿宋_GB2312" w:hAnsi="仿宋"/>
              </w:rPr>
            </w:pPr>
            <w:r w:rsidRPr="005A5B54">
              <w:rPr>
                <w:rFonts w:ascii="仿宋_GB2312" w:eastAsia="仿宋_GB2312" w:hAnsi="仿宋" w:hint="eastAsia"/>
              </w:rPr>
              <w:t>规格及技术参数</w:t>
            </w:r>
          </w:p>
        </w:tc>
        <w:tc>
          <w:tcPr>
            <w:tcW w:w="1544" w:type="dxa"/>
            <w:shd w:val="clear" w:color="auto" w:fill="CCCCCC"/>
            <w:vAlign w:val="center"/>
          </w:tcPr>
          <w:p w:rsidR="00B34325" w:rsidRPr="005A5B54" w:rsidRDefault="00B34325" w:rsidP="006E5A16">
            <w:pPr>
              <w:spacing w:line="360" w:lineRule="auto"/>
              <w:rPr>
                <w:rFonts w:ascii="仿宋_GB2312" w:eastAsia="仿宋_GB2312" w:hAnsi="仿宋"/>
              </w:rPr>
            </w:pPr>
            <w:r w:rsidRPr="005A5B54">
              <w:rPr>
                <w:rFonts w:ascii="仿宋_GB2312" w:eastAsia="仿宋_GB2312" w:hAnsi="仿宋" w:hint="eastAsia"/>
              </w:rPr>
              <w:t>原产地</w:t>
            </w:r>
          </w:p>
          <w:p w:rsidR="00B34325" w:rsidRPr="005A5B54" w:rsidRDefault="00B34325" w:rsidP="006E5A16">
            <w:pPr>
              <w:spacing w:line="360" w:lineRule="auto"/>
              <w:rPr>
                <w:rFonts w:ascii="仿宋_GB2312" w:eastAsia="仿宋_GB2312" w:hAnsi="仿宋"/>
              </w:rPr>
            </w:pPr>
            <w:r w:rsidRPr="005A5B54">
              <w:rPr>
                <w:rFonts w:ascii="仿宋_GB2312" w:eastAsia="仿宋_GB2312" w:hAnsi="仿宋" w:hint="eastAsia"/>
              </w:rPr>
              <w:t>（生产厂家）</w:t>
            </w:r>
          </w:p>
        </w:tc>
        <w:tc>
          <w:tcPr>
            <w:tcW w:w="1007" w:type="dxa"/>
            <w:shd w:val="clear" w:color="auto" w:fill="CCCCCC"/>
            <w:vAlign w:val="center"/>
          </w:tcPr>
          <w:p w:rsidR="00B34325" w:rsidRPr="005A5B54" w:rsidRDefault="00B34325" w:rsidP="006E5A16">
            <w:pPr>
              <w:spacing w:line="360" w:lineRule="auto"/>
              <w:rPr>
                <w:rFonts w:ascii="仿宋_GB2312" w:eastAsia="仿宋_GB2312" w:hAnsi="仿宋"/>
              </w:rPr>
            </w:pPr>
            <w:r w:rsidRPr="005A5B54">
              <w:rPr>
                <w:rFonts w:ascii="仿宋_GB2312" w:eastAsia="仿宋_GB2312" w:hAnsi="仿宋" w:hint="eastAsia"/>
              </w:rPr>
              <w:t>数量</w:t>
            </w:r>
          </w:p>
        </w:tc>
        <w:tc>
          <w:tcPr>
            <w:tcW w:w="1037" w:type="dxa"/>
            <w:shd w:val="clear" w:color="auto" w:fill="CCCCCC"/>
            <w:vAlign w:val="center"/>
          </w:tcPr>
          <w:p w:rsidR="00B34325" w:rsidRPr="005A5B54" w:rsidRDefault="00B34325" w:rsidP="006E5A16">
            <w:pPr>
              <w:spacing w:line="360" w:lineRule="auto"/>
              <w:rPr>
                <w:rFonts w:ascii="仿宋_GB2312" w:eastAsia="仿宋_GB2312" w:hAnsi="仿宋"/>
              </w:rPr>
            </w:pPr>
            <w:r w:rsidRPr="005A5B54">
              <w:rPr>
                <w:rFonts w:ascii="仿宋_GB2312" w:eastAsia="仿宋_GB2312" w:hAnsi="仿宋" w:hint="eastAsia"/>
              </w:rPr>
              <w:t>单价</w:t>
            </w:r>
          </w:p>
        </w:tc>
        <w:tc>
          <w:tcPr>
            <w:tcW w:w="1280" w:type="dxa"/>
            <w:shd w:val="clear" w:color="auto" w:fill="CCCCCC"/>
            <w:vAlign w:val="center"/>
          </w:tcPr>
          <w:p w:rsidR="00B34325" w:rsidRPr="005A5B54" w:rsidRDefault="00B34325" w:rsidP="006E5A16">
            <w:pPr>
              <w:spacing w:line="360" w:lineRule="auto"/>
              <w:rPr>
                <w:rFonts w:ascii="仿宋_GB2312" w:eastAsia="仿宋_GB2312" w:hAnsi="仿宋"/>
              </w:rPr>
            </w:pPr>
            <w:r w:rsidRPr="005A5B54">
              <w:rPr>
                <w:rFonts w:ascii="仿宋_GB2312" w:eastAsia="仿宋_GB2312" w:hAnsi="仿宋" w:hint="eastAsia"/>
              </w:rPr>
              <w:t>合价</w:t>
            </w:r>
          </w:p>
        </w:tc>
        <w:tc>
          <w:tcPr>
            <w:tcW w:w="921" w:type="dxa"/>
            <w:shd w:val="clear" w:color="auto" w:fill="CCCCCC"/>
            <w:vAlign w:val="center"/>
          </w:tcPr>
          <w:p w:rsidR="00B34325" w:rsidRPr="005A5B54" w:rsidRDefault="00B34325" w:rsidP="006E5A16">
            <w:pPr>
              <w:spacing w:line="360" w:lineRule="auto"/>
              <w:rPr>
                <w:rFonts w:ascii="仿宋_GB2312" w:eastAsia="仿宋_GB2312" w:hAnsi="仿宋"/>
              </w:rPr>
            </w:pPr>
            <w:r w:rsidRPr="005A5B54">
              <w:rPr>
                <w:rFonts w:ascii="仿宋_GB2312" w:eastAsia="仿宋_GB2312" w:hAnsi="仿宋" w:hint="eastAsia"/>
              </w:rPr>
              <w:t>质保期</w:t>
            </w:r>
          </w:p>
        </w:tc>
      </w:tr>
      <w:tr w:rsidR="00B34325" w:rsidRPr="005A5B54" w:rsidTr="006E5A16">
        <w:trPr>
          <w:cantSplit/>
          <w:trHeight w:hRule="exact" w:val="397"/>
        </w:trPr>
        <w:tc>
          <w:tcPr>
            <w:tcW w:w="815" w:type="dxa"/>
            <w:vAlign w:val="center"/>
          </w:tcPr>
          <w:p w:rsidR="00B34325" w:rsidRPr="005A5B54" w:rsidRDefault="00B34325" w:rsidP="006E5A16">
            <w:pPr>
              <w:spacing w:line="360" w:lineRule="auto"/>
              <w:rPr>
                <w:rFonts w:ascii="仿宋_GB2312" w:eastAsia="仿宋_GB2312" w:hAnsi="仿宋"/>
              </w:rPr>
            </w:pPr>
          </w:p>
        </w:tc>
        <w:tc>
          <w:tcPr>
            <w:tcW w:w="1657" w:type="dxa"/>
            <w:vAlign w:val="center"/>
          </w:tcPr>
          <w:p w:rsidR="00B34325" w:rsidRPr="005A5B54" w:rsidRDefault="00B34325" w:rsidP="006E5A16">
            <w:pPr>
              <w:spacing w:line="360" w:lineRule="auto"/>
              <w:rPr>
                <w:rFonts w:ascii="仿宋_GB2312" w:eastAsia="仿宋_GB2312" w:hAnsi="仿宋"/>
              </w:rPr>
            </w:pPr>
          </w:p>
        </w:tc>
        <w:tc>
          <w:tcPr>
            <w:tcW w:w="2151" w:type="dxa"/>
            <w:vAlign w:val="center"/>
          </w:tcPr>
          <w:p w:rsidR="00B34325" w:rsidRPr="005A5B54" w:rsidRDefault="00B34325" w:rsidP="006E5A16">
            <w:pPr>
              <w:spacing w:line="360" w:lineRule="auto"/>
              <w:rPr>
                <w:rFonts w:ascii="仿宋_GB2312" w:eastAsia="仿宋_GB2312" w:hAnsi="仿宋"/>
              </w:rPr>
            </w:pPr>
          </w:p>
        </w:tc>
        <w:tc>
          <w:tcPr>
            <w:tcW w:w="1544" w:type="dxa"/>
            <w:vAlign w:val="center"/>
          </w:tcPr>
          <w:p w:rsidR="00B34325" w:rsidRPr="005A5B54" w:rsidRDefault="00B34325" w:rsidP="006E5A16">
            <w:pPr>
              <w:spacing w:line="360" w:lineRule="auto"/>
              <w:rPr>
                <w:rFonts w:ascii="仿宋_GB2312" w:eastAsia="仿宋_GB2312" w:hAnsi="仿宋"/>
              </w:rPr>
            </w:pPr>
          </w:p>
        </w:tc>
        <w:tc>
          <w:tcPr>
            <w:tcW w:w="1007" w:type="dxa"/>
            <w:vAlign w:val="center"/>
          </w:tcPr>
          <w:p w:rsidR="00B34325" w:rsidRPr="005A5B54" w:rsidRDefault="00B34325" w:rsidP="006E5A16">
            <w:pPr>
              <w:spacing w:line="360" w:lineRule="auto"/>
              <w:rPr>
                <w:rFonts w:ascii="仿宋_GB2312" w:eastAsia="仿宋_GB2312" w:hAnsi="仿宋"/>
              </w:rPr>
            </w:pPr>
          </w:p>
        </w:tc>
        <w:tc>
          <w:tcPr>
            <w:tcW w:w="1037" w:type="dxa"/>
          </w:tcPr>
          <w:p w:rsidR="00B34325" w:rsidRPr="005A5B54" w:rsidRDefault="00B34325" w:rsidP="006E5A16">
            <w:pPr>
              <w:spacing w:line="360" w:lineRule="auto"/>
              <w:rPr>
                <w:rFonts w:ascii="仿宋_GB2312" w:eastAsia="仿宋_GB2312" w:hAnsi="仿宋"/>
              </w:rPr>
            </w:pPr>
          </w:p>
        </w:tc>
        <w:tc>
          <w:tcPr>
            <w:tcW w:w="1280" w:type="dxa"/>
          </w:tcPr>
          <w:p w:rsidR="00B34325" w:rsidRPr="005A5B54" w:rsidRDefault="00B34325" w:rsidP="006E5A16">
            <w:pPr>
              <w:spacing w:line="360" w:lineRule="auto"/>
              <w:rPr>
                <w:rFonts w:ascii="仿宋_GB2312" w:eastAsia="仿宋_GB2312" w:hAnsi="仿宋"/>
              </w:rPr>
            </w:pPr>
          </w:p>
        </w:tc>
        <w:tc>
          <w:tcPr>
            <w:tcW w:w="921" w:type="dxa"/>
          </w:tcPr>
          <w:p w:rsidR="00B34325" w:rsidRPr="005A5B54" w:rsidRDefault="00B34325" w:rsidP="006E5A16">
            <w:pPr>
              <w:spacing w:line="360" w:lineRule="auto"/>
              <w:rPr>
                <w:rFonts w:ascii="仿宋_GB2312" w:eastAsia="仿宋_GB2312" w:hAnsi="仿宋"/>
              </w:rPr>
            </w:pPr>
          </w:p>
        </w:tc>
      </w:tr>
      <w:tr w:rsidR="00B34325" w:rsidRPr="005A5B54" w:rsidTr="006E5A16">
        <w:trPr>
          <w:cantSplit/>
          <w:trHeight w:hRule="exact" w:val="397"/>
        </w:trPr>
        <w:tc>
          <w:tcPr>
            <w:tcW w:w="815" w:type="dxa"/>
            <w:vAlign w:val="center"/>
          </w:tcPr>
          <w:p w:rsidR="00B34325" w:rsidRPr="005A5B54" w:rsidRDefault="00B34325" w:rsidP="006E5A16">
            <w:pPr>
              <w:spacing w:line="360" w:lineRule="auto"/>
              <w:rPr>
                <w:rFonts w:ascii="仿宋_GB2312" w:eastAsia="仿宋_GB2312" w:hAnsi="仿宋"/>
              </w:rPr>
            </w:pPr>
          </w:p>
        </w:tc>
        <w:tc>
          <w:tcPr>
            <w:tcW w:w="1657" w:type="dxa"/>
            <w:vAlign w:val="center"/>
          </w:tcPr>
          <w:p w:rsidR="00B34325" w:rsidRPr="005A5B54" w:rsidRDefault="00B34325" w:rsidP="006E5A16">
            <w:pPr>
              <w:spacing w:line="360" w:lineRule="auto"/>
              <w:rPr>
                <w:rFonts w:ascii="仿宋_GB2312" w:eastAsia="仿宋_GB2312" w:hAnsi="仿宋"/>
              </w:rPr>
            </w:pPr>
          </w:p>
        </w:tc>
        <w:tc>
          <w:tcPr>
            <w:tcW w:w="2151" w:type="dxa"/>
            <w:vAlign w:val="center"/>
          </w:tcPr>
          <w:p w:rsidR="00B34325" w:rsidRPr="005A5B54" w:rsidRDefault="00B34325" w:rsidP="006E5A16">
            <w:pPr>
              <w:spacing w:line="360" w:lineRule="auto"/>
              <w:rPr>
                <w:rFonts w:ascii="仿宋_GB2312" w:eastAsia="仿宋_GB2312" w:hAnsi="仿宋"/>
              </w:rPr>
            </w:pPr>
          </w:p>
        </w:tc>
        <w:tc>
          <w:tcPr>
            <w:tcW w:w="1544" w:type="dxa"/>
            <w:vAlign w:val="center"/>
          </w:tcPr>
          <w:p w:rsidR="00B34325" w:rsidRPr="005A5B54" w:rsidRDefault="00B34325" w:rsidP="006E5A16">
            <w:pPr>
              <w:spacing w:line="360" w:lineRule="auto"/>
              <w:rPr>
                <w:rFonts w:ascii="仿宋_GB2312" w:eastAsia="仿宋_GB2312" w:hAnsi="仿宋"/>
              </w:rPr>
            </w:pPr>
          </w:p>
        </w:tc>
        <w:tc>
          <w:tcPr>
            <w:tcW w:w="1007" w:type="dxa"/>
            <w:vAlign w:val="center"/>
          </w:tcPr>
          <w:p w:rsidR="00B34325" w:rsidRPr="005A5B54" w:rsidRDefault="00B34325" w:rsidP="006E5A16">
            <w:pPr>
              <w:spacing w:line="360" w:lineRule="auto"/>
              <w:rPr>
                <w:rFonts w:ascii="仿宋_GB2312" w:eastAsia="仿宋_GB2312" w:hAnsi="仿宋"/>
              </w:rPr>
            </w:pPr>
          </w:p>
        </w:tc>
        <w:tc>
          <w:tcPr>
            <w:tcW w:w="1037" w:type="dxa"/>
          </w:tcPr>
          <w:p w:rsidR="00B34325" w:rsidRPr="005A5B54" w:rsidRDefault="00B34325" w:rsidP="006E5A16">
            <w:pPr>
              <w:spacing w:line="360" w:lineRule="auto"/>
              <w:rPr>
                <w:rFonts w:ascii="仿宋_GB2312" w:eastAsia="仿宋_GB2312" w:hAnsi="仿宋"/>
              </w:rPr>
            </w:pPr>
          </w:p>
        </w:tc>
        <w:tc>
          <w:tcPr>
            <w:tcW w:w="1280" w:type="dxa"/>
          </w:tcPr>
          <w:p w:rsidR="00B34325" w:rsidRPr="005A5B54" w:rsidRDefault="00B34325" w:rsidP="006E5A16">
            <w:pPr>
              <w:spacing w:line="360" w:lineRule="auto"/>
              <w:rPr>
                <w:rFonts w:ascii="仿宋_GB2312" w:eastAsia="仿宋_GB2312" w:hAnsi="仿宋"/>
              </w:rPr>
            </w:pPr>
          </w:p>
        </w:tc>
        <w:tc>
          <w:tcPr>
            <w:tcW w:w="921" w:type="dxa"/>
          </w:tcPr>
          <w:p w:rsidR="00B34325" w:rsidRPr="005A5B54" w:rsidRDefault="00B34325" w:rsidP="006E5A16">
            <w:pPr>
              <w:spacing w:line="360" w:lineRule="auto"/>
              <w:rPr>
                <w:rFonts w:ascii="仿宋_GB2312" w:eastAsia="仿宋_GB2312" w:hAnsi="仿宋"/>
              </w:rPr>
            </w:pPr>
          </w:p>
        </w:tc>
      </w:tr>
      <w:tr w:rsidR="00B34325" w:rsidRPr="005A5B54" w:rsidTr="006E5A16">
        <w:trPr>
          <w:cantSplit/>
          <w:trHeight w:hRule="exact" w:val="397"/>
        </w:trPr>
        <w:tc>
          <w:tcPr>
            <w:tcW w:w="815" w:type="dxa"/>
            <w:vAlign w:val="center"/>
          </w:tcPr>
          <w:p w:rsidR="00B34325" w:rsidRPr="005A5B54" w:rsidRDefault="00B34325" w:rsidP="006E5A16">
            <w:pPr>
              <w:spacing w:line="360" w:lineRule="auto"/>
              <w:rPr>
                <w:rFonts w:ascii="仿宋_GB2312" w:eastAsia="仿宋_GB2312" w:hAnsi="仿宋"/>
              </w:rPr>
            </w:pPr>
          </w:p>
        </w:tc>
        <w:tc>
          <w:tcPr>
            <w:tcW w:w="1657" w:type="dxa"/>
            <w:vAlign w:val="center"/>
          </w:tcPr>
          <w:p w:rsidR="00B34325" w:rsidRPr="005A5B54" w:rsidRDefault="00B34325" w:rsidP="006E5A16">
            <w:pPr>
              <w:spacing w:line="360" w:lineRule="auto"/>
              <w:rPr>
                <w:rFonts w:ascii="仿宋_GB2312" w:eastAsia="仿宋_GB2312" w:hAnsi="仿宋"/>
              </w:rPr>
            </w:pPr>
          </w:p>
        </w:tc>
        <w:tc>
          <w:tcPr>
            <w:tcW w:w="2151" w:type="dxa"/>
            <w:vAlign w:val="center"/>
          </w:tcPr>
          <w:p w:rsidR="00B34325" w:rsidRPr="005A5B54" w:rsidRDefault="00B34325" w:rsidP="006E5A16">
            <w:pPr>
              <w:spacing w:line="360" w:lineRule="auto"/>
              <w:rPr>
                <w:rFonts w:ascii="仿宋_GB2312" w:eastAsia="仿宋_GB2312" w:hAnsi="仿宋"/>
              </w:rPr>
            </w:pPr>
          </w:p>
        </w:tc>
        <w:tc>
          <w:tcPr>
            <w:tcW w:w="1544" w:type="dxa"/>
            <w:vAlign w:val="center"/>
          </w:tcPr>
          <w:p w:rsidR="00B34325" w:rsidRPr="005A5B54" w:rsidRDefault="00B34325" w:rsidP="006E5A16">
            <w:pPr>
              <w:spacing w:line="360" w:lineRule="auto"/>
              <w:rPr>
                <w:rFonts w:ascii="仿宋_GB2312" w:eastAsia="仿宋_GB2312" w:hAnsi="仿宋"/>
              </w:rPr>
            </w:pPr>
          </w:p>
        </w:tc>
        <w:tc>
          <w:tcPr>
            <w:tcW w:w="1007" w:type="dxa"/>
            <w:vAlign w:val="center"/>
          </w:tcPr>
          <w:p w:rsidR="00B34325" w:rsidRPr="005A5B54" w:rsidRDefault="00B34325" w:rsidP="006E5A16">
            <w:pPr>
              <w:spacing w:line="360" w:lineRule="auto"/>
              <w:rPr>
                <w:rFonts w:ascii="仿宋_GB2312" w:eastAsia="仿宋_GB2312" w:hAnsi="仿宋"/>
              </w:rPr>
            </w:pPr>
          </w:p>
        </w:tc>
        <w:tc>
          <w:tcPr>
            <w:tcW w:w="1037" w:type="dxa"/>
          </w:tcPr>
          <w:p w:rsidR="00B34325" w:rsidRPr="005A5B54" w:rsidRDefault="00B34325" w:rsidP="006E5A16">
            <w:pPr>
              <w:spacing w:line="360" w:lineRule="auto"/>
              <w:rPr>
                <w:rFonts w:ascii="仿宋_GB2312" w:eastAsia="仿宋_GB2312" w:hAnsi="仿宋"/>
              </w:rPr>
            </w:pPr>
          </w:p>
        </w:tc>
        <w:tc>
          <w:tcPr>
            <w:tcW w:w="1280" w:type="dxa"/>
          </w:tcPr>
          <w:p w:rsidR="00B34325" w:rsidRPr="005A5B54" w:rsidRDefault="00B34325" w:rsidP="006E5A16">
            <w:pPr>
              <w:spacing w:line="360" w:lineRule="auto"/>
              <w:rPr>
                <w:rFonts w:ascii="仿宋_GB2312" w:eastAsia="仿宋_GB2312" w:hAnsi="仿宋"/>
              </w:rPr>
            </w:pPr>
          </w:p>
        </w:tc>
        <w:tc>
          <w:tcPr>
            <w:tcW w:w="921" w:type="dxa"/>
          </w:tcPr>
          <w:p w:rsidR="00B34325" w:rsidRPr="005A5B54" w:rsidRDefault="00B34325" w:rsidP="006E5A16">
            <w:pPr>
              <w:spacing w:line="360" w:lineRule="auto"/>
              <w:rPr>
                <w:rFonts w:ascii="仿宋_GB2312" w:eastAsia="仿宋_GB2312" w:hAnsi="仿宋"/>
              </w:rPr>
            </w:pPr>
          </w:p>
        </w:tc>
      </w:tr>
      <w:tr w:rsidR="00B34325" w:rsidRPr="005A5B54" w:rsidTr="006E5A16">
        <w:trPr>
          <w:cantSplit/>
          <w:trHeight w:hRule="exact" w:val="397"/>
        </w:trPr>
        <w:tc>
          <w:tcPr>
            <w:tcW w:w="815" w:type="dxa"/>
            <w:vAlign w:val="center"/>
          </w:tcPr>
          <w:p w:rsidR="00B34325" w:rsidRPr="005A5B54" w:rsidRDefault="00B34325" w:rsidP="006E5A16">
            <w:pPr>
              <w:spacing w:line="360" w:lineRule="auto"/>
              <w:rPr>
                <w:rFonts w:ascii="仿宋_GB2312" w:eastAsia="仿宋_GB2312" w:hAnsi="仿宋"/>
              </w:rPr>
            </w:pPr>
          </w:p>
        </w:tc>
        <w:tc>
          <w:tcPr>
            <w:tcW w:w="1657" w:type="dxa"/>
            <w:vAlign w:val="center"/>
          </w:tcPr>
          <w:p w:rsidR="00B34325" w:rsidRPr="005A5B54" w:rsidRDefault="00B34325" w:rsidP="006E5A16">
            <w:pPr>
              <w:spacing w:line="360" w:lineRule="auto"/>
              <w:rPr>
                <w:rFonts w:ascii="仿宋_GB2312" w:eastAsia="仿宋_GB2312" w:hAnsi="仿宋"/>
              </w:rPr>
            </w:pPr>
          </w:p>
        </w:tc>
        <w:tc>
          <w:tcPr>
            <w:tcW w:w="2151" w:type="dxa"/>
            <w:vAlign w:val="center"/>
          </w:tcPr>
          <w:p w:rsidR="00B34325" w:rsidRPr="005A5B54" w:rsidRDefault="00B34325" w:rsidP="006E5A16">
            <w:pPr>
              <w:spacing w:line="360" w:lineRule="auto"/>
              <w:rPr>
                <w:rFonts w:ascii="仿宋_GB2312" w:eastAsia="仿宋_GB2312" w:hAnsi="仿宋"/>
              </w:rPr>
            </w:pPr>
          </w:p>
        </w:tc>
        <w:tc>
          <w:tcPr>
            <w:tcW w:w="1544" w:type="dxa"/>
            <w:vAlign w:val="center"/>
          </w:tcPr>
          <w:p w:rsidR="00B34325" w:rsidRPr="005A5B54" w:rsidRDefault="00B34325" w:rsidP="006E5A16">
            <w:pPr>
              <w:spacing w:line="360" w:lineRule="auto"/>
              <w:rPr>
                <w:rFonts w:ascii="仿宋_GB2312" w:eastAsia="仿宋_GB2312" w:hAnsi="仿宋"/>
              </w:rPr>
            </w:pPr>
          </w:p>
        </w:tc>
        <w:tc>
          <w:tcPr>
            <w:tcW w:w="1007" w:type="dxa"/>
            <w:vAlign w:val="center"/>
          </w:tcPr>
          <w:p w:rsidR="00B34325" w:rsidRPr="005A5B54" w:rsidRDefault="00B34325" w:rsidP="006E5A16">
            <w:pPr>
              <w:spacing w:line="360" w:lineRule="auto"/>
              <w:rPr>
                <w:rFonts w:ascii="仿宋_GB2312" w:eastAsia="仿宋_GB2312" w:hAnsi="仿宋"/>
              </w:rPr>
            </w:pPr>
          </w:p>
        </w:tc>
        <w:tc>
          <w:tcPr>
            <w:tcW w:w="1037" w:type="dxa"/>
          </w:tcPr>
          <w:p w:rsidR="00B34325" w:rsidRPr="005A5B54" w:rsidRDefault="00B34325" w:rsidP="006E5A16">
            <w:pPr>
              <w:spacing w:line="360" w:lineRule="auto"/>
              <w:rPr>
                <w:rFonts w:ascii="仿宋_GB2312" w:eastAsia="仿宋_GB2312" w:hAnsi="仿宋"/>
              </w:rPr>
            </w:pPr>
          </w:p>
        </w:tc>
        <w:tc>
          <w:tcPr>
            <w:tcW w:w="1280" w:type="dxa"/>
          </w:tcPr>
          <w:p w:rsidR="00B34325" w:rsidRPr="005A5B54" w:rsidRDefault="00B34325" w:rsidP="006E5A16">
            <w:pPr>
              <w:spacing w:line="360" w:lineRule="auto"/>
              <w:rPr>
                <w:rFonts w:ascii="仿宋_GB2312" w:eastAsia="仿宋_GB2312" w:hAnsi="仿宋"/>
              </w:rPr>
            </w:pPr>
          </w:p>
        </w:tc>
        <w:tc>
          <w:tcPr>
            <w:tcW w:w="921" w:type="dxa"/>
          </w:tcPr>
          <w:p w:rsidR="00B34325" w:rsidRPr="005A5B54" w:rsidRDefault="00B34325" w:rsidP="006E5A16">
            <w:pPr>
              <w:spacing w:line="360" w:lineRule="auto"/>
              <w:rPr>
                <w:rFonts w:ascii="仿宋_GB2312" w:eastAsia="仿宋_GB2312" w:hAnsi="仿宋"/>
              </w:rPr>
            </w:pPr>
          </w:p>
        </w:tc>
      </w:tr>
      <w:tr w:rsidR="00B34325" w:rsidRPr="005A5B54" w:rsidTr="006E5A16">
        <w:trPr>
          <w:cantSplit/>
          <w:trHeight w:hRule="exact" w:val="397"/>
        </w:trPr>
        <w:tc>
          <w:tcPr>
            <w:tcW w:w="815" w:type="dxa"/>
            <w:vAlign w:val="center"/>
          </w:tcPr>
          <w:p w:rsidR="00B34325" w:rsidRPr="005A5B54" w:rsidRDefault="00B34325" w:rsidP="006E5A16">
            <w:pPr>
              <w:spacing w:line="360" w:lineRule="auto"/>
              <w:rPr>
                <w:rFonts w:ascii="仿宋_GB2312" w:eastAsia="仿宋_GB2312" w:hAnsi="仿宋"/>
              </w:rPr>
            </w:pPr>
          </w:p>
        </w:tc>
        <w:tc>
          <w:tcPr>
            <w:tcW w:w="1657" w:type="dxa"/>
            <w:vAlign w:val="center"/>
          </w:tcPr>
          <w:p w:rsidR="00B34325" w:rsidRPr="005A5B54" w:rsidRDefault="00B34325" w:rsidP="006E5A16">
            <w:pPr>
              <w:spacing w:line="360" w:lineRule="auto"/>
              <w:rPr>
                <w:rFonts w:ascii="仿宋_GB2312" w:eastAsia="仿宋_GB2312" w:hAnsi="仿宋"/>
              </w:rPr>
            </w:pPr>
          </w:p>
        </w:tc>
        <w:tc>
          <w:tcPr>
            <w:tcW w:w="2151" w:type="dxa"/>
            <w:vAlign w:val="center"/>
          </w:tcPr>
          <w:p w:rsidR="00B34325" w:rsidRPr="005A5B54" w:rsidRDefault="00B34325" w:rsidP="006E5A16">
            <w:pPr>
              <w:spacing w:line="360" w:lineRule="auto"/>
              <w:rPr>
                <w:rFonts w:ascii="仿宋_GB2312" w:eastAsia="仿宋_GB2312" w:hAnsi="仿宋"/>
              </w:rPr>
            </w:pPr>
          </w:p>
        </w:tc>
        <w:tc>
          <w:tcPr>
            <w:tcW w:w="1544" w:type="dxa"/>
            <w:vAlign w:val="center"/>
          </w:tcPr>
          <w:p w:rsidR="00B34325" w:rsidRPr="005A5B54" w:rsidRDefault="00B34325" w:rsidP="006E5A16">
            <w:pPr>
              <w:spacing w:line="360" w:lineRule="auto"/>
              <w:rPr>
                <w:rFonts w:ascii="仿宋_GB2312" w:eastAsia="仿宋_GB2312" w:hAnsi="仿宋"/>
              </w:rPr>
            </w:pPr>
          </w:p>
        </w:tc>
        <w:tc>
          <w:tcPr>
            <w:tcW w:w="1007" w:type="dxa"/>
            <w:vAlign w:val="center"/>
          </w:tcPr>
          <w:p w:rsidR="00B34325" w:rsidRPr="005A5B54" w:rsidRDefault="00B34325" w:rsidP="006E5A16">
            <w:pPr>
              <w:spacing w:line="360" w:lineRule="auto"/>
              <w:rPr>
                <w:rFonts w:ascii="仿宋_GB2312" w:eastAsia="仿宋_GB2312" w:hAnsi="仿宋"/>
              </w:rPr>
            </w:pPr>
          </w:p>
        </w:tc>
        <w:tc>
          <w:tcPr>
            <w:tcW w:w="1037" w:type="dxa"/>
          </w:tcPr>
          <w:p w:rsidR="00B34325" w:rsidRPr="005A5B54" w:rsidRDefault="00B34325" w:rsidP="006E5A16">
            <w:pPr>
              <w:spacing w:line="360" w:lineRule="auto"/>
              <w:rPr>
                <w:rFonts w:ascii="仿宋_GB2312" w:eastAsia="仿宋_GB2312" w:hAnsi="仿宋"/>
              </w:rPr>
            </w:pPr>
          </w:p>
        </w:tc>
        <w:tc>
          <w:tcPr>
            <w:tcW w:w="1280" w:type="dxa"/>
          </w:tcPr>
          <w:p w:rsidR="00B34325" w:rsidRPr="005A5B54" w:rsidRDefault="00B34325" w:rsidP="006E5A16">
            <w:pPr>
              <w:spacing w:line="360" w:lineRule="auto"/>
              <w:rPr>
                <w:rFonts w:ascii="仿宋_GB2312" w:eastAsia="仿宋_GB2312" w:hAnsi="仿宋"/>
              </w:rPr>
            </w:pPr>
          </w:p>
        </w:tc>
        <w:tc>
          <w:tcPr>
            <w:tcW w:w="921" w:type="dxa"/>
          </w:tcPr>
          <w:p w:rsidR="00B34325" w:rsidRPr="005A5B54" w:rsidRDefault="00B34325" w:rsidP="006E5A16">
            <w:pPr>
              <w:spacing w:line="360" w:lineRule="auto"/>
              <w:rPr>
                <w:rFonts w:ascii="仿宋_GB2312" w:eastAsia="仿宋_GB2312" w:hAnsi="仿宋"/>
              </w:rPr>
            </w:pPr>
          </w:p>
        </w:tc>
      </w:tr>
      <w:tr w:rsidR="00B34325" w:rsidRPr="005A5B54" w:rsidTr="006E5A16">
        <w:trPr>
          <w:cantSplit/>
          <w:trHeight w:hRule="exact" w:val="397"/>
        </w:trPr>
        <w:tc>
          <w:tcPr>
            <w:tcW w:w="815" w:type="dxa"/>
            <w:vAlign w:val="center"/>
          </w:tcPr>
          <w:p w:rsidR="00B34325" w:rsidRPr="005A5B54" w:rsidRDefault="00B34325" w:rsidP="006E5A16">
            <w:pPr>
              <w:spacing w:line="360" w:lineRule="auto"/>
              <w:rPr>
                <w:rFonts w:ascii="仿宋_GB2312" w:eastAsia="仿宋_GB2312" w:hAnsi="仿宋"/>
              </w:rPr>
            </w:pPr>
          </w:p>
        </w:tc>
        <w:tc>
          <w:tcPr>
            <w:tcW w:w="1657" w:type="dxa"/>
            <w:vAlign w:val="center"/>
          </w:tcPr>
          <w:p w:rsidR="00B34325" w:rsidRPr="005A5B54" w:rsidRDefault="00B34325" w:rsidP="006E5A16">
            <w:pPr>
              <w:spacing w:line="360" w:lineRule="auto"/>
              <w:rPr>
                <w:rFonts w:ascii="仿宋_GB2312" w:eastAsia="仿宋_GB2312" w:hAnsi="仿宋"/>
              </w:rPr>
            </w:pPr>
          </w:p>
        </w:tc>
        <w:tc>
          <w:tcPr>
            <w:tcW w:w="2151" w:type="dxa"/>
            <w:vAlign w:val="center"/>
          </w:tcPr>
          <w:p w:rsidR="00B34325" w:rsidRPr="005A5B54" w:rsidRDefault="00B34325" w:rsidP="006E5A16">
            <w:pPr>
              <w:spacing w:line="360" w:lineRule="auto"/>
              <w:rPr>
                <w:rFonts w:ascii="仿宋_GB2312" w:eastAsia="仿宋_GB2312" w:hAnsi="仿宋"/>
              </w:rPr>
            </w:pPr>
          </w:p>
        </w:tc>
        <w:tc>
          <w:tcPr>
            <w:tcW w:w="1544" w:type="dxa"/>
            <w:vAlign w:val="center"/>
          </w:tcPr>
          <w:p w:rsidR="00B34325" w:rsidRPr="005A5B54" w:rsidRDefault="00B34325" w:rsidP="006E5A16">
            <w:pPr>
              <w:spacing w:line="360" w:lineRule="auto"/>
              <w:rPr>
                <w:rFonts w:ascii="仿宋_GB2312" w:eastAsia="仿宋_GB2312" w:hAnsi="仿宋"/>
              </w:rPr>
            </w:pPr>
          </w:p>
        </w:tc>
        <w:tc>
          <w:tcPr>
            <w:tcW w:w="1007" w:type="dxa"/>
            <w:vAlign w:val="center"/>
          </w:tcPr>
          <w:p w:rsidR="00B34325" w:rsidRPr="005A5B54" w:rsidRDefault="00B34325" w:rsidP="006E5A16">
            <w:pPr>
              <w:spacing w:line="360" w:lineRule="auto"/>
              <w:rPr>
                <w:rFonts w:ascii="仿宋_GB2312" w:eastAsia="仿宋_GB2312" w:hAnsi="仿宋"/>
              </w:rPr>
            </w:pPr>
          </w:p>
        </w:tc>
        <w:tc>
          <w:tcPr>
            <w:tcW w:w="1037" w:type="dxa"/>
          </w:tcPr>
          <w:p w:rsidR="00B34325" w:rsidRPr="005A5B54" w:rsidRDefault="00B34325" w:rsidP="006E5A16">
            <w:pPr>
              <w:spacing w:line="360" w:lineRule="auto"/>
              <w:rPr>
                <w:rFonts w:ascii="仿宋_GB2312" w:eastAsia="仿宋_GB2312" w:hAnsi="仿宋"/>
              </w:rPr>
            </w:pPr>
          </w:p>
        </w:tc>
        <w:tc>
          <w:tcPr>
            <w:tcW w:w="1280" w:type="dxa"/>
          </w:tcPr>
          <w:p w:rsidR="00B34325" w:rsidRPr="005A5B54" w:rsidRDefault="00B34325" w:rsidP="006E5A16">
            <w:pPr>
              <w:spacing w:line="360" w:lineRule="auto"/>
              <w:rPr>
                <w:rFonts w:ascii="仿宋_GB2312" w:eastAsia="仿宋_GB2312" w:hAnsi="仿宋"/>
              </w:rPr>
            </w:pPr>
          </w:p>
        </w:tc>
        <w:tc>
          <w:tcPr>
            <w:tcW w:w="921" w:type="dxa"/>
          </w:tcPr>
          <w:p w:rsidR="00B34325" w:rsidRPr="005A5B54" w:rsidRDefault="00B34325" w:rsidP="006E5A16">
            <w:pPr>
              <w:spacing w:line="360" w:lineRule="auto"/>
              <w:rPr>
                <w:rFonts w:ascii="仿宋_GB2312" w:eastAsia="仿宋_GB2312" w:hAnsi="仿宋"/>
              </w:rPr>
            </w:pPr>
          </w:p>
        </w:tc>
      </w:tr>
      <w:tr w:rsidR="00B34325" w:rsidRPr="005A5B54" w:rsidTr="006E5A16">
        <w:trPr>
          <w:cantSplit/>
          <w:trHeight w:hRule="exact" w:val="397"/>
        </w:trPr>
        <w:tc>
          <w:tcPr>
            <w:tcW w:w="815" w:type="dxa"/>
            <w:vAlign w:val="center"/>
          </w:tcPr>
          <w:p w:rsidR="00B34325" w:rsidRPr="005A5B54" w:rsidRDefault="00B34325" w:rsidP="006E5A16">
            <w:pPr>
              <w:spacing w:line="360" w:lineRule="auto"/>
              <w:rPr>
                <w:rFonts w:ascii="仿宋_GB2312" w:eastAsia="仿宋_GB2312" w:hAnsi="仿宋"/>
              </w:rPr>
            </w:pPr>
          </w:p>
        </w:tc>
        <w:tc>
          <w:tcPr>
            <w:tcW w:w="1657" w:type="dxa"/>
            <w:vAlign w:val="center"/>
          </w:tcPr>
          <w:p w:rsidR="00B34325" w:rsidRPr="005A5B54" w:rsidRDefault="00B34325" w:rsidP="006E5A16">
            <w:pPr>
              <w:spacing w:line="360" w:lineRule="auto"/>
              <w:rPr>
                <w:rFonts w:ascii="仿宋_GB2312" w:eastAsia="仿宋_GB2312" w:hAnsi="仿宋"/>
              </w:rPr>
            </w:pPr>
          </w:p>
        </w:tc>
        <w:tc>
          <w:tcPr>
            <w:tcW w:w="2151" w:type="dxa"/>
            <w:vAlign w:val="center"/>
          </w:tcPr>
          <w:p w:rsidR="00B34325" w:rsidRPr="005A5B54" w:rsidRDefault="00B34325" w:rsidP="006E5A16">
            <w:pPr>
              <w:spacing w:line="360" w:lineRule="auto"/>
              <w:rPr>
                <w:rFonts w:ascii="仿宋_GB2312" w:eastAsia="仿宋_GB2312" w:hAnsi="仿宋"/>
              </w:rPr>
            </w:pPr>
          </w:p>
        </w:tc>
        <w:tc>
          <w:tcPr>
            <w:tcW w:w="1544" w:type="dxa"/>
            <w:vAlign w:val="center"/>
          </w:tcPr>
          <w:p w:rsidR="00B34325" w:rsidRPr="005A5B54" w:rsidRDefault="00B34325" w:rsidP="006E5A16">
            <w:pPr>
              <w:spacing w:line="360" w:lineRule="auto"/>
              <w:rPr>
                <w:rFonts w:ascii="仿宋_GB2312" w:eastAsia="仿宋_GB2312" w:hAnsi="仿宋"/>
              </w:rPr>
            </w:pPr>
          </w:p>
        </w:tc>
        <w:tc>
          <w:tcPr>
            <w:tcW w:w="1007" w:type="dxa"/>
            <w:vAlign w:val="center"/>
          </w:tcPr>
          <w:p w:rsidR="00B34325" w:rsidRPr="005A5B54" w:rsidRDefault="00B34325" w:rsidP="006E5A16">
            <w:pPr>
              <w:spacing w:line="360" w:lineRule="auto"/>
              <w:rPr>
                <w:rFonts w:ascii="仿宋_GB2312" w:eastAsia="仿宋_GB2312" w:hAnsi="仿宋"/>
              </w:rPr>
            </w:pPr>
          </w:p>
        </w:tc>
        <w:tc>
          <w:tcPr>
            <w:tcW w:w="1037" w:type="dxa"/>
          </w:tcPr>
          <w:p w:rsidR="00B34325" w:rsidRPr="005A5B54" w:rsidRDefault="00B34325" w:rsidP="006E5A16">
            <w:pPr>
              <w:spacing w:line="360" w:lineRule="auto"/>
              <w:rPr>
                <w:rFonts w:ascii="仿宋_GB2312" w:eastAsia="仿宋_GB2312" w:hAnsi="仿宋"/>
              </w:rPr>
            </w:pPr>
          </w:p>
        </w:tc>
        <w:tc>
          <w:tcPr>
            <w:tcW w:w="1280" w:type="dxa"/>
          </w:tcPr>
          <w:p w:rsidR="00B34325" w:rsidRPr="005A5B54" w:rsidRDefault="00B34325" w:rsidP="006E5A16">
            <w:pPr>
              <w:spacing w:line="360" w:lineRule="auto"/>
              <w:rPr>
                <w:rFonts w:ascii="仿宋_GB2312" w:eastAsia="仿宋_GB2312" w:hAnsi="仿宋"/>
              </w:rPr>
            </w:pPr>
          </w:p>
        </w:tc>
        <w:tc>
          <w:tcPr>
            <w:tcW w:w="921" w:type="dxa"/>
          </w:tcPr>
          <w:p w:rsidR="00B34325" w:rsidRPr="005A5B54" w:rsidRDefault="00B34325" w:rsidP="006E5A16">
            <w:pPr>
              <w:spacing w:line="360" w:lineRule="auto"/>
              <w:rPr>
                <w:rFonts w:ascii="仿宋_GB2312" w:eastAsia="仿宋_GB2312" w:hAnsi="仿宋"/>
              </w:rPr>
            </w:pPr>
          </w:p>
        </w:tc>
      </w:tr>
      <w:tr w:rsidR="00B34325" w:rsidRPr="005A5B54" w:rsidTr="006E5A16">
        <w:trPr>
          <w:cantSplit/>
          <w:trHeight w:hRule="exact" w:val="351"/>
        </w:trPr>
        <w:tc>
          <w:tcPr>
            <w:tcW w:w="815" w:type="dxa"/>
            <w:tcBorders>
              <w:bottom w:val="single" w:sz="4" w:space="0" w:color="auto"/>
            </w:tcBorders>
            <w:vAlign w:val="center"/>
          </w:tcPr>
          <w:p w:rsidR="00B34325" w:rsidRPr="005A5B54" w:rsidRDefault="00B34325" w:rsidP="006E5A16">
            <w:pPr>
              <w:spacing w:line="360" w:lineRule="auto"/>
              <w:rPr>
                <w:rFonts w:ascii="仿宋_GB2312" w:eastAsia="仿宋_GB2312" w:hAnsi="仿宋"/>
              </w:rPr>
            </w:pPr>
          </w:p>
        </w:tc>
        <w:tc>
          <w:tcPr>
            <w:tcW w:w="1657" w:type="dxa"/>
            <w:tcBorders>
              <w:bottom w:val="single" w:sz="4" w:space="0" w:color="auto"/>
            </w:tcBorders>
            <w:vAlign w:val="center"/>
          </w:tcPr>
          <w:p w:rsidR="00B34325" w:rsidRPr="005A5B54" w:rsidRDefault="00B34325" w:rsidP="006E5A16">
            <w:pPr>
              <w:spacing w:line="360" w:lineRule="auto"/>
              <w:rPr>
                <w:rFonts w:ascii="仿宋_GB2312" w:eastAsia="仿宋_GB2312" w:hAnsi="仿宋"/>
              </w:rPr>
            </w:pPr>
          </w:p>
        </w:tc>
        <w:tc>
          <w:tcPr>
            <w:tcW w:w="2151" w:type="dxa"/>
            <w:tcBorders>
              <w:bottom w:val="single" w:sz="4" w:space="0" w:color="auto"/>
            </w:tcBorders>
            <w:vAlign w:val="center"/>
          </w:tcPr>
          <w:p w:rsidR="00B34325" w:rsidRPr="005A5B54" w:rsidRDefault="00B34325" w:rsidP="006E5A16">
            <w:pPr>
              <w:spacing w:line="360" w:lineRule="auto"/>
              <w:rPr>
                <w:rFonts w:ascii="仿宋_GB2312" w:eastAsia="仿宋_GB2312" w:hAnsi="仿宋"/>
              </w:rPr>
            </w:pPr>
          </w:p>
        </w:tc>
        <w:tc>
          <w:tcPr>
            <w:tcW w:w="1544" w:type="dxa"/>
            <w:tcBorders>
              <w:bottom w:val="single" w:sz="4" w:space="0" w:color="auto"/>
            </w:tcBorders>
            <w:vAlign w:val="center"/>
          </w:tcPr>
          <w:p w:rsidR="00B34325" w:rsidRPr="005A5B54" w:rsidRDefault="00B34325" w:rsidP="006E5A16">
            <w:pPr>
              <w:spacing w:line="360" w:lineRule="auto"/>
              <w:rPr>
                <w:rFonts w:ascii="仿宋_GB2312" w:eastAsia="仿宋_GB2312" w:hAnsi="仿宋"/>
              </w:rPr>
            </w:pPr>
          </w:p>
        </w:tc>
        <w:tc>
          <w:tcPr>
            <w:tcW w:w="1007" w:type="dxa"/>
            <w:tcBorders>
              <w:bottom w:val="single" w:sz="4" w:space="0" w:color="auto"/>
            </w:tcBorders>
            <w:vAlign w:val="center"/>
          </w:tcPr>
          <w:p w:rsidR="00B34325" w:rsidRPr="005A5B54" w:rsidRDefault="00B34325" w:rsidP="006E5A16">
            <w:pPr>
              <w:spacing w:line="360" w:lineRule="auto"/>
              <w:rPr>
                <w:rFonts w:ascii="仿宋_GB2312" w:eastAsia="仿宋_GB2312" w:hAnsi="仿宋"/>
              </w:rPr>
            </w:pPr>
          </w:p>
        </w:tc>
        <w:tc>
          <w:tcPr>
            <w:tcW w:w="1037" w:type="dxa"/>
            <w:tcBorders>
              <w:bottom w:val="single" w:sz="4" w:space="0" w:color="auto"/>
            </w:tcBorders>
          </w:tcPr>
          <w:p w:rsidR="00B34325" w:rsidRPr="005A5B54" w:rsidRDefault="00B34325" w:rsidP="006E5A16">
            <w:pPr>
              <w:spacing w:line="360" w:lineRule="auto"/>
              <w:rPr>
                <w:rFonts w:ascii="仿宋_GB2312" w:eastAsia="仿宋_GB2312" w:hAnsi="仿宋"/>
              </w:rPr>
            </w:pPr>
          </w:p>
        </w:tc>
        <w:tc>
          <w:tcPr>
            <w:tcW w:w="1280" w:type="dxa"/>
            <w:tcBorders>
              <w:bottom w:val="single" w:sz="4" w:space="0" w:color="auto"/>
            </w:tcBorders>
          </w:tcPr>
          <w:p w:rsidR="00B34325" w:rsidRPr="005A5B54" w:rsidRDefault="00B34325" w:rsidP="006E5A16">
            <w:pPr>
              <w:spacing w:line="360" w:lineRule="auto"/>
              <w:rPr>
                <w:rFonts w:ascii="仿宋_GB2312" w:eastAsia="仿宋_GB2312" w:hAnsi="仿宋"/>
              </w:rPr>
            </w:pPr>
          </w:p>
        </w:tc>
        <w:tc>
          <w:tcPr>
            <w:tcW w:w="921" w:type="dxa"/>
            <w:tcBorders>
              <w:bottom w:val="single" w:sz="4" w:space="0" w:color="auto"/>
            </w:tcBorders>
          </w:tcPr>
          <w:p w:rsidR="00B34325" w:rsidRPr="005A5B54" w:rsidRDefault="00B34325" w:rsidP="006E5A16">
            <w:pPr>
              <w:spacing w:line="360" w:lineRule="auto"/>
              <w:rPr>
                <w:rFonts w:ascii="仿宋_GB2312" w:eastAsia="仿宋_GB2312" w:hAnsi="仿宋"/>
              </w:rPr>
            </w:pPr>
          </w:p>
        </w:tc>
      </w:tr>
    </w:tbl>
    <w:p w:rsidR="00B34325" w:rsidRPr="005A5B54" w:rsidRDefault="00B34325" w:rsidP="00B34325">
      <w:pPr>
        <w:spacing w:line="360" w:lineRule="auto"/>
        <w:rPr>
          <w:rFonts w:ascii="仿宋_GB2312" w:eastAsia="仿宋_GB2312" w:hAnsi="仿宋"/>
        </w:rPr>
      </w:pP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注：表中详细配置栏里议价供应商需提供产品每一可拆卸部件的名称、规格型号及性能，此表可按原有格式进行复制。</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供应商全称（盖章）：</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供应商代表（签字）：</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日期：    年   月   日</w:t>
      </w:r>
    </w:p>
    <w:p w:rsidR="00B34325" w:rsidRPr="005A5B54" w:rsidRDefault="00B34325" w:rsidP="00B34325">
      <w:pPr>
        <w:spacing w:line="360" w:lineRule="auto"/>
        <w:rPr>
          <w:rFonts w:ascii="仿宋_GB2312" w:eastAsia="仿宋_GB2312" w:hAnsi="仿宋"/>
        </w:rPr>
      </w:pPr>
      <w:bookmarkStart w:id="107" w:name="_Toc364256042"/>
      <w:r w:rsidRPr="005A5B54">
        <w:rPr>
          <w:rFonts w:ascii="仿宋_GB2312" w:eastAsia="仿宋_GB2312" w:hAnsi="仿宋" w:hint="eastAsia"/>
        </w:rPr>
        <w:br w:type="page"/>
      </w:r>
    </w:p>
    <w:p w:rsidR="00B34325" w:rsidRPr="005A5B54" w:rsidRDefault="00B34325" w:rsidP="00B34325">
      <w:pPr>
        <w:spacing w:line="360" w:lineRule="auto"/>
        <w:rPr>
          <w:rFonts w:ascii="仿宋_GB2312" w:eastAsia="仿宋_GB2312" w:hAnsi="仿宋"/>
          <w:b/>
        </w:rPr>
      </w:pPr>
      <w:bookmarkStart w:id="108" w:name="_Toc383601623"/>
      <w:r w:rsidRPr="005A5B54">
        <w:rPr>
          <w:rFonts w:ascii="仿宋_GB2312" w:eastAsia="仿宋_GB2312" w:hAnsi="仿宋" w:hint="eastAsia"/>
          <w:b/>
        </w:rPr>
        <w:t>附件六</w:t>
      </w:r>
      <w:bookmarkEnd w:id="107"/>
      <w:bookmarkEnd w:id="108"/>
    </w:p>
    <w:p w:rsidR="00B34325" w:rsidRPr="005A5B54" w:rsidRDefault="00B34325" w:rsidP="00B34325">
      <w:pPr>
        <w:spacing w:line="360" w:lineRule="auto"/>
        <w:jc w:val="center"/>
        <w:rPr>
          <w:rFonts w:ascii="仿宋_GB2312" w:eastAsia="仿宋_GB2312" w:hAnsi="仿宋"/>
          <w:b/>
        </w:rPr>
      </w:pPr>
      <w:bookmarkStart w:id="109" w:name="_Toc364256043"/>
      <w:bookmarkStart w:id="110" w:name="_Toc383601624"/>
      <w:r w:rsidRPr="005A5B54">
        <w:rPr>
          <w:rFonts w:ascii="仿宋_GB2312" w:eastAsia="仿宋_GB2312" w:hAnsi="仿宋" w:hint="eastAsia"/>
          <w:b/>
        </w:rPr>
        <w:t>备品、备件、专用工具清单（如有）（标段</w:t>
      </w:r>
      <w:r w:rsidR="00402A10" w:rsidRPr="005A5B54">
        <w:rPr>
          <w:rFonts w:ascii="仿宋_GB2312" w:eastAsia="仿宋_GB2312" w:hAnsi="仿宋" w:hint="eastAsia"/>
          <w:b/>
        </w:rPr>
        <w:t xml:space="preserve">   </w:t>
      </w:r>
      <w:r w:rsidRPr="005A5B54">
        <w:rPr>
          <w:rFonts w:ascii="仿宋_GB2312" w:eastAsia="仿宋_GB2312" w:hAnsi="仿宋" w:hint="eastAsia"/>
          <w:b/>
        </w:rPr>
        <w:t>）</w:t>
      </w:r>
      <w:bookmarkEnd w:id="109"/>
      <w:bookmarkEnd w:id="110"/>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采购项目：</w:t>
      </w:r>
      <w:r w:rsidR="00EC7710" w:rsidRPr="005A5B54">
        <w:rPr>
          <w:rFonts w:ascii="仿宋_GB2312" w:eastAsia="仿宋_GB2312" w:hAnsi="仿宋" w:hint="eastAsia"/>
        </w:rPr>
        <w:t>会议室音视频系统等3项设备</w:t>
      </w:r>
      <w:r w:rsidRPr="005A5B54">
        <w:rPr>
          <w:rFonts w:ascii="仿宋_GB2312" w:eastAsia="仿宋_GB2312" w:hAnsi="仿宋" w:hint="eastAsia"/>
        </w:rPr>
        <w:t xml:space="preserve">                          采购编号：</w:t>
      </w:r>
      <w:r w:rsidR="00EC7710" w:rsidRPr="005A5B54">
        <w:rPr>
          <w:rFonts w:ascii="仿宋_GB2312" w:eastAsia="仿宋_GB2312" w:hAnsi="仿宋" w:hint="eastAsia"/>
        </w:rPr>
        <w:t>WMU-2014111</w:t>
      </w:r>
    </w:p>
    <w:tbl>
      <w:tblPr>
        <w:tblW w:w="96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6"/>
        <w:gridCol w:w="1240"/>
        <w:gridCol w:w="1404"/>
        <w:gridCol w:w="796"/>
        <w:gridCol w:w="2065"/>
        <w:gridCol w:w="1639"/>
        <w:gridCol w:w="1568"/>
      </w:tblGrid>
      <w:tr w:rsidR="00B34325" w:rsidRPr="005A5B54" w:rsidTr="006E5A16">
        <w:trPr>
          <w:trHeight w:val="638"/>
        </w:trPr>
        <w:tc>
          <w:tcPr>
            <w:tcW w:w="956" w:type="dxa"/>
            <w:shd w:val="clear" w:color="auto" w:fill="CCCCCC"/>
            <w:vAlign w:val="center"/>
          </w:tcPr>
          <w:p w:rsidR="00B34325" w:rsidRPr="005A5B54" w:rsidRDefault="00B34325" w:rsidP="006E5A16">
            <w:pPr>
              <w:spacing w:line="360" w:lineRule="auto"/>
              <w:rPr>
                <w:rFonts w:ascii="仿宋_GB2312" w:eastAsia="仿宋_GB2312" w:hAnsi="仿宋"/>
              </w:rPr>
            </w:pPr>
            <w:r w:rsidRPr="005A5B54">
              <w:rPr>
                <w:rFonts w:ascii="仿宋_GB2312" w:eastAsia="仿宋_GB2312" w:hAnsi="仿宋" w:hint="eastAsia"/>
              </w:rPr>
              <w:t>序号</w:t>
            </w:r>
          </w:p>
        </w:tc>
        <w:tc>
          <w:tcPr>
            <w:tcW w:w="1240" w:type="dxa"/>
            <w:shd w:val="clear" w:color="auto" w:fill="CCCCCC"/>
            <w:vAlign w:val="center"/>
          </w:tcPr>
          <w:p w:rsidR="00B34325" w:rsidRPr="005A5B54" w:rsidRDefault="00B34325" w:rsidP="006E5A16">
            <w:pPr>
              <w:spacing w:line="360" w:lineRule="auto"/>
              <w:rPr>
                <w:rFonts w:ascii="仿宋_GB2312" w:eastAsia="仿宋_GB2312" w:hAnsi="仿宋"/>
              </w:rPr>
            </w:pPr>
            <w:r w:rsidRPr="005A5B54">
              <w:rPr>
                <w:rFonts w:ascii="仿宋_GB2312" w:eastAsia="仿宋_GB2312" w:hAnsi="仿宋" w:hint="eastAsia"/>
              </w:rPr>
              <w:t>名  称</w:t>
            </w:r>
          </w:p>
        </w:tc>
        <w:tc>
          <w:tcPr>
            <w:tcW w:w="1404" w:type="dxa"/>
            <w:shd w:val="clear" w:color="auto" w:fill="CCCCCC"/>
            <w:vAlign w:val="center"/>
          </w:tcPr>
          <w:p w:rsidR="00B34325" w:rsidRPr="005A5B54" w:rsidRDefault="00B34325" w:rsidP="006E5A16">
            <w:pPr>
              <w:spacing w:line="360" w:lineRule="auto"/>
              <w:rPr>
                <w:rFonts w:ascii="仿宋_GB2312" w:eastAsia="仿宋_GB2312" w:hAnsi="仿宋"/>
              </w:rPr>
            </w:pPr>
            <w:r w:rsidRPr="005A5B54">
              <w:rPr>
                <w:rFonts w:ascii="仿宋_GB2312" w:eastAsia="仿宋_GB2312" w:hAnsi="仿宋" w:hint="eastAsia"/>
              </w:rPr>
              <w:t>规格型号</w:t>
            </w:r>
          </w:p>
        </w:tc>
        <w:tc>
          <w:tcPr>
            <w:tcW w:w="796" w:type="dxa"/>
            <w:shd w:val="clear" w:color="auto" w:fill="CCCCCC"/>
            <w:vAlign w:val="center"/>
          </w:tcPr>
          <w:p w:rsidR="00B34325" w:rsidRPr="005A5B54" w:rsidRDefault="00B34325" w:rsidP="006E5A16">
            <w:pPr>
              <w:spacing w:line="360" w:lineRule="auto"/>
              <w:rPr>
                <w:rFonts w:ascii="仿宋_GB2312" w:eastAsia="仿宋_GB2312" w:hAnsi="仿宋"/>
              </w:rPr>
            </w:pPr>
            <w:r w:rsidRPr="005A5B54">
              <w:rPr>
                <w:rFonts w:ascii="仿宋_GB2312" w:eastAsia="仿宋_GB2312" w:hAnsi="仿宋" w:hint="eastAsia"/>
              </w:rPr>
              <w:t>数量</w:t>
            </w:r>
          </w:p>
        </w:tc>
        <w:tc>
          <w:tcPr>
            <w:tcW w:w="2065" w:type="dxa"/>
            <w:shd w:val="clear" w:color="auto" w:fill="CCCCCC"/>
            <w:vAlign w:val="center"/>
          </w:tcPr>
          <w:p w:rsidR="00B34325" w:rsidRPr="005A5B54" w:rsidRDefault="00B34325" w:rsidP="006E5A16">
            <w:pPr>
              <w:spacing w:line="360" w:lineRule="auto"/>
              <w:rPr>
                <w:rFonts w:ascii="仿宋_GB2312" w:eastAsia="仿宋_GB2312" w:hAnsi="仿宋"/>
              </w:rPr>
            </w:pPr>
            <w:r w:rsidRPr="005A5B54">
              <w:rPr>
                <w:rFonts w:ascii="仿宋_GB2312" w:eastAsia="仿宋_GB2312" w:hAnsi="仿宋" w:hint="eastAsia"/>
              </w:rPr>
              <w:t>原产地/制造商</w:t>
            </w:r>
          </w:p>
        </w:tc>
        <w:tc>
          <w:tcPr>
            <w:tcW w:w="1639" w:type="dxa"/>
            <w:shd w:val="clear" w:color="auto" w:fill="CCCCCC"/>
            <w:vAlign w:val="center"/>
          </w:tcPr>
          <w:p w:rsidR="00B34325" w:rsidRPr="005A5B54" w:rsidRDefault="00B34325" w:rsidP="006E5A16">
            <w:pPr>
              <w:spacing w:line="360" w:lineRule="auto"/>
              <w:rPr>
                <w:rFonts w:ascii="仿宋_GB2312" w:eastAsia="仿宋_GB2312" w:hAnsi="仿宋"/>
              </w:rPr>
            </w:pPr>
            <w:r w:rsidRPr="005A5B54">
              <w:rPr>
                <w:rFonts w:ascii="仿宋_GB2312" w:eastAsia="仿宋_GB2312" w:hAnsi="仿宋" w:hint="eastAsia"/>
              </w:rPr>
              <w:t>单价</w:t>
            </w:r>
          </w:p>
        </w:tc>
        <w:tc>
          <w:tcPr>
            <w:tcW w:w="1568" w:type="dxa"/>
            <w:shd w:val="clear" w:color="auto" w:fill="CCCCCC"/>
            <w:vAlign w:val="center"/>
          </w:tcPr>
          <w:p w:rsidR="00B34325" w:rsidRPr="005A5B54" w:rsidRDefault="00B34325" w:rsidP="006E5A16">
            <w:pPr>
              <w:spacing w:line="360" w:lineRule="auto"/>
              <w:rPr>
                <w:rFonts w:ascii="仿宋_GB2312" w:eastAsia="仿宋_GB2312" w:hAnsi="仿宋"/>
              </w:rPr>
            </w:pPr>
            <w:r w:rsidRPr="005A5B54">
              <w:rPr>
                <w:rFonts w:ascii="仿宋_GB2312" w:eastAsia="仿宋_GB2312" w:hAnsi="仿宋" w:hint="eastAsia"/>
              </w:rPr>
              <w:t>合价</w:t>
            </w:r>
          </w:p>
        </w:tc>
      </w:tr>
      <w:tr w:rsidR="00B34325" w:rsidRPr="005A5B54" w:rsidTr="006E5A16">
        <w:trPr>
          <w:trHeight w:val="510"/>
        </w:trPr>
        <w:tc>
          <w:tcPr>
            <w:tcW w:w="956" w:type="dxa"/>
            <w:vAlign w:val="center"/>
          </w:tcPr>
          <w:p w:rsidR="00B34325" w:rsidRPr="005A5B54" w:rsidRDefault="00B34325" w:rsidP="006E5A16">
            <w:pPr>
              <w:spacing w:line="360" w:lineRule="auto"/>
              <w:rPr>
                <w:rFonts w:ascii="仿宋_GB2312" w:eastAsia="仿宋_GB2312" w:hAnsi="仿宋"/>
              </w:rPr>
            </w:pPr>
          </w:p>
        </w:tc>
        <w:tc>
          <w:tcPr>
            <w:tcW w:w="1240" w:type="dxa"/>
          </w:tcPr>
          <w:p w:rsidR="00B34325" w:rsidRPr="005A5B54" w:rsidRDefault="00B34325" w:rsidP="006E5A16">
            <w:pPr>
              <w:spacing w:line="360" w:lineRule="auto"/>
              <w:rPr>
                <w:rFonts w:ascii="仿宋_GB2312" w:eastAsia="仿宋_GB2312" w:hAnsi="仿宋"/>
              </w:rPr>
            </w:pPr>
          </w:p>
        </w:tc>
        <w:tc>
          <w:tcPr>
            <w:tcW w:w="1404" w:type="dxa"/>
          </w:tcPr>
          <w:p w:rsidR="00B34325" w:rsidRPr="005A5B54" w:rsidRDefault="00B34325" w:rsidP="006E5A16">
            <w:pPr>
              <w:spacing w:line="360" w:lineRule="auto"/>
              <w:rPr>
                <w:rFonts w:ascii="仿宋_GB2312" w:eastAsia="仿宋_GB2312" w:hAnsi="仿宋"/>
              </w:rPr>
            </w:pPr>
          </w:p>
        </w:tc>
        <w:tc>
          <w:tcPr>
            <w:tcW w:w="796" w:type="dxa"/>
          </w:tcPr>
          <w:p w:rsidR="00B34325" w:rsidRPr="005A5B54" w:rsidRDefault="00B34325" w:rsidP="006E5A16">
            <w:pPr>
              <w:spacing w:line="360" w:lineRule="auto"/>
              <w:rPr>
                <w:rFonts w:ascii="仿宋_GB2312" w:eastAsia="仿宋_GB2312" w:hAnsi="仿宋"/>
              </w:rPr>
            </w:pPr>
          </w:p>
        </w:tc>
        <w:tc>
          <w:tcPr>
            <w:tcW w:w="2065" w:type="dxa"/>
          </w:tcPr>
          <w:p w:rsidR="00B34325" w:rsidRPr="005A5B54" w:rsidRDefault="00B34325" w:rsidP="006E5A16">
            <w:pPr>
              <w:spacing w:line="360" w:lineRule="auto"/>
              <w:rPr>
                <w:rFonts w:ascii="仿宋_GB2312" w:eastAsia="仿宋_GB2312" w:hAnsi="仿宋"/>
              </w:rPr>
            </w:pPr>
          </w:p>
        </w:tc>
        <w:tc>
          <w:tcPr>
            <w:tcW w:w="1639" w:type="dxa"/>
          </w:tcPr>
          <w:p w:rsidR="00B34325" w:rsidRPr="005A5B54" w:rsidRDefault="00B34325" w:rsidP="006E5A16">
            <w:pPr>
              <w:spacing w:line="360" w:lineRule="auto"/>
              <w:rPr>
                <w:rFonts w:ascii="仿宋_GB2312" w:eastAsia="仿宋_GB2312" w:hAnsi="仿宋"/>
              </w:rPr>
            </w:pPr>
          </w:p>
        </w:tc>
        <w:tc>
          <w:tcPr>
            <w:tcW w:w="1568" w:type="dxa"/>
          </w:tcPr>
          <w:p w:rsidR="00B34325" w:rsidRPr="005A5B54" w:rsidRDefault="00B34325" w:rsidP="006E5A16">
            <w:pPr>
              <w:spacing w:line="360" w:lineRule="auto"/>
              <w:rPr>
                <w:rFonts w:ascii="仿宋_GB2312" w:eastAsia="仿宋_GB2312" w:hAnsi="仿宋"/>
              </w:rPr>
            </w:pPr>
          </w:p>
        </w:tc>
      </w:tr>
      <w:tr w:rsidR="00B34325" w:rsidRPr="005A5B54" w:rsidTr="006E5A16">
        <w:trPr>
          <w:trHeight w:val="510"/>
        </w:trPr>
        <w:tc>
          <w:tcPr>
            <w:tcW w:w="956" w:type="dxa"/>
            <w:vAlign w:val="center"/>
          </w:tcPr>
          <w:p w:rsidR="00B34325" w:rsidRPr="005A5B54" w:rsidRDefault="00B34325" w:rsidP="006E5A16">
            <w:pPr>
              <w:spacing w:line="360" w:lineRule="auto"/>
              <w:rPr>
                <w:rFonts w:ascii="仿宋_GB2312" w:eastAsia="仿宋_GB2312" w:hAnsi="仿宋"/>
              </w:rPr>
            </w:pPr>
          </w:p>
        </w:tc>
        <w:tc>
          <w:tcPr>
            <w:tcW w:w="1240" w:type="dxa"/>
          </w:tcPr>
          <w:p w:rsidR="00B34325" w:rsidRPr="005A5B54" w:rsidRDefault="00B34325" w:rsidP="006E5A16">
            <w:pPr>
              <w:spacing w:line="360" w:lineRule="auto"/>
              <w:rPr>
                <w:rFonts w:ascii="仿宋_GB2312" w:eastAsia="仿宋_GB2312" w:hAnsi="仿宋"/>
              </w:rPr>
            </w:pPr>
          </w:p>
        </w:tc>
        <w:tc>
          <w:tcPr>
            <w:tcW w:w="1404" w:type="dxa"/>
          </w:tcPr>
          <w:p w:rsidR="00B34325" w:rsidRPr="005A5B54" w:rsidRDefault="00B34325" w:rsidP="006E5A16">
            <w:pPr>
              <w:spacing w:line="360" w:lineRule="auto"/>
              <w:rPr>
                <w:rFonts w:ascii="仿宋_GB2312" w:eastAsia="仿宋_GB2312" w:hAnsi="仿宋"/>
              </w:rPr>
            </w:pPr>
          </w:p>
        </w:tc>
        <w:tc>
          <w:tcPr>
            <w:tcW w:w="796" w:type="dxa"/>
          </w:tcPr>
          <w:p w:rsidR="00B34325" w:rsidRPr="005A5B54" w:rsidRDefault="00B34325" w:rsidP="006E5A16">
            <w:pPr>
              <w:spacing w:line="360" w:lineRule="auto"/>
              <w:rPr>
                <w:rFonts w:ascii="仿宋_GB2312" w:eastAsia="仿宋_GB2312" w:hAnsi="仿宋"/>
              </w:rPr>
            </w:pPr>
          </w:p>
        </w:tc>
        <w:tc>
          <w:tcPr>
            <w:tcW w:w="2065" w:type="dxa"/>
          </w:tcPr>
          <w:p w:rsidR="00B34325" w:rsidRPr="005A5B54" w:rsidRDefault="00B34325" w:rsidP="006E5A16">
            <w:pPr>
              <w:spacing w:line="360" w:lineRule="auto"/>
              <w:rPr>
                <w:rFonts w:ascii="仿宋_GB2312" w:eastAsia="仿宋_GB2312" w:hAnsi="仿宋"/>
              </w:rPr>
            </w:pPr>
          </w:p>
        </w:tc>
        <w:tc>
          <w:tcPr>
            <w:tcW w:w="1639" w:type="dxa"/>
          </w:tcPr>
          <w:p w:rsidR="00B34325" w:rsidRPr="005A5B54" w:rsidRDefault="00B34325" w:rsidP="006E5A16">
            <w:pPr>
              <w:spacing w:line="360" w:lineRule="auto"/>
              <w:rPr>
                <w:rFonts w:ascii="仿宋_GB2312" w:eastAsia="仿宋_GB2312" w:hAnsi="仿宋"/>
              </w:rPr>
            </w:pPr>
          </w:p>
        </w:tc>
        <w:tc>
          <w:tcPr>
            <w:tcW w:w="1568" w:type="dxa"/>
          </w:tcPr>
          <w:p w:rsidR="00B34325" w:rsidRPr="005A5B54" w:rsidRDefault="00B34325" w:rsidP="006E5A16">
            <w:pPr>
              <w:spacing w:line="360" w:lineRule="auto"/>
              <w:rPr>
                <w:rFonts w:ascii="仿宋_GB2312" w:eastAsia="仿宋_GB2312" w:hAnsi="仿宋"/>
              </w:rPr>
            </w:pPr>
          </w:p>
        </w:tc>
      </w:tr>
      <w:tr w:rsidR="00B34325" w:rsidRPr="005A5B54" w:rsidTr="006E5A16">
        <w:trPr>
          <w:trHeight w:val="510"/>
        </w:trPr>
        <w:tc>
          <w:tcPr>
            <w:tcW w:w="956" w:type="dxa"/>
            <w:vAlign w:val="center"/>
          </w:tcPr>
          <w:p w:rsidR="00B34325" w:rsidRPr="005A5B54" w:rsidRDefault="00B34325" w:rsidP="006E5A16">
            <w:pPr>
              <w:spacing w:line="360" w:lineRule="auto"/>
              <w:rPr>
                <w:rFonts w:ascii="仿宋_GB2312" w:eastAsia="仿宋_GB2312" w:hAnsi="仿宋"/>
              </w:rPr>
            </w:pPr>
          </w:p>
        </w:tc>
        <w:tc>
          <w:tcPr>
            <w:tcW w:w="1240" w:type="dxa"/>
          </w:tcPr>
          <w:p w:rsidR="00B34325" w:rsidRPr="005A5B54" w:rsidRDefault="00B34325" w:rsidP="006E5A16">
            <w:pPr>
              <w:spacing w:line="360" w:lineRule="auto"/>
              <w:rPr>
                <w:rFonts w:ascii="仿宋_GB2312" w:eastAsia="仿宋_GB2312" w:hAnsi="仿宋"/>
              </w:rPr>
            </w:pPr>
          </w:p>
        </w:tc>
        <w:tc>
          <w:tcPr>
            <w:tcW w:w="1404" w:type="dxa"/>
          </w:tcPr>
          <w:p w:rsidR="00B34325" w:rsidRPr="005A5B54" w:rsidRDefault="00B34325" w:rsidP="006E5A16">
            <w:pPr>
              <w:spacing w:line="360" w:lineRule="auto"/>
              <w:rPr>
                <w:rFonts w:ascii="仿宋_GB2312" w:eastAsia="仿宋_GB2312" w:hAnsi="仿宋"/>
              </w:rPr>
            </w:pPr>
          </w:p>
        </w:tc>
        <w:tc>
          <w:tcPr>
            <w:tcW w:w="796" w:type="dxa"/>
          </w:tcPr>
          <w:p w:rsidR="00B34325" w:rsidRPr="005A5B54" w:rsidRDefault="00B34325" w:rsidP="006E5A16">
            <w:pPr>
              <w:spacing w:line="360" w:lineRule="auto"/>
              <w:rPr>
                <w:rFonts w:ascii="仿宋_GB2312" w:eastAsia="仿宋_GB2312" w:hAnsi="仿宋"/>
              </w:rPr>
            </w:pPr>
          </w:p>
        </w:tc>
        <w:tc>
          <w:tcPr>
            <w:tcW w:w="2065" w:type="dxa"/>
          </w:tcPr>
          <w:p w:rsidR="00B34325" w:rsidRPr="005A5B54" w:rsidRDefault="00B34325" w:rsidP="006E5A16">
            <w:pPr>
              <w:spacing w:line="360" w:lineRule="auto"/>
              <w:rPr>
                <w:rFonts w:ascii="仿宋_GB2312" w:eastAsia="仿宋_GB2312" w:hAnsi="仿宋"/>
              </w:rPr>
            </w:pPr>
          </w:p>
        </w:tc>
        <w:tc>
          <w:tcPr>
            <w:tcW w:w="1639" w:type="dxa"/>
          </w:tcPr>
          <w:p w:rsidR="00B34325" w:rsidRPr="005A5B54" w:rsidRDefault="00B34325" w:rsidP="006E5A16">
            <w:pPr>
              <w:spacing w:line="360" w:lineRule="auto"/>
              <w:rPr>
                <w:rFonts w:ascii="仿宋_GB2312" w:eastAsia="仿宋_GB2312" w:hAnsi="仿宋"/>
              </w:rPr>
            </w:pPr>
          </w:p>
        </w:tc>
        <w:tc>
          <w:tcPr>
            <w:tcW w:w="1568" w:type="dxa"/>
          </w:tcPr>
          <w:p w:rsidR="00B34325" w:rsidRPr="005A5B54" w:rsidRDefault="00B34325" w:rsidP="006E5A16">
            <w:pPr>
              <w:spacing w:line="360" w:lineRule="auto"/>
              <w:rPr>
                <w:rFonts w:ascii="仿宋_GB2312" w:eastAsia="仿宋_GB2312" w:hAnsi="仿宋"/>
              </w:rPr>
            </w:pPr>
          </w:p>
        </w:tc>
      </w:tr>
      <w:tr w:rsidR="00B34325" w:rsidRPr="005A5B54" w:rsidTr="006E5A16">
        <w:trPr>
          <w:trHeight w:val="510"/>
        </w:trPr>
        <w:tc>
          <w:tcPr>
            <w:tcW w:w="956" w:type="dxa"/>
            <w:vAlign w:val="center"/>
          </w:tcPr>
          <w:p w:rsidR="00B34325" w:rsidRPr="005A5B54" w:rsidRDefault="00B34325" w:rsidP="006E5A16">
            <w:pPr>
              <w:spacing w:line="360" w:lineRule="auto"/>
              <w:rPr>
                <w:rFonts w:ascii="仿宋_GB2312" w:eastAsia="仿宋_GB2312" w:hAnsi="仿宋"/>
              </w:rPr>
            </w:pPr>
          </w:p>
        </w:tc>
        <w:tc>
          <w:tcPr>
            <w:tcW w:w="1240" w:type="dxa"/>
          </w:tcPr>
          <w:p w:rsidR="00B34325" w:rsidRPr="005A5B54" w:rsidRDefault="00B34325" w:rsidP="006E5A16">
            <w:pPr>
              <w:spacing w:line="360" w:lineRule="auto"/>
              <w:rPr>
                <w:rFonts w:ascii="仿宋_GB2312" w:eastAsia="仿宋_GB2312" w:hAnsi="仿宋"/>
              </w:rPr>
            </w:pPr>
          </w:p>
        </w:tc>
        <w:tc>
          <w:tcPr>
            <w:tcW w:w="1404" w:type="dxa"/>
          </w:tcPr>
          <w:p w:rsidR="00B34325" w:rsidRPr="005A5B54" w:rsidRDefault="00B34325" w:rsidP="006E5A16">
            <w:pPr>
              <w:spacing w:line="360" w:lineRule="auto"/>
              <w:rPr>
                <w:rFonts w:ascii="仿宋_GB2312" w:eastAsia="仿宋_GB2312" w:hAnsi="仿宋"/>
              </w:rPr>
            </w:pPr>
          </w:p>
        </w:tc>
        <w:tc>
          <w:tcPr>
            <w:tcW w:w="796" w:type="dxa"/>
          </w:tcPr>
          <w:p w:rsidR="00B34325" w:rsidRPr="005A5B54" w:rsidRDefault="00B34325" w:rsidP="006E5A16">
            <w:pPr>
              <w:spacing w:line="360" w:lineRule="auto"/>
              <w:rPr>
                <w:rFonts w:ascii="仿宋_GB2312" w:eastAsia="仿宋_GB2312" w:hAnsi="仿宋"/>
              </w:rPr>
            </w:pPr>
          </w:p>
        </w:tc>
        <w:tc>
          <w:tcPr>
            <w:tcW w:w="2065" w:type="dxa"/>
          </w:tcPr>
          <w:p w:rsidR="00B34325" w:rsidRPr="005A5B54" w:rsidRDefault="00B34325" w:rsidP="006E5A16">
            <w:pPr>
              <w:spacing w:line="360" w:lineRule="auto"/>
              <w:rPr>
                <w:rFonts w:ascii="仿宋_GB2312" w:eastAsia="仿宋_GB2312" w:hAnsi="仿宋"/>
              </w:rPr>
            </w:pPr>
          </w:p>
        </w:tc>
        <w:tc>
          <w:tcPr>
            <w:tcW w:w="1639" w:type="dxa"/>
          </w:tcPr>
          <w:p w:rsidR="00B34325" w:rsidRPr="005A5B54" w:rsidRDefault="00B34325" w:rsidP="006E5A16">
            <w:pPr>
              <w:spacing w:line="360" w:lineRule="auto"/>
              <w:rPr>
                <w:rFonts w:ascii="仿宋_GB2312" w:eastAsia="仿宋_GB2312" w:hAnsi="仿宋"/>
              </w:rPr>
            </w:pPr>
          </w:p>
        </w:tc>
        <w:tc>
          <w:tcPr>
            <w:tcW w:w="1568" w:type="dxa"/>
          </w:tcPr>
          <w:p w:rsidR="00B34325" w:rsidRPr="005A5B54" w:rsidRDefault="00B34325" w:rsidP="006E5A16">
            <w:pPr>
              <w:spacing w:line="360" w:lineRule="auto"/>
              <w:rPr>
                <w:rFonts w:ascii="仿宋_GB2312" w:eastAsia="仿宋_GB2312" w:hAnsi="仿宋"/>
              </w:rPr>
            </w:pPr>
          </w:p>
        </w:tc>
      </w:tr>
      <w:tr w:rsidR="00B34325" w:rsidRPr="005A5B54" w:rsidTr="006E5A16">
        <w:trPr>
          <w:trHeight w:val="510"/>
        </w:trPr>
        <w:tc>
          <w:tcPr>
            <w:tcW w:w="956" w:type="dxa"/>
            <w:vAlign w:val="center"/>
          </w:tcPr>
          <w:p w:rsidR="00B34325" w:rsidRPr="005A5B54" w:rsidRDefault="00B34325" w:rsidP="006E5A16">
            <w:pPr>
              <w:spacing w:line="360" w:lineRule="auto"/>
              <w:rPr>
                <w:rFonts w:ascii="仿宋_GB2312" w:eastAsia="仿宋_GB2312" w:hAnsi="仿宋"/>
              </w:rPr>
            </w:pPr>
          </w:p>
        </w:tc>
        <w:tc>
          <w:tcPr>
            <w:tcW w:w="1240" w:type="dxa"/>
          </w:tcPr>
          <w:p w:rsidR="00B34325" w:rsidRPr="005A5B54" w:rsidRDefault="00B34325" w:rsidP="006E5A16">
            <w:pPr>
              <w:spacing w:line="360" w:lineRule="auto"/>
              <w:rPr>
                <w:rFonts w:ascii="仿宋_GB2312" w:eastAsia="仿宋_GB2312" w:hAnsi="仿宋"/>
              </w:rPr>
            </w:pPr>
          </w:p>
        </w:tc>
        <w:tc>
          <w:tcPr>
            <w:tcW w:w="1404" w:type="dxa"/>
          </w:tcPr>
          <w:p w:rsidR="00B34325" w:rsidRPr="005A5B54" w:rsidRDefault="00B34325" w:rsidP="006E5A16">
            <w:pPr>
              <w:spacing w:line="360" w:lineRule="auto"/>
              <w:rPr>
                <w:rFonts w:ascii="仿宋_GB2312" w:eastAsia="仿宋_GB2312" w:hAnsi="仿宋"/>
              </w:rPr>
            </w:pPr>
          </w:p>
        </w:tc>
        <w:tc>
          <w:tcPr>
            <w:tcW w:w="796" w:type="dxa"/>
          </w:tcPr>
          <w:p w:rsidR="00B34325" w:rsidRPr="005A5B54" w:rsidRDefault="00B34325" w:rsidP="006E5A16">
            <w:pPr>
              <w:spacing w:line="360" w:lineRule="auto"/>
              <w:rPr>
                <w:rFonts w:ascii="仿宋_GB2312" w:eastAsia="仿宋_GB2312" w:hAnsi="仿宋"/>
              </w:rPr>
            </w:pPr>
          </w:p>
        </w:tc>
        <w:tc>
          <w:tcPr>
            <w:tcW w:w="2065" w:type="dxa"/>
          </w:tcPr>
          <w:p w:rsidR="00B34325" w:rsidRPr="005A5B54" w:rsidRDefault="00B34325" w:rsidP="006E5A16">
            <w:pPr>
              <w:spacing w:line="360" w:lineRule="auto"/>
              <w:rPr>
                <w:rFonts w:ascii="仿宋_GB2312" w:eastAsia="仿宋_GB2312" w:hAnsi="仿宋"/>
              </w:rPr>
            </w:pPr>
          </w:p>
        </w:tc>
        <w:tc>
          <w:tcPr>
            <w:tcW w:w="1639" w:type="dxa"/>
          </w:tcPr>
          <w:p w:rsidR="00B34325" w:rsidRPr="005A5B54" w:rsidRDefault="00B34325" w:rsidP="006E5A16">
            <w:pPr>
              <w:spacing w:line="360" w:lineRule="auto"/>
              <w:rPr>
                <w:rFonts w:ascii="仿宋_GB2312" w:eastAsia="仿宋_GB2312" w:hAnsi="仿宋"/>
              </w:rPr>
            </w:pPr>
          </w:p>
        </w:tc>
        <w:tc>
          <w:tcPr>
            <w:tcW w:w="1568" w:type="dxa"/>
          </w:tcPr>
          <w:p w:rsidR="00B34325" w:rsidRPr="005A5B54" w:rsidRDefault="00B34325" w:rsidP="006E5A16">
            <w:pPr>
              <w:spacing w:line="360" w:lineRule="auto"/>
              <w:rPr>
                <w:rFonts w:ascii="仿宋_GB2312" w:eastAsia="仿宋_GB2312" w:hAnsi="仿宋"/>
              </w:rPr>
            </w:pPr>
          </w:p>
        </w:tc>
      </w:tr>
      <w:tr w:rsidR="00B34325" w:rsidRPr="005A5B54" w:rsidTr="006E5A16">
        <w:trPr>
          <w:trHeight w:val="510"/>
        </w:trPr>
        <w:tc>
          <w:tcPr>
            <w:tcW w:w="956" w:type="dxa"/>
            <w:vAlign w:val="center"/>
          </w:tcPr>
          <w:p w:rsidR="00B34325" w:rsidRPr="005A5B54" w:rsidRDefault="00B34325" w:rsidP="006E5A16">
            <w:pPr>
              <w:spacing w:line="360" w:lineRule="auto"/>
              <w:rPr>
                <w:rFonts w:ascii="仿宋_GB2312" w:eastAsia="仿宋_GB2312" w:hAnsi="仿宋"/>
              </w:rPr>
            </w:pPr>
          </w:p>
        </w:tc>
        <w:tc>
          <w:tcPr>
            <w:tcW w:w="1240" w:type="dxa"/>
          </w:tcPr>
          <w:p w:rsidR="00B34325" w:rsidRPr="005A5B54" w:rsidRDefault="00B34325" w:rsidP="006E5A16">
            <w:pPr>
              <w:spacing w:line="360" w:lineRule="auto"/>
              <w:rPr>
                <w:rFonts w:ascii="仿宋_GB2312" w:eastAsia="仿宋_GB2312" w:hAnsi="仿宋"/>
              </w:rPr>
            </w:pPr>
          </w:p>
        </w:tc>
        <w:tc>
          <w:tcPr>
            <w:tcW w:w="1404" w:type="dxa"/>
          </w:tcPr>
          <w:p w:rsidR="00B34325" w:rsidRPr="005A5B54" w:rsidRDefault="00B34325" w:rsidP="006E5A16">
            <w:pPr>
              <w:spacing w:line="360" w:lineRule="auto"/>
              <w:rPr>
                <w:rFonts w:ascii="仿宋_GB2312" w:eastAsia="仿宋_GB2312" w:hAnsi="仿宋"/>
              </w:rPr>
            </w:pPr>
          </w:p>
        </w:tc>
        <w:tc>
          <w:tcPr>
            <w:tcW w:w="796" w:type="dxa"/>
          </w:tcPr>
          <w:p w:rsidR="00B34325" w:rsidRPr="005A5B54" w:rsidRDefault="00B34325" w:rsidP="006E5A16">
            <w:pPr>
              <w:spacing w:line="360" w:lineRule="auto"/>
              <w:rPr>
                <w:rFonts w:ascii="仿宋_GB2312" w:eastAsia="仿宋_GB2312" w:hAnsi="仿宋"/>
              </w:rPr>
            </w:pPr>
          </w:p>
        </w:tc>
        <w:tc>
          <w:tcPr>
            <w:tcW w:w="2065" w:type="dxa"/>
          </w:tcPr>
          <w:p w:rsidR="00B34325" w:rsidRPr="005A5B54" w:rsidRDefault="00B34325" w:rsidP="006E5A16">
            <w:pPr>
              <w:spacing w:line="360" w:lineRule="auto"/>
              <w:rPr>
                <w:rFonts w:ascii="仿宋_GB2312" w:eastAsia="仿宋_GB2312" w:hAnsi="仿宋"/>
              </w:rPr>
            </w:pPr>
          </w:p>
        </w:tc>
        <w:tc>
          <w:tcPr>
            <w:tcW w:w="1639" w:type="dxa"/>
          </w:tcPr>
          <w:p w:rsidR="00B34325" w:rsidRPr="005A5B54" w:rsidRDefault="00B34325" w:rsidP="006E5A16">
            <w:pPr>
              <w:spacing w:line="360" w:lineRule="auto"/>
              <w:rPr>
                <w:rFonts w:ascii="仿宋_GB2312" w:eastAsia="仿宋_GB2312" w:hAnsi="仿宋"/>
              </w:rPr>
            </w:pPr>
          </w:p>
        </w:tc>
        <w:tc>
          <w:tcPr>
            <w:tcW w:w="1568" w:type="dxa"/>
          </w:tcPr>
          <w:p w:rsidR="00B34325" w:rsidRPr="005A5B54" w:rsidRDefault="00B34325" w:rsidP="006E5A16">
            <w:pPr>
              <w:spacing w:line="360" w:lineRule="auto"/>
              <w:rPr>
                <w:rFonts w:ascii="仿宋_GB2312" w:eastAsia="仿宋_GB2312" w:hAnsi="仿宋"/>
              </w:rPr>
            </w:pPr>
          </w:p>
        </w:tc>
      </w:tr>
      <w:tr w:rsidR="00B34325" w:rsidRPr="005A5B54" w:rsidTr="006E5A16">
        <w:trPr>
          <w:trHeight w:val="510"/>
        </w:trPr>
        <w:tc>
          <w:tcPr>
            <w:tcW w:w="956" w:type="dxa"/>
            <w:vAlign w:val="center"/>
          </w:tcPr>
          <w:p w:rsidR="00B34325" w:rsidRPr="005A5B54" w:rsidRDefault="00B34325" w:rsidP="006E5A16">
            <w:pPr>
              <w:spacing w:line="360" w:lineRule="auto"/>
              <w:rPr>
                <w:rFonts w:ascii="仿宋_GB2312" w:eastAsia="仿宋_GB2312" w:hAnsi="仿宋"/>
              </w:rPr>
            </w:pPr>
          </w:p>
        </w:tc>
        <w:tc>
          <w:tcPr>
            <w:tcW w:w="1240" w:type="dxa"/>
          </w:tcPr>
          <w:p w:rsidR="00B34325" w:rsidRPr="005A5B54" w:rsidRDefault="00B34325" w:rsidP="006E5A16">
            <w:pPr>
              <w:spacing w:line="360" w:lineRule="auto"/>
              <w:rPr>
                <w:rFonts w:ascii="仿宋_GB2312" w:eastAsia="仿宋_GB2312" w:hAnsi="仿宋"/>
              </w:rPr>
            </w:pPr>
          </w:p>
        </w:tc>
        <w:tc>
          <w:tcPr>
            <w:tcW w:w="1404" w:type="dxa"/>
          </w:tcPr>
          <w:p w:rsidR="00B34325" w:rsidRPr="005A5B54" w:rsidRDefault="00B34325" w:rsidP="006E5A16">
            <w:pPr>
              <w:spacing w:line="360" w:lineRule="auto"/>
              <w:rPr>
                <w:rFonts w:ascii="仿宋_GB2312" w:eastAsia="仿宋_GB2312" w:hAnsi="仿宋"/>
              </w:rPr>
            </w:pPr>
          </w:p>
        </w:tc>
        <w:tc>
          <w:tcPr>
            <w:tcW w:w="796" w:type="dxa"/>
          </w:tcPr>
          <w:p w:rsidR="00B34325" w:rsidRPr="005A5B54" w:rsidRDefault="00B34325" w:rsidP="006E5A16">
            <w:pPr>
              <w:spacing w:line="360" w:lineRule="auto"/>
              <w:rPr>
                <w:rFonts w:ascii="仿宋_GB2312" w:eastAsia="仿宋_GB2312" w:hAnsi="仿宋"/>
              </w:rPr>
            </w:pPr>
          </w:p>
        </w:tc>
        <w:tc>
          <w:tcPr>
            <w:tcW w:w="2065" w:type="dxa"/>
          </w:tcPr>
          <w:p w:rsidR="00B34325" w:rsidRPr="005A5B54" w:rsidRDefault="00B34325" w:rsidP="006E5A16">
            <w:pPr>
              <w:spacing w:line="360" w:lineRule="auto"/>
              <w:rPr>
                <w:rFonts w:ascii="仿宋_GB2312" w:eastAsia="仿宋_GB2312" w:hAnsi="仿宋"/>
              </w:rPr>
            </w:pPr>
          </w:p>
        </w:tc>
        <w:tc>
          <w:tcPr>
            <w:tcW w:w="1639" w:type="dxa"/>
          </w:tcPr>
          <w:p w:rsidR="00B34325" w:rsidRPr="005A5B54" w:rsidRDefault="00B34325" w:rsidP="006E5A16">
            <w:pPr>
              <w:spacing w:line="360" w:lineRule="auto"/>
              <w:rPr>
                <w:rFonts w:ascii="仿宋_GB2312" w:eastAsia="仿宋_GB2312" w:hAnsi="仿宋"/>
              </w:rPr>
            </w:pPr>
          </w:p>
        </w:tc>
        <w:tc>
          <w:tcPr>
            <w:tcW w:w="1568" w:type="dxa"/>
          </w:tcPr>
          <w:p w:rsidR="00B34325" w:rsidRPr="005A5B54" w:rsidRDefault="00B34325" w:rsidP="006E5A16">
            <w:pPr>
              <w:spacing w:line="360" w:lineRule="auto"/>
              <w:rPr>
                <w:rFonts w:ascii="仿宋_GB2312" w:eastAsia="仿宋_GB2312" w:hAnsi="仿宋"/>
              </w:rPr>
            </w:pPr>
          </w:p>
        </w:tc>
      </w:tr>
      <w:tr w:rsidR="00B34325" w:rsidRPr="005A5B54" w:rsidTr="006E5A16">
        <w:trPr>
          <w:trHeight w:val="510"/>
        </w:trPr>
        <w:tc>
          <w:tcPr>
            <w:tcW w:w="956" w:type="dxa"/>
            <w:vAlign w:val="center"/>
          </w:tcPr>
          <w:p w:rsidR="00B34325" w:rsidRPr="005A5B54" w:rsidRDefault="00B34325" w:rsidP="006E5A16">
            <w:pPr>
              <w:spacing w:line="360" w:lineRule="auto"/>
              <w:rPr>
                <w:rFonts w:ascii="仿宋_GB2312" w:eastAsia="仿宋_GB2312" w:hAnsi="仿宋"/>
              </w:rPr>
            </w:pPr>
          </w:p>
        </w:tc>
        <w:tc>
          <w:tcPr>
            <w:tcW w:w="1240" w:type="dxa"/>
          </w:tcPr>
          <w:p w:rsidR="00B34325" w:rsidRPr="005A5B54" w:rsidRDefault="00B34325" w:rsidP="006E5A16">
            <w:pPr>
              <w:spacing w:line="360" w:lineRule="auto"/>
              <w:rPr>
                <w:rFonts w:ascii="仿宋_GB2312" w:eastAsia="仿宋_GB2312" w:hAnsi="仿宋"/>
              </w:rPr>
            </w:pPr>
          </w:p>
        </w:tc>
        <w:tc>
          <w:tcPr>
            <w:tcW w:w="1404" w:type="dxa"/>
          </w:tcPr>
          <w:p w:rsidR="00B34325" w:rsidRPr="005A5B54" w:rsidRDefault="00B34325" w:rsidP="006E5A16">
            <w:pPr>
              <w:spacing w:line="360" w:lineRule="auto"/>
              <w:rPr>
                <w:rFonts w:ascii="仿宋_GB2312" w:eastAsia="仿宋_GB2312" w:hAnsi="仿宋"/>
              </w:rPr>
            </w:pPr>
          </w:p>
        </w:tc>
        <w:tc>
          <w:tcPr>
            <w:tcW w:w="796" w:type="dxa"/>
          </w:tcPr>
          <w:p w:rsidR="00B34325" w:rsidRPr="005A5B54" w:rsidRDefault="00B34325" w:rsidP="006E5A16">
            <w:pPr>
              <w:spacing w:line="360" w:lineRule="auto"/>
              <w:rPr>
                <w:rFonts w:ascii="仿宋_GB2312" w:eastAsia="仿宋_GB2312" w:hAnsi="仿宋"/>
              </w:rPr>
            </w:pPr>
          </w:p>
        </w:tc>
        <w:tc>
          <w:tcPr>
            <w:tcW w:w="2065" w:type="dxa"/>
          </w:tcPr>
          <w:p w:rsidR="00B34325" w:rsidRPr="005A5B54" w:rsidRDefault="00B34325" w:rsidP="006E5A16">
            <w:pPr>
              <w:spacing w:line="360" w:lineRule="auto"/>
              <w:rPr>
                <w:rFonts w:ascii="仿宋_GB2312" w:eastAsia="仿宋_GB2312" w:hAnsi="仿宋"/>
              </w:rPr>
            </w:pPr>
          </w:p>
        </w:tc>
        <w:tc>
          <w:tcPr>
            <w:tcW w:w="1639" w:type="dxa"/>
          </w:tcPr>
          <w:p w:rsidR="00B34325" w:rsidRPr="005A5B54" w:rsidRDefault="00B34325" w:rsidP="006E5A16">
            <w:pPr>
              <w:spacing w:line="360" w:lineRule="auto"/>
              <w:rPr>
                <w:rFonts w:ascii="仿宋_GB2312" w:eastAsia="仿宋_GB2312" w:hAnsi="仿宋"/>
              </w:rPr>
            </w:pPr>
          </w:p>
        </w:tc>
        <w:tc>
          <w:tcPr>
            <w:tcW w:w="1568" w:type="dxa"/>
          </w:tcPr>
          <w:p w:rsidR="00B34325" w:rsidRPr="005A5B54" w:rsidRDefault="00B34325" w:rsidP="006E5A16">
            <w:pPr>
              <w:spacing w:line="360" w:lineRule="auto"/>
              <w:rPr>
                <w:rFonts w:ascii="仿宋_GB2312" w:eastAsia="仿宋_GB2312" w:hAnsi="仿宋"/>
              </w:rPr>
            </w:pPr>
          </w:p>
        </w:tc>
      </w:tr>
      <w:tr w:rsidR="00B34325" w:rsidRPr="005A5B54" w:rsidTr="006E5A16">
        <w:trPr>
          <w:trHeight w:val="510"/>
        </w:trPr>
        <w:tc>
          <w:tcPr>
            <w:tcW w:w="956" w:type="dxa"/>
            <w:vAlign w:val="center"/>
          </w:tcPr>
          <w:p w:rsidR="00B34325" w:rsidRPr="005A5B54" w:rsidRDefault="00B34325" w:rsidP="006E5A16">
            <w:pPr>
              <w:spacing w:line="360" w:lineRule="auto"/>
              <w:rPr>
                <w:rFonts w:ascii="仿宋_GB2312" w:eastAsia="仿宋_GB2312" w:hAnsi="仿宋"/>
              </w:rPr>
            </w:pPr>
          </w:p>
        </w:tc>
        <w:tc>
          <w:tcPr>
            <w:tcW w:w="1240" w:type="dxa"/>
          </w:tcPr>
          <w:p w:rsidR="00B34325" w:rsidRPr="005A5B54" w:rsidRDefault="00B34325" w:rsidP="006E5A16">
            <w:pPr>
              <w:spacing w:line="360" w:lineRule="auto"/>
              <w:rPr>
                <w:rFonts w:ascii="仿宋_GB2312" w:eastAsia="仿宋_GB2312" w:hAnsi="仿宋"/>
              </w:rPr>
            </w:pPr>
          </w:p>
        </w:tc>
        <w:tc>
          <w:tcPr>
            <w:tcW w:w="1404" w:type="dxa"/>
          </w:tcPr>
          <w:p w:rsidR="00B34325" w:rsidRPr="005A5B54" w:rsidRDefault="00B34325" w:rsidP="006E5A16">
            <w:pPr>
              <w:spacing w:line="360" w:lineRule="auto"/>
              <w:rPr>
                <w:rFonts w:ascii="仿宋_GB2312" w:eastAsia="仿宋_GB2312" w:hAnsi="仿宋"/>
              </w:rPr>
            </w:pPr>
          </w:p>
        </w:tc>
        <w:tc>
          <w:tcPr>
            <w:tcW w:w="796" w:type="dxa"/>
          </w:tcPr>
          <w:p w:rsidR="00B34325" w:rsidRPr="005A5B54" w:rsidRDefault="00B34325" w:rsidP="006E5A16">
            <w:pPr>
              <w:spacing w:line="360" w:lineRule="auto"/>
              <w:rPr>
                <w:rFonts w:ascii="仿宋_GB2312" w:eastAsia="仿宋_GB2312" w:hAnsi="仿宋"/>
              </w:rPr>
            </w:pPr>
          </w:p>
        </w:tc>
        <w:tc>
          <w:tcPr>
            <w:tcW w:w="2065" w:type="dxa"/>
          </w:tcPr>
          <w:p w:rsidR="00B34325" w:rsidRPr="005A5B54" w:rsidRDefault="00B34325" w:rsidP="006E5A16">
            <w:pPr>
              <w:spacing w:line="360" w:lineRule="auto"/>
              <w:rPr>
                <w:rFonts w:ascii="仿宋_GB2312" w:eastAsia="仿宋_GB2312" w:hAnsi="仿宋"/>
              </w:rPr>
            </w:pPr>
          </w:p>
        </w:tc>
        <w:tc>
          <w:tcPr>
            <w:tcW w:w="1639" w:type="dxa"/>
          </w:tcPr>
          <w:p w:rsidR="00B34325" w:rsidRPr="005A5B54" w:rsidRDefault="00B34325" w:rsidP="006E5A16">
            <w:pPr>
              <w:spacing w:line="360" w:lineRule="auto"/>
              <w:rPr>
                <w:rFonts w:ascii="仿宋_GB2312" w:eastAsia="仿宋_GB2312" w:hAnsi="仿宋"/>
              </w:rPr>
            </w:pPr>
          </w:p>
        </w:tc>
        <w:tc>
          <w:tcPr>
            <w:tcW w:w="1568" w:type="dxa"/>
          </w:tcPr>
          <w:p w:rsidR="00B34325" w:rsidRPr="005A5B54" w:rsidRDefault="00B34325" w:rsidP="006E5A16">
            <w:pPr>
              <w:spacing w:line="360" w:lineRule="auto"/>
              <w:rPr>
                <w:rFonts w:ascii="仿宋_GB2312" w:eastAsia="仿宋_GB2312" w:hAnsi="仿宋"/>
              </w:rPr>
            </w:pPr>
          </w:p>
        </w:tc>
      </w:tr>
      <w:tr w:rsidR="00B34325" w:rsidRPr="005A5B54" w:rsidTr="006E5A16">
        <w:trPr>
          <w:trHeight w:val="510"/>
        </w:trPr>
        <w:tc>
          <w:tcPr>
            <w:tcW w:w="956" w:type="dxa"/>
            <w:vAlign w:val="center"/>
          </w:tcPr>
          <w:p w:rsidR="00B34325" w:rsidRPr="005A5B54" w:rsidRDefault="00B34325" w:rsidP="006E5A16">
            <w:pPr>
              <w:spacing w:line="360" w:lineRule="auto"/>
              <w:rPr>
                <w:rFonts w:ascii="仿宋_GB2312" w:eastAsia="仿宋_GB2312" w:hAnsi="仿宋"/>
              </w:rPr>
            </w:pPr>
          </w:p>
        </w:tc>
        <w:tc>
          <w:tcPr>
            <w:tcW w:w="1240" w:type="dxa"/>
          </w:tcPr>
          <w:p w:rsidR="00B34325" w:rsidRPr="005A5B54" w:rsidRDefault="00B34325" w:rsidP="006E5A16">
            <w:pPr>
              <w:spacing w:line="360" w:lineRule="auto"/>
              <w:rPr>
                <w:rFonts w:ascii="仿宋_GB2312" w:eastAsia="仿宋_GB2312" w:hAnsi="仿宋"/>
              </w:rPr>
            </w:pPr>
          </w:p>
        </w:tc>
        <w:tc>
          <w:tcPr>
            <w:tcW w:w="1404" w:type="dxa"/>
          </w:tcPr>
          <w:p w:rsidR="00B34325" w:rsidRPr="005A5B54" w:rsidRDefault="00B34325" w:rsidP="006E5A16">
            <w:pPr>
              <w:spacing w:line="360" w:lineRule="auto"/>
              <w:rPr>
                <w:rFonts w:ascii="仿宋_GB2312" w:eastAsia="仿宋_GB2312" w:hAnsi="仿宋"/>
              </w:rPr>
            </w:pPr>
          </w:p>
        </w:tc>
        <w:tc>
          <w:tcPr>
            <w:tcW w:w="796" w:type="dxa"/>
          </w:tcPr>
          <w:p w:rsidR="00B34325" w:rsidRPr="005A5B54" w:rsidRDefault="00B34325" w:rsidP="006E5A16">
            <w:pPr>
              <w:spacing w:line="360" w:lineRule="auto"/>
              <w:rPr>
                <w:rFonts w:ascii="仿宋_GB2312" w:eastAsia="仿宋_GB2312" w:hAnsi="仿宋"/>
              </w:rPr>
            </w:pPr>
          </w:p>
        </w:tc>
        <w:tc>
          <w:tcPr>
            <w:tcW w:w="2065" w:type="dxa"/>
          </w:tcPr>
          <w:p w:rsidR="00B34325" w:rsidRPr="005A5B54" w:rsidRDefault="00B34325" w:rsidP="006E5A16">
            <w:pPr>
              <w:spacing w:line="360" w:lineRule="auto"/>
              <w:rPr>
                <w:rFonts w:ascii="仿宋_GB2312" w:eastAsia="仿宋_GB2312" w:hAnsi="仿宋"/>
              </w:rPr>
            </w:pPr>
          </w:p>
        </w:tc>
        <w:tc>
          <w:tcPr>
            <w:tcW w:w="1639" w:type="dxa"/>
          </w:tcPr>
          <w:p w:rsidR="00B34325" w:rsidRPr="005A5B54" w:rsidRDefault="00B34325" w:rsidP="006E5A16">
            <w:pPr>
              <w:spacing w:line="360" w:lineRule="auto"/>
              <w:rPr>
                <w:rFonts w:ascii="仿宋_GB2312" w:eastAsia="仿宋_GB2312" w:hAnsi="仿宋"/>
              </w:rPr>
            </w:pPr>
          </w:p>
        </w:tc>
        <w:tc>
          <w:tcPr>
            <w:tcW w:w="1568" w:type="dxa"/>
          </w:tcPr>
          <w:p w:rsidR="00B34325" w:rsidRPr="005A5B54" w:rsidRDefault="00B34325" w:rsidP="006E5A16">
            <w:pPr>
              <w:spacing w:line="360" w:lineRule="auto"/>
              <w:rPr>
                <w:rFonts w:ascii="仿宋_GB2312" w:eastAsia="仿宋_GB2312" w:hAnsi="仿宋"/>
              </w:rPr>
            </w:pPr>
          </w:p>
        </w:tc>
      </w:tr>
      <w:tr w:rsidR="00B34325" w:rsidRPr="005A5B54" w:rsidTr="006E5A16">
        <w:trPr>
          <w:trHeight w:val="510"/>
        </w:trPr>
        <w:tc>
          <w:tcPr>
            <w:tcW w:w="956" w:type="dxa"/>
            <w:vAlign w:val="center"/>
          </w:tcPr>
          <w:p w:rsidR="00B34325" w:rsidRPr="005A5B54" w:rsidRDefault="00B34325" w:rsidP="006E5A16">
            <w:pPr>
              <w:spacing w:line="360" w:lineRule="auto"/>
              <w:rPr>
                <w:rFonts w:ascii="仿宋_GB2312" w:eastAsia="仿宋_GB2312" w:hAnsi="仿宋"/>
              </w:rPr>
            </w:pPr>
          </w:p>
        </w:tc>
        <w:tc>
          <w:tcPr>
            <w:tcW w:w="1240" w:type="dxa"/>
          </w:tcPr>
          <w:p w:rsidR="00B34325" w:rsidRPr="005A5B54" w:rsidRDefault="00B34325" w:rsidP="006E5A16">
            <w:pPr>
              <w:spacing w:line="360" w:lineRule="auto"/>
              <w:rPr>
                <w:rFonts w:ascii="仿宋_GB2312" w:eastAsia="仿宋_GB2312" w:hAnsi="仿宋"/>
              </w:rPr>
            </w:pPr>
          </w:p>
        </w:tc>
        <w:tc>
          <w:tcPr>
            <w:tcW w:w="1404" w:type="dxa"/>
          </w:tcPr>
          <w:p w:rsidR="00B34325" w:rsidRPr="005A5B54" w:rsidRDefault="00B34325" w:rsidP="006E5A16">
            <w:pPr>
              <w:spacing w:line="360" w:lineRule="auto"/>
              <w:rPr>
                <w:rFonts w:ascii="仿宋_GB2312" w:eastAsia="仿宋_GB2312" w:hAnsi="仿宋"/>
              </w:rPr>
            </w:pPr>
          </w:p>
        </w:tc>
        <w:tc>
          <w:tcPr>
            <w:tcW w:w="796" w:type="dxa"/>
          </w:tcPr>
          <w:p w:rsidR="00B34325" w:rsidRPr="005A5B54" w:rsidRDefault="00B34325" w:rsidP="006E5A16">
            <w:pPr>
              <w:spacing w:line="360" w:lineRule="auto"/>
              <w:rPr>
                <w:rFonts w:ascii="仿宋_GB2312" w:eastAsia="仿宋_GB2312" w:hAnsi="仿宋"/>
              </w:rPr>
            </w:pPr>
          </w:p>
        </w:tc>
        <w:tc>
          <w:tcPr>
            <w:tcW w:w="2065" w:type="dxa"/>
          </w:tcPr>
          <w:p w:rsidR="00B34325" w:rsidRPr="005A5B54" w:rsidRDefault="00B34325" w:rsidP="006E5A16">
            <w:pPr>
              <w:spacing w:line="360" w:lineRule="auto"/>
              <w:rPr>
                <w:rFonts w:ascii="仿宋_GB2312" w:eastAsia="仿宋_GB2312" w:hAnsi="仿宋"/>
              </w:rPr>
            </w:pPr>
          </w:p>
        </w:tc>
        <w:tc>
          <w:tcPr>
            <w:tcW w:w="1639" w:type="dxa"/>
          </w:tcPr>
          <w:p w:rsidR="00B34325" w:rsidRPr="005A5B54" w:rsidRDefault="00B34325" w:rsidP="006E5A16">
            <w:pPr>
              <w:spacing w:line="360" w:lineRule="auto"/>
              <w:rPr>
                <w:rFonts w:ascii="仿宋_GB2312" w:eastAsia="仿宋_GB2312" w:hAnsi="仿宋"/>
              </w:rPr>
            </w:pPr>
          </w:p>
        </w:tc>
        <w:tc>
          <w:tcPr>
            <w:tcW w:w="1568" w:type="dxa"/>
          </w:tcPr>
          <w:p w:rsidR="00B34325" w:rsidRPr="005A5B54" w:rsidRDefault="00B34325" w:rsidP="006E5A16">
            <w:pPr>
              <w:spacing w:line="360" w:lineRule="auto"/>
              <w:rPr>
                <w:rFonts w:ascii="仿宋_GB2312" w:eastAsia="仿宋_GB2312" w:hAnsi="仿宋"/>
              </w:rPr>
            </w:pPr>
          </w:p>
        </w:tc>
      </w:tr>
      <w:tr w:rsidR="00B34325" w:rsidRPr="005A5B54" w:rsidTr="006E5A16">
        <w:trPr>
          <w:trHeight w:val="510"/>
        </w:trPr>
        <w:tc>
          <w:tcPr>
            <w:tcW w:w="956" w:type="dxa"/>
            <w:vAlign w:val="center"/>
          </w:tcPr>
          <w:p w:rsidR="00B34325" w:rsidRPr="005A5B54" w:rsidRDefault="00B34325" w:rsidP="006E5A16">
            <w:pPr>
              <w:spacing w:line="360" w:lineRule="auto"/>
              <w:rPr>
                <w:rFonts w:ascii="仿宋_GB2312" w:eastAsia="仿宋_GB2312" w:hAnsi="仿宋"/>
              </w:rPr>
            </w:pPr>
          </w:p>
        </w:tc>
        <w:tc>
          <w:tcPr>
            <w:tcW w:w="1240" w:type="dxa"/>
          </w:tcPr>
          <w:p w:rsidR="00B34325" w:rsidRPr="005A5B54" w:rsidRDefault="00B34325" w:rsidP="006E5A16">
            <w:pPr>
              <w:spacing w:line="360" w:lineRule="auto"/>
              <w:rPr>
                <w:rFonts w:ascii="仿宋_GB2312" w:eastAsia="仿宋_GB2312" w:hAnsi="仿宋"/>
              </w:rPr>
            </w:pPr>
          </w:p>
        </w:tc>
        <w:tc>
          <w:tcPr>
            <w:tcW w:w="1404" w:type="dxa"/>
          </w:tcPr>
          <w:p w:rsidR="00B34325" w:rsidRPr="005A5B54" w:rsidRDefault="00B34325" w:rsidP="006E5A16">
            <w:pPr>
              <w:spacing w:line="360" w:lineRule="auto"/>
              <w:rPr>
                <w:rFonts w:ascii="仿宋_GB2312" w:eastAsia="仿宋_GB2312" w:hAnsi="仿宋"/>
              </w:rPr>
            </w:pPr>
          </w:p>
        </w:tc>
        <w:tc>
          <w:tcPr>
            <w:tcW w:w="796" w:type="dxa"/>
          </w:tcPr>
          <w:p w:rsidR="00B34325" w:rsidRPr="005A5B54" w:rsidRDefault="00B34325" w:rsidP="006E5A16">
            <w:pPr>
              <w:spacing w:line="360" w:lineRule="auto"/>
              <w:rPr>
                <w:rFonts w:ascii="仿宋_GB2312" w:eastAsia="仿宋_GB2312" w:hAnsi="仿宋"/>
              </w:rPr>
            </w:pPr>
          </w:p>
        </w:tc>
        <w:tc>
          <w:tcPr>
            <w:tcW w:w="2065" w:type="dxa"/>
          </w:tcPr>
          <w:p w:rsidR="00B34325" w:rsidRPr="005A5B54" w:rsidRDefault="00B34325" w:rsidP="006E5A16">
            <w:pPr>
              <w:spacing w:line="360" w:lineRule="auto"/>
              <w:rPr>
                <w:rFonts w:ascii="仿宋_GB2312" w:eastAsia="仿宋_GB2312" w:hAnsi="仿宋"/>
              </w:rPr>
            </w:pPr>
          </w:p>
        </w:tc>
        <w:tc>
          <w:tcPr>
            <w:tcW w:w="1639" w:type="dxa"/>
          </w:tcPr>
          <w:p w:rsidR="00B34325" w:rsidRPr="005A5B54" w:rsidRDefault="00B34325" w:rsidP="006E5A16">
            <w:pPr>
              <w:spacing w:line="360" w:lineRule="auto"/>
              <w:rPr>
                <w:rFonts w:ascii="仿宋_GB2312" w:eastAsia="仿宋_GB2312" w:hAnsi="仿宋"/>
              </w:rPr>
            </w:pPr>
          </w:p>
        </w:tc>
        <w:tc>
          <w:tcPr>
            <w:tcW w:w="1568" w:type="dxa"/>
          </w:tcPr>
          <w:p w:rsidR="00B34325" w:rsidRPr="005A5B54" w:rsidRDefault="00B34325" w:rsidP="006E5A16">
            <w:pPr>
              <w:spacing w:line="360" w:lineRule="auto"/>
              <w:rPr>
                <w:rFonts w:ascii="仿宋_GB2312" w:eastAsia="仿宋_GB2312" w:hAnsi="仿宋"/>
              </w:rPr>
            </w:pPr>
          </w:p>
        </w:tc>
      </w:tr>
      <w:tr w:rsidR="00B34325" w:rsidRPr="005A5B54" w:rsidTr="006E5A16">
        <w:trPr>
          <w:trHeight w:val="510"/>
        </w:trPr>
        <w:tc>
          <w:tcPr>
            <w:tcW w:w="956" w:type="dxa"/>
            <w:vAlign w:val="center"/>
          </w:tcPr>
          <w:p w:rsidR="00B34325" w:rsidRPr="005A5B54" w:rsidRDefault="00B34325" w:rsidP="006E5A16">
            <w:pPr>
              <w:spacing w:line="360" w:lineRule="auto"/>
              <w:rPr>
                <w:rFonts w:ascii="仿宋_GB2312" w:eastAsia="仿宋_GB2312" w:hAnsi="仿宋"/>
              </w:rPr>
            </w:pPr>
          </w:p>
        </w:tc>
        <w:tc>
          <w:tcPr>
            <w:tcW w:w="1240" w:type="dxa"/>
          </w:tcPr>
          <w:p w:rsidR="00B34325" w:rsidRPr="005A5B54" w:rsidRDefault="00B34325" w:rsidP="006E5A16">
            <w:pPr>
              <w:spacing w:line="360" w:lineRule="auto"/>
              <w:rPr>
                <w:rFonts w:ascii="仿宋_GB2312" w:eastAsia="仿宋_GB2312" w:hAnsi="仿宋"/>
              </w:rPr>
            </w:pPr>
          </w:p>
        </w:tc>
        <w:tc>
          <w:tcPr>
            <w:tcW w:w="1404" w:type="dxa"/>
          </w:tcPr>
          <w:p w:rsidR="00B34325" w:rsidRPr="005A5B54" w:rsidRDefault="00B34325" w:rsidP="006E5A16">
            <w:pPr>
              <w:spacing w:line="360" w:lineRule="auto"/>
              <w:rPr>
                <w:rFonts w:ascii="仿宋_GB2312" w:eastAsia="仿宋_GB2312" w:hAnsi="仿宋"/>
              </w:rPr>
            </w:pPr>
          </w:p>
        </w:tc>
        <w:tc>
          <w:tcPr>
            <w:tcW w:w="796" w:type="dxa"/>
          </w:tcPr>
          <w:p w:rsidR="00B34325" w:rsidRPr="005A5B54" w:rsidRDefault="00B34325" w:rsidP="006E5A16">
            <w:pPr>
              <w:spacing w:line="360" w:lineRule="auto"/>
              <w:rPr>
                <w:rFonts w:ascii="仿宋_GB2312" w:eastAsia="仿宋_GB2312" w:hAnsi="仿宋"/>
              </w:rPr>
            </w:pPr>
          </w:p>
        </w:tc>
        <w:tc>
          <w:tcPr>
            <w:tcW w:w="2065" w:type="dxa"/>
          </w:tcPr>
          <w:p w:rsidR="00B34325" w:rsidRPr="005A5B54" w:rsidRDefault="00B34325" w:rsidP="006E5A16">
            <w:pPr>
              <w:spacing w:line="360" w:lineRule="auto"/>
              <w:rPr>
                <w:rFonts w:ascii="仿宋_GB2312" w:eastAsia="仿宋_GB2312" w:hAnsi="仿宋"/>
              </w:rPr>
            </w:pPr>
          </w:p>
        </w:tc>
        <w:tc>
          <w:tcPr>
            <w:tcW w:w="1639" w:type="dxa"/>
          </w:tcPr>
          <w:p w:rsidR="00B34325" w:rsidRPr="005A5B54" w:rsidRDefault="00B34325" w:rsidP="006E5A16">
            <w:pPr>
              <w:spacing w:line="360" w:lineRule="auto"/>
              <w:rPr>
                <w:rFonts w:ascii="仿宋_GB2312" w:eastAsia="仿宋_GB2312" w:hAnsi="仿宋"/>
              </w:rPr>
            </w:pPr>
          </w:p>
        </w:tc>
        <w:tc>
          <w:tcPr>
            <w:tcW w:w="1568" w:type="dxa"/>
          </w:tcPr>
          <w:p w:rsidR="00B34325" w:rsidRPr="005A5B54" w:rsidRDefault="00B34325" w:rsidP="006E5A16">
            <w:pPr>
              <w:spacing w:line="360" w:lineRule="auto"/>
              <w:rPr>
                <w:rFonts w:ascii="仿宋_GB2312" w:eastAsia="仿宋_GB2312" w:hAnsi="仿宋"/>
              </w:rPr>
            </w:pPr>
          </w:p>
        </w:tc>
      </w:tr>
      <w:tr w:rsidR="00B34325" w:rsidRPr="005A5B54" w:rsidTr="006E5A16">
        <w:trPr>
          <w:trHeight w:val="510"/>
        </w:trPr>
        <w:tc>
          <w:tcPr>
            <w:tcW w:w="956" w:type="dxa"/>
            <w:vAlign w:val="center"/>
          </w:tcPr>
          <w:p w:rsidR="00B34325" w:rsidRPr="005A5B54" w:rsidRDefault="00B34325" w:rsidP="006E5A16">
            <w:pPr>
              <w:spacing w:line="360" w:lineRule="auto"/>
              <w:rPr>
                <w:rFonts w:ascii="仿宋_GB2312" w:eastAsia="仿宋_GB2312" w:hAnsi="仿宋"/>
              </w:rPr>
            </w:pPr>
          </w:p>
        </w:tc>
        <w:tc>
          <w:tcPr>
            <w:tcW w:w="1240" w:type="dxa"/>
          </w:tcPr>
          <w:p w:rsidR="00B34325" w:rsidRPr="005A5B54" w:rsidRDefault="00B34325" w:rsidP="006E5A16">
            <w:pPr>
              <w:spacing w:line="360" w:lineRule="auto"/>
              <w:rPr>
                <w:rFonts w:ascii="仿宋_GB2312" w:eastAsia="仿宋_GB2312" w:hAnsi="仿宋"/>
              </w:rPr>
            </w:pPr>
          </w:p>
        </w:tc>
        <w:tc>
          <w:tcPr>
            <w:tcW w:w="1404" w:type="dxa"/>
          </w:tcPr>
          <w:p w:rsidR="00B34325" w:rsidRPr="005A5B54" w:rsidRDefault="00B34325" w:rsidP="006E5A16">
            <w:pPr>
              <w:spacing w:line="360" w:lineRule="auto"/>
              <w:rPr>
                <w:rFonts w:ascii="仿宋_GB2312" w:eastAsia="仿宋_GB2312" w:hAnsi="仿宋"/>
              </w:rPr>
            </w:pPr>
          </w:p>
        </w:tc>
        <w:tc>
          <w:tcPr>
            <w:tcW w:w="796" w:type="dxa"/>
          </w:tcPr>
          <w:p w:rsidR="00B34325" w:rsidRPr="005A5B54" w:rsidRDefault="00B34325" w:rsidP="006E5A16">
            <w:pPr>
              <w:spacing w:line="360" w:lineRule="auto"/>
              <w:rPr>
                <w:rFonts w:ascii="仿宋_GB2312" w:eastAsia="仿宋_GB2312" w:hAnsi="仿宋"/>
              </w:rPr>
            </w:pPr>
          </w:p>
        </w:tc>
        <w:tc>
          <w:tcPr>
            <w:tcW w:w="2065" w:type="dxa"/>
          </w:tcPr>
          <w:p w:rsidR="00B34325" w:rsidRPr="005A5B54" w:rsidRDefault="00B34325" w:rsidP="006E5A16">
            <w:pPr>
              <w:spacing w:line="360" w:lineRule="auto"/>
              <w:rPr>
                <w:rFonts w:ascii="仿宋_GB2312" w:eastAsia="仿宋_GB2312" w:hAnsi="仿宋"/>
              </w:rPr>
            </w:pPr>
          </w:p>
        </w:tc>
        <w:tc>
          <w:tcPr>
            <w:tcW w:w="1639" w:type="dxa"/>
          </w:tcPr>
          <w:p w:rsidR="00B34325" w:rsidRPr="005A5B54" w:rsidRDefault="00B34325" w:rsidP="006E5A16">
            <w:pPr>
              <w:spacing w:line="360" w:lineRule="auto"/>
              <w:rPr>
                <w:rFonts w:ascii="仿宋_GB2312" w:eastAsia="仿宋_GB2312" w:hAnsi="仿宋"/>
              </w:rPr>
            </w:pPr>
          </w:p>
        </w:tc>
        <w:tc>
          <w:tcPr>
            <w:tcW w:w="1568" w:type="dxa"/>
          </w:tcPr>
          <w:p w:rsidR="00B34325" w:rsidRPr="005A5B54" w:rsidRDefault="00B34325" w:rsidP="006E5A16">
            <w:pPr>
              <w:spacing w:line="360" w:lineRule="auto"/>
              <w:rPr>
                <w:rFonts w:ascii="仿宋_GB2312" w:eastAsia="仿宋_GB2312" w:hAnsi="仿宋"/>
              </w:rPr>
            </w:pPr>
          </w:p>
        </w:tc>
      </w:tr>
      <w:tr w:rsidR="00B34325" w:rsidRPr="005A5B54" w:rsidTr="006E5A16">
        <w:trPr>
          <w:cantSplit/>
          <w:trHeight w:val="631"/>
        </w:trPr>
        <w:tc>
          <w:tcPr>
            <w:tcW w:w="9668" w:type="dxa"/>
            <w:gridSpan w:val="7"/>
            <w:vAlign w:val="center"/>
          </w:tcPr>
          <w:p w:rsidR="00B34325" w:rsidRPr="005A5B54" w:rsidRDefault="00B34325" w:rsidP="006E5A16">
            <w:pPr>
              <w:spacing w:line="360" w:lineRule="auto"/>
              <w:rPr>
                <w:rFonts w:ascii="仿宋_GB2312" w:eastAsia="仿宋_GB2312" w:hAnsi="仿宋"/>
              </w:rPr>
            </w:pPr>
            <w:r w:rsidRPr="005A5B54">
              <w:rPr>
                <w:rFonts w:ascii="仿宋_GB2312" w:eastAsia="仿宋_GB2312" w:hAnsi="仿宋" w:hint="eastAsia"/>
              </w:rPr>
              <w:t>累计总价                                         人民币</w:t>
            </w:r>
          </w:p>
        </w:tc>
      </w:tr>
    </w:tbl>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说明：  1.此表仅提供了表格形式，议价供应商可按此表格复制。</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 xml:space="preserve">        2.如果无此内容，报价时需说明。</w:t>
      </w:r>
    </w:p>
    <w:p w:rsidR="00B34325" w:rsidRPr="005A5B54" w:rsidRDefault="00B34325" w:rsidP="00B34325">
      <w:pPr>
        <w:spacing w:line="360" w:lineRule="auto"/>
        <w:rPr>
          <w:rFonts w:ascii="仿宋_GB2312" w:eastAsia="仿宋_GB2312" w:hAnsi="仿宋"/>
        </w:rPr>
      </w:pP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供应商全称（盖章）：</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供应商代表（签字）：</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日          期：</w:t>
      </w:r>
    </w:p>
    <w:p w:rsidR="00B34325" w:rsidRPr="005A5B54" w:rsidRDefault="00B34325" w:rsidP="00B34325">
      <w:pPr>
        <w:spacing w:line="360" w:lineRule="auto"/>
        <w:rPr>
          <w:rFonts w:ascii="仿宋_GB2312" w:eastAsia="仿宋_GB2312" w:hAnsi="仿宋"/>
        </w:rPr>
      </w:pPr>
    </w:p>
    <w:p w:rsidR="00B34325" w:rsidRPr="005A5B54" w:rsidRDefault="00B34325" w:rsidP="00B34325">
      <w:pPr>
        <w:spacing w:line="360" w:lineRule="auto"/>
        <w:rPr>
          <w:rFonts w:ascii="仿宋_GB2312" w:eastAsia="仿宋_GB2312" w:hAnsi="仿宋"/>
        </w:rPr>
      </w:pPr>
    </w:p>
    <w:p w:rsidR="00B34325" w:rsidRPr="005A5B54" w:rsidRDefault="00B34325" w:rsidP="00B34325">
      <w:pPr>
        <w:spacing w:line="360" w:lineRule="auto"/>
        <w:rPr>
          <w:rFonts w:ascii="仿宋_GB2312" w:eastAsia="仿宋_GB2312" w:hAnsi="仿宋"/>
        </w:rPr>
      </w:pPr>
    </w:p>
    <w:p w:rsidR="00B34325" w:rsidRPr="005A5B54" w:rsidRDefault="00B34325" w:rsidP="00B34325">
      <w:pPr>
        <w:spacing w:line="360" w:lineRule="auto"/>
        <w:rPr>
          <w:rFonts w:ascii="仿宋_GB2312" w:eastAsia="仿宋_GB2312" w:hAnsi="仿宋"/>
        </w:rPr>
      </w:pPr>
    </w:p>
    <w:p w:rsidR="00B34325" w:rsidRPr="005A5B54" w:rsidRDefault="00B34325" w:rsidP="00B34325">
      <w:pPr>
        <w:spacing w:line="360" w:lineRule="auto"/>
        <w:rPr>
          <w:rFonts w:ascii="仿宋_GB2312" w:eastAsia="仿宋_GB2312" w:hAnsi="仿宋"/>
        </w:rPr>
      </w:pPr>
    </w:p>
    <w:p w:rsidR="00B34325" w:rsidRPr="005A5B54" w:rsidRDefault="00B34325" w:rsidP="00B34325">
      <w:pPr>
        <w:spacing w:line="360" w:lineRule="auto"/>
        <w:rPr>
          <w:rFonts w:ascii="仿宋_GB2312" w:eastAsia="仿宋_GB2312" w:hAnsi="仿宋"/>
          <w:b/>
        </w:rPr>
      </w:pPr>
      <w:bookmarkStart w:id="111" w:name="_Toc383601625"/>
      <w:r w:rsidRPr="005A5B54">
        <w:rPr>
          <w:rFonts w:ascii="仿宋_GB2312" w:eastAsia="仿宋_GB2312" w:hAnsi="仿宋" w:hint="eastAsia"/>
          <w:b/>
        </w:rPr>
        <w:t>附件七</w:t>
      </w:r>
      <w:bookmarkEnd w:id="111"/>
    </w:p>
    <w:p w:rsidR="00B34325" w:rsidRPr="005A5B54" w:rsidRDefault="00B34325" w:rsidP="00B34325">
      <w:pPr>
        <w:spacing w:line="360" w:lineRule="auto"/>
        <w:jc w:val="center"/>
        <w:rPr>
          <w:rFonts w:ascii="仿宋_GB2312" w:eastAsia="仿宋_GB2312" w:hAnsi="仿宋"/>
        </w:rPr>
      </w:pPr>
      <w:bookmarkStart w:id="112" w:name="_Toc364256044"/>
      <w:bookmarkStart w:id="113" w:name="_Toc383601626"/>
      <w:r w:rsidRPr="005A5B54">
        <w:rPr>
          <w:rFonts w:ascii="仿宋_GB2312" w:eastAsia="仿宋_GB2312" w:hAnsi="仿宋" w:hint="eastAsia"/>
          <w:b/>
        </w:rPr>
        <w:t>质保期满后二年内主要零配件报价单</w:t>
      </w:r>
      <w:bookmarkStart w:id="114" w:name="_Toc364256045"/>
      <w:bookmarkEnd w:id="112"/>
      <w:bookmarkEnd w:id="113"/>
      <w:r w:rsidRPr="005A5B54">
        <w:rPr>
          <w:rFonts w:ascii="仿宋_GB2312" w:eastAsia="仿宋_GB2312" w:hAnsi="仿宋" w:hint="eastAsia"/>
        </w:rPr>
        <w:t>（标段   ）</w:t>
      </w:r>
      <w:bookmarkEnd w:id="114"/>
    </w:p>
    <w:p w:rsidR="00B34325" w:rsidRPr="005A5B54" w:rsidRDefault="00B34325" w:rsidP="00B34325">
      <w:pPr>
        <w:spacing w:line="360" w:lineRule="auto"/>
        <w:rPr>
          <w:rFonts w:ascii="仿宋_GB2312" w:eastAsia="仿宋_GB2312" w:hAnsi="仿宋"/>
          <w:b/>
        </w:rPr>
      </w:pPr>
      <w:r w:rsidRPr="005A5B54">
        <w:rPr>
          <w:rFonts w:ascii="仿宋_GB2312" w:eastAsia="仿宋_GB2312" w:hAnsi="仿宋" w:hint="eastAsia"/>
        </w:rPr>
        <w:t>采购项目：</w:t>
      </w:r>
      <w:r w:rsidR="00EC7710" w:rsidRPr="005A5B54">
        <w:rPr>
          <w:rFonts w:ascii="仿宋_GB2312" w:eastAsia="仿宋_GB2312" w:hAnsi="仿宋" w:hint="eastAsia"/>
        </w:rPr>
        <w:t>会议室音视频系统等3项设备</w:t>
      </w:r>
      <w:r w:rsidRPr="005A5B54">
        <w:rPr>
          <w:rFonts w:ascii="仿宋_GB2312" w:eastAsia="仿宋_GB2312" w:hAnsi="仿宋" w:hint="eastAsia"/>
        </w:rPr>
        <w:t xml:space="preserve">                                   采购编号：</w:t>
      </w:r>
      <w:r w:rsidR="00EC7710" w:rsidRPr="005A5B54">
        <w:rPr>
          <w:rFonts w:ascii="仿宋_GB2312" w:eastAsia="仿宋_GB2312" w:hAnsi="仿宋" w:hint="eastAsia"/>
        </w:rPr>
        <w:t>WMU-2014111</w:t>
      </w:r>
    </w:p>
    <w:tbl>
      <w:tblPr>
        <w:tblW w:w="954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2160"/>
        <w:gridCol w:w="1260"/>
        <w:gridCol w:w="1785"/>
        <w:gridCol w:w="1995"/>
        <w:gridCol w:w="1440"/>
      </w:tblGrid>
      <w:tr w:rsidR="00B34325" w:rsidRPr="005A5B54" w:rsidTr="006E5A16">
        <w:trPr>
          <w:trHeight w:val="567"/>
          <w:jc w:val="center"/>
        </w:trPr>
        <w:tc>
          <w:tcPr>
            <w:tcW w:w="900" w:type="dxa"/>
            <w:vAlign w:val="center"/>
          </w:tcPr>
          <w:p w:rsidR="00B34325" w:rsidRPr="005A5B54" w:rsidRDefault="00B34325" w:rsidP="006E5A16">
            <w:pPr>
              <w:spacing w:line="360" w:lineRule="auto"/>
              <w:rPr>
                <w:rFonts w:ascii="仿宋_GB2312" w:eastAsia="仿宋_GB2312" w:hAnsi="仿宋"/>
              </w:rPr>
            </w:pPr>
            <w:r w:rsidRPr="005A5B54">
              <w:rPr>
                <w:rFonts w:ascii="仿宋_GB2312" w:eastAsia="仿宋_GB2312" w:hAnsi="仿宋" w:hint="eastAsia"/>
              </w:rPr>
              <w:t>序号</w:t>
            </w:r>
          </w:p>
        </w:tc>
        <w:tc>
          <w:tcPr>
            <w:tcW w:w="2160" w:type="dxa"/>
            <w:vAlign w:val="center"/>
          </w:tcPr>
          <w:p w:rsidR="00B34325" w:rsidRPr="005A5B54" w:rsidRDefault="00B34325" w:rsidP="006E5A16">
            <w:pPr>
              <w:spacing w:line="360" w:lineRule="auto"/>
              <w:rPr>
                <w:rFonts w:ascii="仿宋_GB2312" w:eastAsia="仿宋_GB2312" w:hAnsi="仿宋"/>
              </w:rPr>
            </w:pPr>
            <w:r w:rsidRPr="005A5B54">
              <w:rPr>
                <w:rFonts w:ascii="仿宋_GB2312" w:eastAsia="仿宋_GB2312" w:hAnsi="仿宋" w:hint="eastAsia"/>
              </w:rPr>
              <w:t>名称</w:t>
            </w:r>
          </w:p>
        </w:tc>
        <w:tc>
          <w:tcPr>
            <w:tcW w:w="1260" w:type="dxa"/>
            <w:vAlign w:val="center"/>
          </w:tcPr>
          <w:p w:rsidR="00B34325" w:rsidRPr="005A5B54" w:rsidRDefault="00B34325" w:rsidP="006E5A16">
            <w:pPr>
              <w:spacing w:line="360" w:lineRule="auto"/>
              <w:rPr>
                <w:rFonts w:ascii="仿宋_GB2312" w:eastAsia="仿宋_GB2312" w:hAnsi="仿宋"/>
              </w:rPr>
            </w:pPr>
            <w:r w:rsidRPr="005A5B54">
              <w:rPr>
                <w:rFonts w:ascii="仿宋_GB2312" w:eastAsia="仿宋_GB2312" w:hAnsi="仿宋" w:hint="eastAsia"/>
              </w:rPr>
              <w:t>型号规格</w:t>
            </w:r>
          </w:p>
        </w:tc>
        <w:tc>
          <w:tcPr>
            <w:tcW w:w="1785" w:type="dxa"/>
            <w:vAlign w:val="center"/>
          </w:tcPr>
          <w:p w:rsidR="00B34325" w:rsidRPr="005A5B54" w:rsidRDefault="00B34325" w:rsidP="006E5A16">
            <w:pPr>
              <w:spacing w:line="360" w:lineRule="auto"/>
              <w:rPr>
                <w:rFonts w:ascii="仿宋_GB2312" w:eastAsia="仿宋_GB2312" w:hAnsi="仿宋"/>
              </w:rPr>
            </w:pPr>
            <w:r w:rsidRPr="005A5B54">
              <w:rPr>
                <w:rFonts w:ascii="仿宋_GB2312" w:eastAsia="仿宋_GB2312" w:hAnsi="仿宋" w:hint="eastAsia"/>
              </w:rPr>
              <w:t>单 位</w:t>
            </w:r>
          </w:p>
        </w:tc>
        <w:tc>
          <w:tcPr>
            <w:tcW w:w="1995" w:type="dxa"/>
            <w:vAlign w:val="center"/>
          </w:tcPr>
          <w:p w:rsidR="00B34325" w:rsidRPr="005A5B54" w:rsidRDefault="00B34325" w:rsidP="006E5A16">
            <w:pPr>
              <w:spacing w:line="360" w:lineRule="auto"/>
              <w:rPr>
                <w:rFonts w:ascii="仿宋_GB2312" w:eastAsia="仿宋_GB2312" w:hAnsi="仿宋"/>
              </w:rPr>
            </w:pPr>
            <w:r w:rsidRPr="005A5B54">
              <w:rPr>
                <w:rFonts w:ascii="仿宋_GB2312" w:eastAsia="仿宋_GB2312" w:hAnsi="仿宋" w:hint="eastAsia"/>
              </w:rPr>
              <w:t>单  价</w:t>
            </w:r>
          </w:p>
        </w:tc>
        <w:tc>
          <w:tcPr>
            <w:tcW w:w="1440" w:type="dxa"/>
            <w:vAlign w:val="center"/>
          </w:tcPr>
          <w:p w:rsidR="00B34325" w:rsidRPr="005A5B54" w:rsidRDefault="00B34325" w:rsidP="006E5A16">
            <w:pPr>
              <w:spacing w:line="360" w:lineRule="auto"/>
              <w:rPr>
                <w:rFonts w:ascii="仿宋_GB2312" w:eastAsia="仿宋_GB2312" w:hAnsi="仿宋"/>
              </w:rPr>
            </w:pPr>
            <w:r w:rsidRPr="005A5B54">
              <w:rPr>
                <w:rFonts w:ascii="仿宋_GB2312" w:eastAsia="仿宋_GB2312" w:hAnsi="仿宋" w:hint="eastAsia"/>
              </w:rPr>
              <w:t>备  注</w:t>
            </w:r>
          </w:p>
        </w:tc>
      </w:tr>
      <w:tr w:rsidR="00B34325" w:rsidRPr="005A5B54" w:rsidTr="006E5A16">
        <w:trPr>
          <w:trHeight w:val="567"/>
          <w:jc w:val="center"/>
        </w:trPr>
        <w:tc>
          <w:tcPr>
            <w:tcW w:w="900" w:type="dxa"/>
            <w:vAlign w:val="center"/>
          </w:tcPr>
          <w:p w:rsidR="00B34325" w:rsidRPr="005A5B54" w:rsidRDefault="00B34325" w:rsidP="006E5A16">
            <w:pPr>
              <w:spacing w:line="360" w:lineRule="auto"/>
              <w:rPr>
                <w:rFonts w:ascii="仿宋_GB2312" w:eastAsia="仿宋_GB2312" w:hAnsi="仿宋"/>
              </w:rPr>
            </w:pPr>
          </w:p>
        </w:tc>
        <w:tc>
          <w:tcPr>
            <w:tcW w:w="2160" w:type="dxa"/>
            <w:vAlign w:val="center"/>
          </w:tcPr>
          <w:p w:rsidR="00B34325" w:rsidRPr="005A5B54" w:rsidRDefault="00B34325" w:rsidP="006E5A16">
            <w:pPr>
              <w:spacing w:line="360" w:lineRule="auto"/>
              <w:rPr>
                <w:rFonts w:ascii="仿宋_GB2312" w:eastAsia="仿宋_GB2312" w:hAnsi="仿宋"/>
              </w:rPr>
            </w:pPr>
          </w:p>
        </w:tc>
        <w:tc>
          <w:tcPr>
            <w:tcW w:w="1260" w:type="dxa"/>
            <w:vAlign w:val="center"/>
          </w:tcPr>
          <w:p w:rsidR="00B34325" w:rsidRPr="005A5B54" w:rsidRDefault="00B34325" w:rsidP="006E5A16">
            <w:pPr>
              <w:spacing w:line="360" w:lineRule="auto"/>
              <w:rPr>
                <w:rFonts w:ascii="仿宋_GB2312" w:eastAsia="仿宋_GB2312" w:hAnsi="仿宋"/>
              </w:rPr>
            </w:pPr>
          </w:p>
        </w:tc>
        <w:tc>
          <w:tcPr>
            <w:tcW w:w="1785" w:type="dxa"/>
            <w:vAlign w:val="center"/>
          </w:tcPr>
          <w:p w:rsidR="00B34325" w:rsidRPr="005A5B54" w:rsidRDefault="00B34325" w:rsidP="006E5A16">
            <w:pPr>
              <w:spacing w:line="360" w:lineRule="auto"/>
              <w:rPr>
                <w:rFonts w:ascii="仿宋_GB2312" w:eastAsia="仿宋_GB2312" w:hAnsi="仿宋"/>
              </w:rPr>
            </w:pPr>
          </w:p>
        </w:tc>
        <w:tc>
          <w:tcPr>
            <w:tcW w:w="1995" w:type="dxa"/>
            <w:vAlign w:val="center"/>
          </w:tcPr>
          <w:p w:rsidR="00B34325" w:rsidRPr="005A5B54" w:rsidRDefault="00B34325" w:rsidP="006E5A16">
            <w:pPr>
              <w:spacing w:line="360" w:lineRule="auto"/>
              <w:rPr>
                <w:rFonts w:ascii="仿宋_GB2312" w:eastAsia="仿宋_GB2312" w:hAnsi="仿宋"/>
              </w:rPr>
            </w:pPr>
          </w:p>
        </w:tc>
        <w:tc>
          <w:tcPr>
            <w:tcW w:w="1440" w:type="dxa"/>
            <w:vAlign w:val="center"/>
          </w:tcPr>
          <w:p w:rsidR="00B34325" w:rsidRPr="005A5B54" w:rsidRDefault="00B34325" w:rsidP="006E5A16">
            <w:pPr>
              <w:spacing w:line="360" w:lineRule="auto"/>
              <w:rPr>
                <w:rFonts w:ascii="仿宋_GB2312" w:eastAsia="仿宋_GB2312" w:hAnsi="仿宋"/>
              </w:rPr>
            </w:pPr>
          </w:p>
        </w:tc>
      </w:tr>
      <w:tr w:rsidR="00B34325" w:rsidRPr="005A5B54" w:rsidTr="006E5A16">
        <w:trPr>
          <w:trHeight w:val="567"/>
          <w:jc w:val="center"/>
        </w:trPr>
        <w:tc>
          <w:tcPr>
            <w:tcW w:w="900" w:type="dxa"/>
            <w:vAlign w:val="center"/>
          </w:tcPr>
          <w:p w:rsidR="00B34325" w:rsidRPr="005A5B54" w:rsidRDefault="00B34325" w:rsidP="006E5A16">
            <w:pPr>
              <w:spacing w:line="360" w:lineRule="auto"/>
              <w:rPr>
                <w:rFonts w:ascii="仿宋_GB2312" w:eastAsia="仿宋_GB2312" w:hAnsi="仿宋"/>
              </w:rPr>
            </w:pPr>
          </w:p>
        </w:tc>
        <w:tc>
          <w:tcPr>
            <w:tcW w:w="2160" w:type="dxa"/>
            <w:vAlign w:val="center"/>
          </w:tcPr>
          <w:p w:rsidR="00B34325" w:rsidRPr="005A5B54" w:rsidRDefault="00B34325" w:rsidP="006E5A16">
            <w:pPr>
              <w:spacing w:line="360" w:lineRule="auto"/>
              <w:rPr>
                <w:rFonts w:ascii="仿宋_GB2312" w:eastAsia="仿宋_GB2312" w:hAnsi="仿宋"/>
              </w:rPr>
            </w:pPr>
          </w:p>
        </w:tc>
        <w:tc>
          <w:tcPr>
            <w:tcW w:w="1260" w:type="dxa"/>
            <w:vAlign w:val="center"/>
          </w:tcPr>
          <w:p w:rsidR="00B34325" w:rsidRPr="005A5B54" w:rsidRDefault="00B34325" w:rsidP="006E5A16">
            <w:pPr>
              <w:spacing w:line="360" w:lineRule="auto"/>
              <w:rPr>
                <w:rFonts w:ascii="仿宋_GB2312" w:eastAsia="仿宋_GB2312" w:hAnsi="仿宋"/>
              </w:rPr>
            </w:pPr>
          </w:p>
        </w:tc>
        <w:tc>
          <w:tcPr>
            <w:tcW w:w="1785" w:type="dxa"/>
            <w:vAlign w:val="center"/>
          </w:tcPr>
          <w:p w:rsidR="00B34325" w:rsidRPr="005A5B54" w:rsidRDefault="00B34325" w:rsidP="006E5A16">
            <w:pPr>
              <w:spacing w:line="360" w:lineRule="auto"/>
              <w:rPr>
                <w:rFonts w:ascii="仿宋_GB2312" w:eastAsia="仿宋_GB2312" w:hAnsi="仿宋"/>
              </w:rPr>
            </w:pPr>
          </w:p>
        </w:tc>
        <w:tc>
          <w:tcPr>
            <w:tcW w:w="1995" w:type="dxa"/>
            <w:vAlign w:val="center"/>
          </w:tcPr>
          <w:p w:rsidR="00B34325" w:rsidRPr="005A5B54" w:rsidRDefault="00B34325" w:rsidP="006E5A16">
            <w:pPr>
              <w:spacing w:line="360" w:lineRule="auto"/>
              <w:rPr>
                <w:rFonts w:ascii="仿宋_GB2312" w:eastAsia="仿宋_GB2312" w:hAnsi="仿宋"/>
              </w:rPr>
            </w:pPr>
          </w:p>
        </w:tc>
        <w:tc>
          <w:tcPr>
            <w:tcW w:w="1440" w:type="dxa"/>
            <w:vAlign w:val="center"/>
          </w:tcPr>
          <w:p w:rsidR="00B34325" w:rsidRPr="005A5B54" w:rsidRDefault="00B34325" w:rsidP="006E5A16">
            <w:pPr>
              <w:spacing w:line="360" w:lineRule="auto"/>
              <w:rPr>
                <w:rFonts w:ascii="仿宋_GB2312" w:eastAsia="仿宋_GB2312" w:hAnsi="仿宋"/>
              </w:rPr>
            </w:pPr>
          </w:p>
        </w:tc>
      </w:tr>
      <w:tr w:rsidR="00B34325" w:rsidRPr="005A5B54" w:rsidTr="006E5A16">
        <w:trPr>
          <w:trHeight w:val="567"/>
          <w:jc w:val="center"/>
        </w:trPr>
        <w:tc>
          <w:tcPr>
            <w:tcW w:w="900" w:type="dxa"/>
            <w:vAlign w:val="center"/>
          </w:tcPr>
          <w:p w:rsidR="00B34325" w:rsidRPr="005A5B54" w:rsidRDefault="00B34325" w:rsidP="006E5A16">
            <w:pPr>
              <w:spacing w:line="360" w:lineRule="auto"/>
              <w:rPr>
                <w:rFonts w:ascii="仿宋_GB2312" w:eastAsia="仿宋_GB2312" w:hAnsi="仿宋"/>
              </w:rPr>
            </w:pPr>
          </w:p>
        </w:tc>
        <w:tc>
          <w:tcPr>
            <w:tcW w:w="2160" w:type="dxa"/>
            <w:vAlign w:val="center"/>
          </w:tcPr>
          <w:p w:rsidR="00B34325" w:rsidRPr="005A5B54" w:rsidRDefault="00B34325" w:rsidP="006E5A16">
            <w:pPr>
              <w:spacing w:line="360" w:lineRule="auto"/>
              <w:rPr>
                <w:rFonts w:ascii="仿宋_GB2312" w:eastAsia="仿宋_GB2312" w:hAnsi="仿宋"/>
              </w:rPr>
            </w:pPr>
          </w:p>
        </w:tc>
        <w:tc>
          <w:tcPr>
            <w:tcW w:w="1260" w:type="dxa"/>
            <w:vAlign w:val="center"/>
          </w:tcPr>
          <w:p w:rsidR="00B34325" w:rsidRPr="005A5B54" w:rsidRDefault="00B34325" w:rsidP="006E5A16">
            <w:pPr>
              <w:spacing w:line="360" w:lineRule="auto"/>
              <w:rPr>
                <w:rFonts w:ascii="仿宋_GB2312" w:eastAsia="仿宋_GB2312" w:hAnsi="仿宋"/>
              </w:rPr>
            </w:pPr>
          </w:p>
        </w:tc>
        <w:tc>
          <w:tcPr>
            <w:tcW w:w="1785" w:type="dxa"/>
            <w:vAlign w:val="center"/>
          </w:tcPr>
          <w:p w:rsidR="00B34325" w:rsidRPr="005A5B54" w:rsidRDefault="00B34325" w:rsidP="006E5A16">
            <w:pPr>
              <w:spacing w:line="360" w:lineRule="auto"/>
              <w:rPr>
                <w:rFonts w:ascii="仿宋_GB2312" w:eastAsia="仿宋_GB2312" w:hAnsi="仿宋"/>
              </w:rPr>
            </w:pPr>
          </w:p>
        </w:tc>
        <w:tc>
          <w:tcPr>
            <w:tcW w:w="1995" w:type="dxa"/>
            <w:vAlign w:val="center"/>
          </w:tcPr>
          <w:p w:rsidR="00B34325" w:rsidRPr="005A5B54" w:rsidRDefault="00B34325" w:rsidP="006E5A16">
            <w:pPr>
              <w:spacing w:line="360" w:lineRule="auto"/>
              <w:rPr>
                <w:rFonts w:ascii="仿宋_GB2312" w:eastAsia="仿宋_GB2312" w:hAnsi="仿宋"/>
              </w:rPr>
            </w:pPr>
          </w:p>
        </w:tc>
        <w:tc>
          <w:tcPr>
            <w:tcW w:w="1440" w:type="dxa"/>
            <w:vAlign w:val="center"/>
          </w:tcPr>
          <w:p w:rsidR="00B34325" w:rsidRPr="005A5B54" w:rsidRDefault="00B34325" w:rsidP="006E5A16">
            <w:pPr>
              <w:spacing w:line="360" w:lineRule="auto"/>
              <w:rPr>
                <w:rFonts w:ascii="仿宋_GB2312" w:eastAsia="仿宋_GB2312" w:hAnsi="仿宋"/>
              </w:rPr>
            </w:pPr>
          </w:p>
        </w:tc>
      </w:tr>
      <w:tr w:rsidR="00B34325" w:rsidRPr="005A5B54" w:rsidTr="006E5A16">
        <w:trPr>
          <w:trHeight w:val="567"/>
          <w:jc w:val="center"/>
        </w:trPr>
        <w:tc>
          <w:tcPr>
            <w:tcW w:w="900" w:type="dxa"/>
            <w:vAlign w:val="center"/>
          </w:tcPr>
          <w:p w:rsidR="00B34325" w:rsidRPr="005A5B54" w:rsidRDefault="00B34325" w:rsidP="006E5A16">
            <w:pPr>
              <w:spacing w:line="360" w:lineRule="auto"/>
              <w:rPr>
                <w:rFonts w:ascii="仿宋_GB2312" w:eastAsia="仿宋_GB2312" w:hAnsi="仿宋"/>
              </w:rPr>
            </w:pPr>
          </w:p>
        </w:tc>
        <w:tc>
          <w:tcPr>
            <w:tcW w:w="2160" w:type="dxa"/>
            <w:vAlign w:val="center"/>
          </w:tcPr>
          <w:p w:rsidR="00B34325" w:rsidRPr="005A5B54" w:rsidRDefault="00B34325" w:rsidP="006E5A16">
            <w:pPr>
              <w:spacing w:line="360" w:lineRule="auto"/>
              <w:rPr>
                <w:rFonts w:ascii="仿宋_GB2312" w:eastAsia="仿宋_GB2312" w:hAnsi="仿宋"/>
              </w:rPr>
            </w:pPr>
          </w:p>
        </w:tc>
        <w:tc>
          <w:tcPr>
            <w:tcW w:w="1260" w:type="dxa"/>
            <w:vAlign w:val="center"/>
          </w:tcPr>
          <w:p w:rsidR="00B34325" w:rsidRPr="005A5B54" w:rsidRDefault="00B34325" w:rsidP="006E5A16">
            <w:pPr>
              <w:spacing w:line="360" w:lineRule="auto"/>
              <w:rPr>
                <w:rFonts w:ascii="仿宋_GB2312" w:eastAsia="仿宋_GB2312" w:hAnsi="仿宋"/>
              </w:rPr>
            </w:pPr>
          </w:p>
        </w:tc>
        <w:tc>
          <w:tcPr>
            <w:tcW w:w="1785" w:type="dxa"/>
            <w:vAlign w:val="center"/>
          </w:tcPr>
          <w:p w:rsidR="00B34325" w:rsidRPr="005A5B54" w:rsidRDefault="00B34325" w:rsidP="006E5A16">
            <w:pPr>
              <w:spacing w:line="360" w:lineRule="auto"/>
              <w:rPr>
                <w:rFonts w:ascii="仿宋_GB2312" w:eastAsia="仿宋_GB2312" w:hAnsi="仿宋"/>
              </w:rPr>
            </w:pPr>
          </w:p>
        </w:tc>
        <w:tc>
          <w:tcPr>
            <w:tcW w:w="1995" w:type="dxa"/>
            <w:vAlign w:val="center"/>
          </w:tcPr>
          <w:p w:rsidR="00B34325" w:rsidRPr="005A5B54" w:rsidRDefault="00B34325" w:rsidP="006E5A16">
            <w:pPr>
              <w:spacing w:line="360" w:lineRule="auto"/>
              <w:rPr>
                <w:rFonts w:ascii="仿宋_GB2312" w:eastAsia="仿宋_GB2312" w:hAnsi="仿宋"/>
              </w:rPr>
            </w:pPr>
          </w:p>
        </w:tc>
        <w:tc>
          <w:tcPr>
            <w:tcW w:w="1440" w:type="dxa"/>
            <w:vAlign w:val="center"/>
          </w:tcPr>
          <w:p w:rsidR="00B34325" w:rsidRPr="005A5B54" w:rsidRDefault="00B34325" w:rsidP="006E5A16">
            <w:pPr>
              <w:spacing w:line="360" w:lineRule="auto"/>
              <w:rPr>
                <w:rFonts w:ascii="仿宋_GB2312" w:eastAsia="仿宋_GB2312" w:hAnsi="仿宋"/>
              </w:rPr>
            </w:pPr>
          </w:p>
        </w:tc>
      </w:tr>
      <w:tr w:rsidR="00B34325" w:rsidRPr="005A5B54" w:rsidTr="006E5A16">
        <w:trPr>
          <w:trHeight w:val="567"/>
          <w:jc w:val="center"/>
        </w:trPr>
        <w:tc>
          <w:tcPr>
            <w:tcW w:w="900" w:type="dxa"/>
            <w:vAlign w:val="center"/>
          </w:tcPr>
          <w:p w:rsidR="00B34325" w:rsidRPr="005A5B54" w:rsidRDefault="00B34325" w:rsidP="006E5A16">
            <w:pPr>
              <w:spacing w:line="360" w:lineRule="auto"/>
              <w:rPr>
                <w:rFonts w:ascii="仿宋_GB2312" w:eastAsia="仿宋_GB2312" w:hAnsi="仿宋"/>
              </w:rPr>
            </w:pPr>
          </w:p>
        </w:tc>
        <w:tc>
          <w:tcPr>
            <w:tcW w:w="2160" w:type="dxa"/>
            <w:vAlign w:val="center"/>
          </w:tcPr>
          <w:p w:rsidR="00B34325" w:rsidRPr="005A5B54" w:rsidRDefault="00B34325" w:rsidP="006E5A16">
            <w:pPr>
              <w:spacing w:line="360" w:lineRule="auto"/>
              <w:rPr>
                <w:rFonts w:ascii="仿宋_GB2312" w:eastAsia="仿宋_GB2312" w:hAnsi="仿宋"/>
              </w:rPr>
            </w:pPr>
          </w:p>
        </w:tc>
        <w:tc>
          <w:tcPr>
            <w:tcW w:w="1260" w:type="dxa"/>
            <w:vAlign w:val="center"/>
          </w:tcPr>
          <w:p w:rsidR="00B34325" w:rsidRPr="005A5B54" w:rsidRDefault="00B34325" w:rsidP="006E5A16">
            <w:pPr>
              <w:spacing w:line="360" w:lineRule="auto"/>
              <w:rPr>
                <w:rFonts w:ascii="仿宋_GB2312" w:eastAsia="仿宋_GB2312" w:hAnsi="仿宋"/>
              </w:rPr>
            </w:pPr>
          </w:p>
        </w:tc>
        <w:tc>
          <w:tcPr>
            <w:tcW w:w="1785" w:type="dxa"/>
            <w:vAlign w:val="center"/>
          </w:tcPr>
          <w:p w:rsidR="00B34325" w:rsidRPr="005A5B54" w:rsidRDefault="00B34325" w:rsidP="006E5A16">
            <w:pPr>
              <w:spacing w:line="360" w:lineRule="auto"/>
              <w:rPr>
                <w:rFonts w:ascii="仿宋_GB2312" w:eastAsia="仿宋_GB2312" w:hAnsi="仿宋"/>
              </w:rPr>
            </w:pPr>
          </w:p>
        </w:tc>
        <w:tc>
          <w:tcPr>
            <w:tcW w:w="1995" w:type="dxa"/>
            <w:vAlign w:val="center"/>
          </w:tcPr>
          <w:p w:rsidR="00B34325" w:rsidRPr="005A5B54" w:rsidRDefault="00B34325" w:rsidP="006E5A16">
            <w:pPr>
              <w:spacing w:line="360" w:lineRule="auto"/>
              <w:rPr>
                <w:rFonts w:ascii="仿宋_GB2312" w:eastAsia="仿宋_GB2312" w:hAnsi="仿宋"/>
              </w:rPr>
            </w:pPr>
          </w:p>
        </w:tc>
        <w:tc>
          <w:tcPr>
            <w:tcW w:w="1440" w:type="dxa"/>
            <w:vAlign w:val="center"/>
          </w:tcPr>
          <w:p w:rsidR="00B34325" w:rsidRPr="005A5B54" w:rsidRDefault="00B34325" w:rsidP="006E5A16">
            <w:pPr>
              <w:spacing w:line="360" w:lineRule="auto"/>
              <w:rPr>
                <w:rFonts w:ascii="仿宋_GB2312" w:eastAsia="仿宋_GB2312" w:hAnsi="仿宋"/>
              </w:rPr>
            </w:pPr>
          </w:p>
        </w:tc>
      </w:tr>
      <w:tr w:rsidR="00B34325" w:rsidRPr="005A5B54" w:rsidTr="006E5A16">
        <w:trPr>
          <w:trHeight w:val="567"/>
          <w:jc w:val="center"/>
        </w:trPr>
        <w:tc>
          <w:tcPr>
            <w:tcW w:w="900" w:type="dxa"/>
            <w:vAlign w:val="center"/>
          </w:tcPr>
          <w:p w:rsidR="00B34325" w:rsidRPr="005A5B54" w:rsidRDefault="00B34325" w:rsidP="006E5A16">
            <w:pPr>
              <w:spacing w:line="360" w:lineRule="auto"/>
              <w:rPr>
                <w:rFonts w:ascii="仿宋_GB2312" w:eastAsia="仿宋_GB2312" w:hAnsi="仿宋"/>
              </w:rPr>
            </w:pPr>
          </w:p>
        </w:tc>
        <w:tc>
          <w:tcPr>
            <w:tcW w:w="2160" w:type="dxa"/>
            <w:vAlign w:val="center"/>
          </w:tcPr>
          <w:p w:rsidR="00B34325" w:rsidRPr="005A5B54" w:rsidRDefault="00B34325" w:rsidP="006E5A16">
            <w:pPr>
              <w:spacing w:line="360" w:lineRule="auto"/>
              <w:rPr>
                <w:rFonts w:ascii="仿宋_GB2312" w:eastAsia="仿宋_GB2312" w:hAnsi="仿宋"/>
              </w:rPr>
            </w:pPr>
          </w:p>
        </w:tc>
        <w:tc>
          <w:tcPr>
            <w:tcW w:w="1260" w:type="dxa"/>
            <w:vAlign w:val="center"/>
          </w:tcPr>
          <w:p w:rsidR="00B34325" w:rsidRPr="005A5B54" w:rsidRDefault="00B34325" w:rsidP="006E5A16">
            <w:pPr>
              <w:spacing w:line="360" w:lineRule="auto"/>
              <w:rPr>
                <w:rFonts w:ascii="仿宋_GB2312" w:eastAsia="仿宋_GB2312" w:hAnsi="仿宋"/>
              </w:rPr>
            </w:pPr>
          </w:p>
        </w:tc>
        <w:tc>
          <w:tcPr>
            <w:tcW w:w="1785" w:type="dxa"/>
            <w:vAlign w:val="center"/>
          </w:tcPr>
          <w:p w:rsidR="00B34325" w:rsidRPr="005A5B54" w:rsidRDefault="00B34325" w:rsidP="006E5A16">
            <w:pPr>
              <w:spacing w:line="360" w:lineRule="auto"/>
              <w:rPr>
                <w:rFonts w:ascii="仿宋_GB2312" w:eastAsia="仿宋_GB2312" w:hAnsi="仿宋"/>
              </w:rPr>
            </w:pPr>
          </w:p>
        </w:tc>
        <w:tc>
          <w:tcPr>
            <w:tcW w:w="1995" w:type="dxa"/>
            <w:vAlign w:val="center"/>
          </w:tcPr>
          <w:p w:rsidR="00B34325" w:rsidRPr="005A5B54" w:rsidRDefault="00B34325" w:rsidP="006E5A16">
            <w:pPr>
              <w:spacing w:line="360" w:lineRule="auto"/>
              <w:rPr>
                <w:rFonts w:ascii="仿宋_GB2312" w:eastAsia="仿宋_GB2312" w:hAnsi="仿宋"/>
              </w:rPr>
            </w:pPr>
          </w:p>
        </w:tc>
        <w:tc>
          <w:tcPr>
            <w:tcW w:w="1440" w:type="dxa"/>
            <w:vAlign w:val="center"/>
          </w:tcPr>
          <w:p w:rsidR="00B34325" w:rsidRPr="005A5B54" w:rsidRDefault="00B34325" w:rsidP="006E5A16">
            <w:pPr>
              <w:spacing w:line="360" w:lineRule="auto"/>
              <w:rPr>
                <w:rFonts w:ascii="仿宋_GB2312" w:eastAsia="仿宋_GB2312" w:hAnsi="仿宋"/>
              </w:rPr>
            </w:pPr>
          </w:p>
        </w:tc>
      </w:tr>
      <w:tr w:rsidR="00B34325" w:rsidRPr="005A5B54" w:rsidTr="006E5A16">
        <w:trPr>
          <w:trHeight w:val="567"/>
          <w:jc w:val="center"/>
        </w:trPr>
        <w:tc>
          <w:tcPr>
            <w:tcW w:w="900" w:type="dxa"/>
            <w:vAlign w:val="center"/>
          </w:tcPr>
          <w:p w:rsidR="00B34325" w:rsidRPr="005A5B54" w:rsidRDefault="00B34325" w:rsidP="006E5A16">
            <w:pPr>
              <w:spacing w:line="360" w:lineRule="auto"/>
              <w:rPr>
                <w:rFonts w:ascii="仿宋_GB2312" w:eastAsia="仿宋_GB2312" w:hAnsi="仿宋"/>
              </w:rPr>
            </w:pPr>
          </w:p>
        </w:tc>
        <w:tc>
          <w:tcPr>
            <w:tcW w:w="2160" w:type="dxa"/>
            <w:vAlign w:val="center"/>
          </w:tcPr>
          <w:p w:rsidR="00B34325" w:rsidRPr="005A5B54" w:rsidRDefault="00B34325" w:rsidP="006E5A16">
            <w:pPr>
              <w:spacing w:line="360" w:lineRule="auto"/>
              <w:rPr>
                <w:rFonts w:ascii="仿宋_GB2312" w:eastAsia="仿宋_GB2312" w:hAnsi="仿宋"/>
              </w:rPr>
            </w:pPr>
          </w:p>
        </w:tc>
        <w:tc>
          <w:tcPr>
            <w:tcW w:w="1260" w:type="dxa"/>
            <w:vAlign w:val="center"/>
          </w:tcPr>
          <w:p w:rsidR="00B34325" w:rsidRPr="005A5B54" w:rsidRDefault="00B34325" w:rsidP="006E5A16">
            <w:pPr>
              <w:spacing w:line="360" w:lineRule="auto"/>
              <w:rPr>
                <w:rFonts w:ascii="仿宋_GB2312" w:eastAsia="仿宋_GB2312" w:hAnsi="仿宋"/>
              </w:rPr>
            </w:pPr>
          </w:p>
        </w:tc>
        <w:tc>
          <w:tcPr>
            <w:tcW w:w="1785" w:type="dxa"/>
            <w:vAlign w:val="center"/>
          </w:tcPr>
          <w:p w:rsidR="00B34325" w:rsidRPr="005A5B54" w:rsidRDefault="00B34325" w:rsidP="006E5A16">
            <w:pPr>
              <w:spacing w:line="360" w:lineRule="auto"/>
              <w:rPr>
                <w:rFonts w:ascii="仿宋_GB2312" w:eastAsia="仿宋_GB2312" w:hAnsi="仿宋"/>
              </w:rPr>
            </w:pPr>
          </w:p>
        </w:tc>
        <w:tc>
          <w:tcPr>
            <w:tcW w:w="1995" w:type="dxa"/>
            <w:vAlign w:val="center"/>
          </w:tcPr>
          <w:p w:rsidR="00B34325" w:rsidRPr="005A5B54" w:rsidRDefault="00B34325" w:rsidP="006E5A16">
            <w:pPr>
              <w:spacing w:line="360" w:lineRule="auto"/>
              <w:rPr>
                <w:rFonts w:ascii="仿宋_GB2312" w:eastAsia="仿宋_GB2312" w:hAnsi="仿宋"/>
              </w:rPr>
            </w:pPr>
          </w:p>
        </w:tc>
        <w:tc>
          <w:tcPr>
            <w:tcW w:w="1440" w:type="dxa"/>
            <w:vAlign w:val="center"/>
          </w:tcPr>
          <w:p w:rsidR="00B34325" w:rsidRPr="005A5B54" w:rsidRDefault="00B34325" w:rsidP="006E5A16">
            <w:pPr>
              <w:spacing w:line="360" w:lineRule="auto"/>
              <w:rPr>
                <w:rFonts w:ascii="仿宋_GB2312" w:eastAsia="仿宋_GB2312" w:hAnsi="仿宋"/>
              </w:rPr>
            </w:pPr>
          </w:p>
        </w:tc>
      </w:tr>
      <w:tr w:rsidR="00B34325" w:rsidRPr="005A5B54" w:rsidTr="006E5A16">
        <w:trPr>
          <w:trHeight w:val="567"/>
          <w:jc w:val="center"/>
        </w:trPr>
        <w:tc>
          <w:tcPr>
            <w:tcW w:w="900" w:type="dxa"/>
            <w:vAlign w:val="center"/>
          </w:tcPr>
          <w:p w:rsidR="00B34325" w:rsidRPr="005A5B54" w:rsidRDefault="00B34325" w:rsidP="006E5A16">
            <w:pPr>
              <w:spacing w:line="360" w:lineRule="auto"/>
              <w:rPr>
                <w:rFonts w:ascii="仿宋_GB2312" w:eastAsia="仿宋_GB2312" w:hAnsi="仿宋"/>
              </w:rPr>
            </w:pPr>
          </w:p>
        </w:tc>
        <w:tc>
          <w:tcPr>
            <w:tcW w:w="2160" w:type="dxa"/>
            <w:vAlign w:val="center"/>
          </w:tcPr>
          <w:p w:rsidR="00B34325" w:rsidRPr="005A5B54" w:rsidRDefault="00B34325" w:rsidP="006E5A16">
            <w:pPr>
              <w:spacing w:line="360" w:lineRule="auto"/>
              <w:rPr>
                <w:rFonts w:ascii="仿宋_GB2312" w:eastAsia="仿宋_GB2312" w:hAnsi="仿宋"/>
              </w:rPr>
            </w:pPr>
          </w:p>
        </w:tc>
        <w:tc>
          <w:tcPr>
            <w:tcW w:w="1260" w:type="dxa"/>
            <w:vAlign w:val="center"/>
          </w:tcPr>
          <w:p w:rsidR="00B34325" w:rsidRPr="005A5B54" w:rsidRDefault="00B34325" w:rsidP="006E5A16">
            <w:pPr>
              <w:spacing w:line="360" w:lineRule="auto"/>
              <w:rPr>
                <w:rFonts w:ascii="仿宋_GB2312" w:eastAsia="仿宋_GB2312" w:hAnsi="仿宋"/>
              </w:rPr>
            </w:pPr>
          </w:p>
        </w:tc>
        <w:tc>
          <w:tcPr>
            <w:tcW w:w="1785" w:type="dxa"/>
            <w:vAlign w:val="center"/>
          </w:tcPr>
          <w:p w:rsidR="00B34325" w:rsidRPr="005A5B54" w:rsidRDefault="00B34325" w:rsidP="006E5A16">
            <w:pPr>
              <w:spacing w:line="360" w:lineRule="auto"/>
              <w:rPr>
                <w:rFonts w:ascii="仿宋_GB2312" w:eastAsia="仿宋_GB2312" w:hAnsi="仿宋"/>
              </w:rPr>
            </w:pPr>
          </w:p>
        </w:tc>
        <w:tc>
          <w:tcPr>
            <w:tcW w:w="1995" w:type="dxa"/>
            <w:vAlign w:val="center"/>
          </w:tcPr>
          <w:p w:rsidR="00B34325" w:rsidRPr="005A5B54" w:rsidRDefault="00B34325" w:rsidP="006E5A16">
            <w:pPr>
              <w:spacing w:line="360" w:lineRule="auto"/>
              <w:rPr>
                <w:rFonts w:ascii="仿宋_GB2312" w:eastAsia="仿宋_GB2312" w:hAnsi="仿宋"/>
              </w:rPr>
            </w:pPr>
          </w:p>
        </w:tc>
        <w:tc>
          <w:tcPr>
            <w:tcW w:w="1440" w:type="dxa"/>
            <w:vAlign w:val="center"/>
          </w:tcPr>
          <w:p w:rsidR="00B34325" w:rsidRPr="005A5B54" w:rsidRDefault="00B34325" w:rsidP="006E5A16">
            <w:pPr>
              <w:spacing w:line="360" w:lineRule="auto"/>
              <w:rPr>
                <w:rFonts w:ascii="仿宋_GB2312" w:eastAsia="仿宋_GB2312" w:hAnsi="仿宋"/>
              </w:rPr>
            </w:pPr>
          </w:p>
        </w:tc>
      </w:tr>
      <w:tr w:rsidR="00B34325" w:rsidRPr="005A5B54" w:rsidTr="006E5A16">
        <w:trPr>
          <w:trHeight w:val="567"/>
          <w:jc w:val="center"/>
        </w:trPr>
        <w:tc>
          <w:tcPr>
            <w:tcW w:w="900" w:type="dxa"/>
            <w:vAlign w:val="center"/>
          </w:tcPr>
          <w:p w:rsidR="00B34325" w:rsidRPr="005A5B54" w:rsidRDefault="00B34325" w:rsidP="006E5A16">
            <w:pPr>
              <w:spacing w:line="360" w:lineRule="auto"/>
              <w:rPr>
                <w:rFonts w:ascii="仿宋_GB2312" w:eastAsia="仿宋_GB2312" w:hAnsi="仿宋"/>
              </w:rPr>
            </w:pPr>
          </w:p>
        </w:tc>
        <w:tc>
          <w:tcPr>
            <w:tcW w:w="2160" w:type="dxa"/>
            <w:vAlign w:val="center"/>
          </w:tcPr>
          <w:p w:rsidR="00B34325" w:rsidRPr="005A5B54" w:rsidRDefault="00B34325" w:rsidP="006E5A16">
            <w:pPr>
              <w:spacing w:line="360" w:lineRule="auto"/>
              <w:rPr>
                <w:rFonts w:ascii="仿宋_GB2312" w:eastAsia="仿宋_GB2312" w:hAnsi="仿宋"/>
              </w:rPr>
            </w:pPr>
          </w:p>
        </w:tc>
        <w:tc>
          <w:tcPr>
            <w:tcW w:w="1260" w:type="dxa"/>
            <w:vAlign w:val="center"/>
          </w:tcPr>
          <w:p w:rsidR="00B34325" w:rsidRPr="005A5B54" w:rsidRDefault="00B34325" w:rsidP="006E5A16">
            <w:pPr>
              <w:spacing w:line="360" w:lineRule="auto"/>
              <w:rPr>
                <w:rFonts w:ascii="仿宋_GB2312" w:eastAsia="仿宋_GB2312" w:hAnsi="仿宋"/>
              </w:rPr>
            </w:pPr>
          </w:p>
        </w:tc>
        <w:tc>
          <w:tcPr>
            <w:tcW w:w="1785" w:type="dxa"/>
            <w:vAlign w:val="center"/>
          </w:tcPr>
          <w:p w:rsidR="00B34325" w:rsidRPr="005A5B54" w:rsidRDefault="00B34325" w:rsidP="006E5A16">
            <w:pPr>
              <w:spacing w:line="360" w:lineRule="auto"/>
              <w:rPr>
                <w:rFonts w:ascii="仿宋_GB2312" w:eastAsia="仿宋_GB2312" w:hAnsi="仿宋"/>
              </w:rPr>
            </w:pPr>
          </w:p>
        </w:tc>
        <w:tc>
          <w:tcPr>
            <w:tcW w:w="1995" w:type="dxa"/>
            <w:vAlign w:val="center"/>
          </w:tcPr>
          <w:p w:rsidR="00B34325" w:rsidRPr="005A5B54" w:rsidRDefault="00B34325" w:rsidP="006E5A16">
            <w:pPr>
              <w:spacing w:line="360" w:lineRule="auto"/>
              <w:rPr>
                <w:rFonts w:ascii="仿宋_GB2312" w:eastAsia="仿宋_GB2312" w:hAnsi="仿宋"/>
              </w:rPr>
            </w:pPr>
          </w:p>
        </w:tc>
        <w:tc>
          <w:tcPr>
            <w:tcW w:w="1440" w:type="dxa"/>
            <w:vAlign w:val="center"/>
          </w:tcPr>
          <w:p w:rsidR="00B34325" w:rsidRPr="005A5B54" w:rsidRDefault="00B34325" w:rsidP="006E5A16">
            <w:pPr>
              <w:spacing w:line="360" w:lineRule="auto"/>
              <w:rPr>
                <w:rFonts w:ascii="仿宋_GB2312" w:eastAsia="仿宋_GB2312" w:hAnsi="仿宋"/>
              </w:rPr>
            </w:pPr>
          </w:p>
        </w:tc>
      </w:tr>
      <w:tr w:rsidR="00B34325" w:rsidRPr="005A5B54" w:rsidTr="006E5A16">
        <w:trPr>
          <w:trHeight w:val="567"/>
          <w:jc w:val="center"/>
        </w:trPr>
        <w:tc>
          <w:tcPr>
            <w:tcW w:w="900" w:type="dxa"/>
            <w:vAlign w:val="center"/>
          </w:tcPr>
          <w:p w:rsidR="00B34325" w:rsidRPr="005A5B54" w:rsidRDefault="00B34325" w:rsidP="006E5A16">
            <w:pPr>
              <w:spacing w:line="360" w:lineRule="auto"/>
              <w:rPr>
                <w:rFonts w:ascii="仿宋_GB2312" w:eastAsia="仿宋_GB2312" w:hAnsi="仿宋"/>
              </w:rPr>
            </w:pPr>
          </w:p>
        </w:tc>
        <w:tc>
          <w:tcPr>
            <w:tcW w:w="2160" w:type="dxa"/>
            <w:vAlign w:val="center"/>
          </w:tcPr>
          <w:p w:rsidR="00B34325" w:rsidRPr="005A5B54" w:rsidRDefault="00B34325" w:rsidP="006E5A16">
            <w:pPr>
              <w:spacing w:line="360" w:lineRule="auto"/>
              <w:rPr>
                <w:rFonts w:ascii="仿宋_GB2312" w:eastAsia="仿宋_GB2312" w:hAnsi="仿宋"/>
              </w:rPr>
            </w:pPr>
          </w:p>
        </w:tc>
        <w:tc>
          <w:tcPr>
            <w:tcW w:w="1260" w:type="dxa"/>
            <w:vAlign w:val="center"/>
          </w:tcPr>
          <w:p w:rsidR="00B34325" w:rsidRPr="005A5B54" w:rsidRDefault="00B34325" w:rsidP="006E5A16">
            <w:pPr>
              <w:spacing w:line="360" w:lineRule="auto"/>
              <w:rPr>
                <w:rFonts w:ascii="仿宋_GB2312" w:eastAsia="仿宋_GB2312" w:hAnsi="仿宋"/>
              </w:rPr>
            </w:pPr>
          </w:p>
        </w:tc>
        <w:tc>
          <w:tcPr>
            <w:tcW w:w="1785" w:type="dxa"/>
            <w:vAlign w:val="center"/>
          </w:tcPr>
          <w:p w:rsidR="00B34325" w:rsidRPr="005A5B54" w:rsidRDefault="00B34325" w:rsidP="006E5A16">
            <w:pPr>
              <w:spacing w:line="360" w:lineRule="auto"/>
              <w:rPr>
                <w:rFonts w:ascii="仿宋_GB2312" w:eastAsia="仿宋_GB2312" w:hAnsi="仿宋"/>
              </w:rPr>
            </w:pPr>
          </w:p>
        </w:tc>
        <w:tc>
          <w:tcPr>
            <w:tcW w:w="1995" w:type="dxa"/>
            <w:vAlign w:val="center"/>
          </w:tcPr>
          <w:p w:rsidR="00B34325" w:rsidRPr="005A5B54" w:rsidRDefault="00B34325" w:rsidP="006E5A16">
            <w:pPr>
              <w:spacing w:line="360" w:lineRule="auto"/>
              <w:rPr>
                <w:rFonts w:ascii="仿宋_GB2312" w:eastAsia="仿宋_GB2312" w:hAnsi="仿宋"/>
              </w:rPr>
            </w:pPr>
          </w:p>
        </w:tc>
        <w:tc>
          <w:tcPr>
            <w:tcW w:w="1440" w:type="dxa"/>
            <w:vAlign w:val="center"/>
          </w:tcPr>
          <w:p w:rsidR="00B34325" w:rsidRPr="005A5B54" w:rsidRDefault="00B34325" w:rsidP="006E5A16">
            <w:pPr>
              <w:spacing w:line="360" w:lineRule="auto"/>
              <w:rPr>
                <w:rFonts w:ascii="仿宋_GB2312" w:eastAsia="仿宋_GB2312" w:hAnsi="仿宋"/>
              </w:rPr>
            </w:pPr>
          </w:p>
        </w:tc>
      </w:tr>
      <w:tr w:rsidR="00B34325" w:rsidRPr="005A5B54" w:rsidTr="006E5A16">
        <w:trPr>
          <w:trHeight w:val="567"/>
          <w:jc w:val="center"/>
        </w:trPr>
        <w:tc>
          <w:tcPr>
            <w:tcW w:w="900" w:type="dxa"/>
            <w:vAlign w:val="center"/>
          </w:tcPr>
          <w:p w:rsidR="00B34325" w:rsidRPr="005A5B54" w:rsidRDefault="00B34325" w:rsidP="006E5A16">
            <w:pPr>
              <w:spacing w:line="360" w:lineRule="auto"/>
              <w:rPr>
                <w:rFonts w:ascii="仿宋_GB2312" w:eastAsia="仿宋_GB2312" w:hAnsi="仿宋"/>
              </w:rPr>
            </w:pPr>
          </w:p>
        </w:tc>
        <w:tc>
          <w:tcPr>
            <w:tcW w:w="2160" w:type="dxa"/>
            <w:vAlign w:val="center"/>
          </w:tcPr>
          <w:p w:rsidR="00B34325" w:rsidRPr="005A5B54" w:rsidRDefault="00B34325" w:rsidP="006E5A16">
            <w:pPr>
              <w:spacing w:line="360" w:lineRule="auto"/>
              <w:rPr>
                <w:rFonts w:ascii="仿宋_GB2312" w:eastAsia="仿宋_GB2312" w:hAnsi="仿宋"/>
              </w:rPr>
            </w:pPr>
          </w:p>
        </w:tc>
        <w:tc>
          <w:tcPr>
            <w:tcW w:w="1260" w:type="dxa"/>
            <w:vAlign w:val="center"/>
          </w:tcPr>
          <w:p w:rsidR="00B34325" w:rsidRPr="005A5B54" w:rsidRDefault="00B34325" w:rsidP="006E5A16">
            <w:pPr>
              <w:spacing w:line="360" w:lineRule="auto"/>
              <w:rPr>
                <w:rFonts w:ascii="仿宋_GB2312" w:eastAsia="仿宋_GB2312" w:hAnsi="仿宋"/>
              </w:rPr>
            </w:pPr>
          </w:p>
        </w:tc>
        <w:tc>
          <w:tcPr>
            <w:tcW w:w="1785" w:type="dxa"/>
            <w:vAlign w:val="center"/>
          </w:tcPr>
          <w:p w:rsidR="00B34325" w:rsidRPr="005A5B54" w:rsidRDefault="00B34325" w:rsidP="006E5A16">
            <w:pPr>
              <w:spacing w:line="360" w:lineRule="auto"/>
              <w:rPr>
                <w:rFonts w:ascii="仿宋_GB2312" w:eastAsia="仿宋_GB2312" w:hAnsi="仿宋"/>
              </w:rPr>
            </w:pPr>
          </w:p>
        </w:tc>
        <w:tc>
          <w:tcPr>
            <w:tcW w:w="1995" w:type="dxa"/>
            <w:vAlign w:val="center"/>
          </w:tcPr>
          <w:p w:rsidR="00B34325" w:rsidRPr="005A5B54" w:rsidRDefault="00B34325" w:rsidP="006E5A16">
            <w:pPr>
              <w:spacing w:line="360" w:lineRule="auto"/>
              <w:rPr>
                <w:rFonts w:ascii="仿宋_GB2312" w:eastAsia="仿宋_GB2312" w:hAnsi="仿宋"/>
              </w:rPr>
            </w:pPr>
          </w:p>
        </w:tc>
        <w:tc>
          <w:tcPr>
            <w:tcW w:w="1440" w:type="dxa"/>
            <w:vAlign w:val="center"/>
          </w:tcPr>
          <w:p w:rsidR="00B34325" w:rsidRPr="005A5B54" w:rsidRDefault="00B34325" w:rsidP="006E5A16">
            <w:pPr>
              <w:spacing w:line="360" w:lineRule="auto"/>
              <w:rPr>
                <w:rFonts w:ascii="仿宋_GB2312" w:eastAsia="仿宋_GB2312" w:hAnsi="仿宋"/>
              </w:rPr>
            </w:pPr>
          </w:p>
        </w:tc>
      </w:tr>
      <w:tr w:rsidR="00B34325" w:rsidRPr="005A5B54" w:rsidTr="006E5A16">
        <w:trPr>
          <w:trHeight w:val="567"/>
          <w:jc w:val="center"/>
        </w:trPr>
        <w:tc>
          <w:tcPr>
            <w:tcW w:w="900" w:type="dxa"/>
            <w:vAlign w:val="center"/>
          </w:tcPr>
          <w:p w:rsidR="00B34325" w:rsidRPr="005A5B54" w:rsidRDefault="00B34325" w:rsidP="006E5A16">
            <w:pPr>
              <w:spacing w:line="360" w:lineRule="auto"/>
              <w:rPr>
                <w:rFonts w:ascii="仿宋_GB2312" w:eastAsia="仿宋_GB2312" w:hAnsi="仿宋"/>
              </w:rPr>
            </w:pPr>
          </w:p>
        </w:tc>
        <w:tc>
          <w:tcPr>
            <w:tcW w:w="2160" w:type="dxa"/>
            <w:vAlign w:val="center"/>
          </w:tcPr>
          <w:p w:rsidR="00B34325" w:rsidRPr="005A5B54" w:rsidRDefault="00B34325" w:rsidP="006E5A16">
            <w:pPr>
              <w:spacing w:line="360" w:lineRule="auto"/>
              <w:rPr>
                <w:rFonts w:ascii="仿宋_GB2312" w:eastAsia="仿宋_GB2312" w:hAnsi="仿宋"/>
              </w:rPr>
            </w:pPr>
          </w:p>
        </w:tc>
        <w:tc>
          <w:tcPr>
            <w:tcW w:w="1260" w:type="dxa"/>
            <w:vAlign w:val="center"/>
          </w:tcPr>
          <w:p w:rsidR="00B34325" w:rsidRPr="005A5B54" w:rsidRDefault="00B34325" w:rsidP="006E5A16">
            <w:pPr>
              <w:spacing w:line="360" w:lineRule="auto"/>
              <w:rPr>
                <w:rFonts w:ascii="仿宋_GB2312" w:eastAsia="仿宋_GB2312" w:hAnsi="仿宋"/>
              </w:rPr>
            </w:pPr>
          </w:p>
        </w:tc>
        <w:tc>
          <w:tcPr>
            <w:tcW w:w="1785" w:type="dxa"/>
            <w:vAlign w:val="center"/>
          </w:tcPr>
          <w:p w:rsidR="00B34325" w:rsidRPr="005A5B54" w:rsidRDefault="00B34325" w:rsidP="006E5A16">
            <w:pPr>
              <w:spacing w:line="360" w:lineRule="auto"/>
              <w:rPr>
                <w:rFonts w:ascii="仿宋_GB2312" w:eastAsia="仿宋_GB2312" w:hAnsi="仿宋"/>
              </w:rPr>
            </w:pPr>
          </w:p>
        </w:tc>
        <w:tc>
          <w:tcPr>
            <w:tcW w:w="1995" w:type="dxa"/>
            <w:vAlign w:val="center"/>
          </w:tcPr>
          <w:p w:rsidR="00B34325" w:rsidRPr="005A5B54" w:rsidRDefault="00B34325" w:rsidP="006E5A16">
            <w:pPr>
              <w:spacing w:line="360" w:lineRule="auto"/>
              <w:rPr>
                <w:rFonts w:ascii="仿宋_GB2312" w:eastAsia="仿宋_GB2312" w:hAnsi="仿宋"/>
              </w:rPr>
            </w:pPr>
          </w:p>
        </w:tc>
        <w:tc>
          <w:tcPr>
            <w:tcW w:w="1440" w:type="dxa"/>
            <w:vAlign w:val="center"/>
          </w:tcPr>
          <w:p w:rsidR="00B34325" w:rsidRPr="005A5B54" w:rsidRDefault="00B34325" w:rsidP="006E5A16">
            <w:pPr>
              <w:spacing w:line="360" w:lineRule="auto"/>
              <w:rPr>
                <w:rFonts w:ascii="仿宋_GB2312" w:eastAsia="仿宋_GB2312" w:hAnsi="仿宋"/>
              </w:rPr>
            </w:pPr>
          </w:p>
        </w:tc>
      </w:tr>
      <w:tr w:rsidR="00B34325" w:rsidRPr="005A5B54" w:rsidTr="006E5A16">
        <w:trPr>
          <w:trHeight w:val="567"/>
          <w:jc w:val="center"/>
        </w:trPr>
        <w:tc>
          <w:tcPr>
            <w:tcW w:w="900" w:type="dxa"/>
            <w:vAlign w:val="center"/>
          </w:tcPr>
          <w:p w:rsidR="00B34325" w:rsidRPr="005A5B54" w:rsidRDefault="00B34325" w:rsidP="006E5A16">
            <w:pPr>
              <w:spacing w:line="360" w:lineRule="auto"/>
              <w:rPr>
                <w:rFonts w:ascii="仿宋_GB2312" w:eastAsia="仿宋_GB2312" w:hAnsi="仿宋"/>
              </w:rPr>
            </w:pPr>
          </w:p>
        </w:tc>
        <w:tc>
          <w:tcPr>
            <w:tcW w:w="2160" w:type="dxa"/>
            <w:vAlign w:val="center"/>
          </w:tcPr>
          <w:p w:rsidR="00B34325" w:rsidRPr="005A5B54" w:rsidRDefault="00B34325" w:rsidP="006E5A16">
            <w:pPr>
              <w:spacing w:line="360" w:lineRule="auto"/>
              <w:rPr>
                <w:rFonts w:ascii="仿宋_GB2312" w:eastAsia="仿宋_GB2312" w:hAnsi="仿宋"/>
              </w:rPr>
            </w:pPr>
          </w:p>
        </w:tc>
        <w:tc>
          <w:tcPr>
            <w:tcW w:w="1260" w:type="dxa"/>
            <w:vAlign w:val="center"/>
          </w:tcPr>
          <w:p w:rsidR="00B34325" w:rsidRPr="005A5B54" w:rsidRDefault="00B34325" w:rsidP="006E5A16">
            <w:pPr>
              <w:spacing w:line="360" w:lineRule="auto"/>
              <w:rPr>
                <w:rFonts w:ascii="仿宋_GB2312" w:eastAsia="仿宋_GB2312" w:hAnsi="仿宋"/>
              </w:rPr>
            </w:pPr>
          </w:p>
        </w:tc>
        <w:tc>
          <w:tcPr>
            <w:tcW w:w="1785" w:type="dxa"/>
            <w:vAlign w:val="center"/>
          </w:tcPr>
          <w:p w:rsidR="00B34325" w:rsidRPr="005A5B54" w:rsidRDefault="00B34325" w:rsidP="006E5A16">
            <w:pPr>
              <w:spacing w:line="360" w:lineRule="auto"/>
              <w:rPr>
                <w:rFonts w:ascii="仿宋_GB2312" w:eastAsia="仿宋_GB2312" w:hAnsi="仿宋"/>
              </w:rPr>
            </w:pPr>
          </w:p>
        </w:tc>
        <w:tc>
          <w:tcPr>
            <w:tcW w:w="1995" w:type="dxa"/>
            <w:vAlign w:val="center"/>
          </w:tcPr>
          <w:p w:rsidR="00B34325" w:rsidRPr="005A5B54" w:rsidRDefault="00B34325" w:rsidP="006E5A16">
            <w:pPr>
              <w:spacing w:line="360" w:lineRule="auto"/>
              <w:rPr>
                <w:rFonts w:ascii="仿宋_GB2312" w:eastAsia="仿宋_GB2312" w:hAnsi="仿宋"/>
              </w:rPr>
            </w:pPr>
          </w:p>
        </w:tc>
        <w:tc>
          <w:tcPr>
            <w:tcW w:w="1440" w:type="dxa"/>
            <w:vAlign w:val="center"/>
          </w:tcPr>
          <w:p w:rsidR="00B34325" w:rsidRPr="005A5B54" w:rsidRDefault="00B34325" w:rsidP="006E5A16">
            <w:pPr>
              <w:spacing w:line="360" w:lineRule="auto"/>
              <w:rPr>
                <w:rFonts w:ascii="仿宋_GB2312" w:eastAsia="仿宋_GB2312" w:hAnsi="仿宋"/>
              </w:rPr>
            </w:pPr>
          </w:p>
        </w:tc>
      </w:tr>
      <w:tr w:rsidR="00B34325" w:rsidRPr="005A5B54" w:rsidTr="006E5A16">
        <w:trPr>
          <w:trHeight w:val="567"/>
          <w:jc w:val="center"/>
        </w:trPr>
        <w:tc>
          <w:tcPr>
            <w:tcW w:w="900" w:type="dxa"/>
            <w:vAlign w:val="center"/>
          </w:tcPr>
          <w:p w:rsidR="00B34325" w:rsidRPr="005A5B54" w:rsidRDefault="00B34325" w:rsidP="006E5A16">
            <w:pPr>
              <w:spacing w:line="360" w:lineRule="auto"/>
              <w:rPr>
                <w:rFonts w:ascii="仿宋_GB2312" w:eastAsia="仿宋_GB2312" w:hAnsi="仿宋"/>
              </w:rPr>
            </w:pPr>
          </w:p>
        </w:tc>
        <w:tc>
          <w:tcPr>
            <w:tcW w:w="2160" w:type="dxa"/>
            <w:vAlign w:val="center"/>
          </w:tcPr>
          <w:p w:rsidR="00B34325" w:rsidRPr="005A5B54" w:rsidRDefault="00B34325" w:rsidP="006E5A16">
            <w:pPr>
              <w:spacing w:line="360" w:lineRule="auto"/>
              <w:rPr>
                <w:rFonts w:ascii="仿宋_GB2312" w:eastAsia="仿宋_GB2312" w:hAnsi="仿宋"/>
              </w:rPr>
            </w:pPr>
          </w:p>
        </w:tc>
        <w:tc>
          <w:tcPr>
            <w:tcW w:w="1260" w:type="dxa"/>
            <w:vAlign w:val="center"/>
          </w:tcPr>
          <w:p w:rsidR="00B34325" w:rsidRPr="005A5B54" w:rsidRDefault="00B34325" w:rsidP="006E5A16">
            <w:pPr>
              <w:spacing w:line="360" w:lineRule="auto"/>
              <w:rPr>
                <w:rFonts w:ascii="仿宋_GB2312" w:eastAsia="仿宋_GB2312" w:hAnsi="仿宋"/>
              </w:rPr>
            </w:pPr>
          </w:p>
        </w:tc>
        <w:tc>
          <w:tcPr>
            <w:tcW w:w="1785" w:type="dxa"/>
            <w:vAlign w:val="center"/>
          </w:tcPr>
          <w:p w:rsidR="00B34325" w:rsidRPr="005A5B54" w:rsidRDefault="00B34325" w:rsidP="006E5A16">
            <w:pPr>
              <w:spacing w:line="360" w:lineRule="auto"/>
              <w:rPr>
                <w:rFonts w:ascii="仿宋_GB2312" w:eastAsia="仿宋_GB2312" w:hAnsi="仿宋"/>
              </w:rPr>
            </w:pPr>
          </w:p>
        </w:tc>
        <w:tc>
          <w:tcPr>
            <w:tcW w:w="1995" w:type="dxa"/>
            <w:vAlign w:val="center"/>
          </w:tcPr>
          <w:p w:rsidR="00B34325" w:rsidRPr="005A5B54" w:rsidRDefault="00B34325" w:rsidP="006E5A16">
            <w:pPr>
              <w:spacing w:line="360" w:lineRule="auto"/>
              <w:rPr>
                <w:rFonts w:ascii="仿宋_GB2312" w:eastAsia="仿宋_GB2312" w:hAnsi="仿宋"/>
              </w:rPr>
            </w:pPr>
          </w:p>
        </w:tc>
        <w:tc>
          <w:tcPr>
            <w:tcW w:w="1440" w:type="dxa"/>
            <w:vAlign w:val="center"/>
          </w:tcPr>
          <w:p w:rsidR="00B34325" w:rsidRPr="005A5B54" w:rsidRDefault="00B34325" w:rsidP="006E5A16">
            <w:pPr>
              <w:spacing w:line="360" w:lineRule="auto"/>
              <w:rPr>
                <w:rFonts w:ascii="仿宋_GB2312" w:eastAsia="仿宋_GB2312" w:hAnsi="仿宋"/>
              </w:rPr>
            </w:pPr>
          </w:p>
        </w:tc>
      </w:tr>
    </w:tbl>
    <w:p w:rsidR="00B34325" w:rsidRPr="005A5B54" w:rsidRDefault="00B34325" w:rsidP="00B34325">
      <w:pPr>
        <w:spacing w:line="360" w:lineRule="auto"/>
        <w:rPr>
          <w:rFonts w:ascii="仿宋_GB2312" w:eastAsia="仿宋_GB2312" w:hAnsi="仿宋"/>
          <w:b/>
        </w:rPr>
      </w:pPr>
      <w:r w:rsidRPr="005A5B54">
        <w:rPr>
          <w:rFonts w:ascii="仿宋_GB2312" w:eastAsia="仿宋_GB2312" w:hAnsi="仿宋" w:hint="eastAsia"/>
          <w:b/>
        </w:rPr>
        <w:t>注：以上配件报价不计入报价总价。</w:t>
      </w:r>
    </w:p>
    <w:p w:rsidR="00B34325" w:rsidRPr="005A5B54" w:rsidRDefault="00B34325" w:rsidP="00B34325">
      <w:pPr>
        <w:spacing w:line="360" w:lineRule="auto"/>
        <w:rPr>
          <w:rFonts w:ascii="仿宋_GB2312" w:eastAsia="仿宋_GB2312" w:hAnsi="仿宋"/>
        </w:rPr>
      </w:pPr>
    </w:p>
    <w:p w:rsidR="00B34325" w:rsidRPr="005A5B54" w:rsidRDefault="00B34325" w:rsidP="00B34325">
      <w:pPr>
        <w:spacing w:line="360" w:lineRule="auto"/>
        <w:rPr>
          <w:rFonts w:ascii="仿宋_GB2312" w:eastAsia="仿宋_GB2312" w:hAnsi="仿宋"/>
        </w:rPr>
      </w:pPr>
    </w:p>
    <w:p w:rsidR="00B34325" w:rsidRPr="005A5B54" w:rsidRDefault="00B34325" w:rsidP="00B34325">
      <w:pPr>
        <w:spacing w:line="360" w:lineRule="auto"/>
        <w:ind w:firstLineChars="2400" w:firstLine="5040"/>
        <w:rPr>
          <w:rFonts w:ascii="仿宋_GB2312" w:eastAsia="仿宋_GB2312" w:hAnsi="仿宋"/>
        </w:rPr>
      </w:pPr>
      <w:r w:rsidRPr="005A5B54">
        <w:rPr>
          <w:rFonts w:ascii="仿宋_GB2312" w:eastAsia="仿宋_GB2312" w:hAnsi="仿宋" w:hint="eastAsia"/>
        </w:rPr>
        <w:t>供应商全称（盖章）：</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 xml:space="preserve">                                                供应商代表（签字）：</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 xml:space="preserve">                                                日          期：</w:t>
      </w:r>
    </w:p>
    <w:p w:rsidR="00B34325" w:rsidRPr="005A5B54" w:rsidRDefault="00B34325" w:rsidP="00B34325">
      <w:pPr>
        <w:spacing w:line="360" w:lineRule="auto"/>
        <w:rPr>
          <w:rFonts w:ascii="仿宋_GB2312" w:eastAsia="仿宋_GB2312" w:hAnsi="仿宋"/>
        </w:rPr>
      </w:pPr>
    </w:p>
    <w:p w:rsidR="00B34325" w:rsidRPr="005A5B54" w:rsidRDefault="00B34325" w:rsidP="00B34325">
      <w:pPr>
        <w:spacing w:line="360" w:lineRule="auto"/>
        <w:rPr>
          <w:rFonts w:ascii="仿宋_GB2312" w:eastAsia="仿宋_GB2312" w:hAnsi="仿宋"/>
        </w:rPr>
      </w:pPr>
    </w:p>
    <w:p w:rsidR="00B34325" w:rsidRPr="005A5B54" w:rsidRDefault="00B34325" w:rsidP="00B34325">
      <w:pPr>
        <w:spacing w:line="360" w:lineRule="auto"/>
        <w:rPr>
          <w:rFonts w:ascii="仿宋_GB2312" w:eastAsia="仿宋_GB2312" w:hAnsi="仿宋"/>
        </w:rPr>
      </w:pPr>
    </w:p>
    <w:p w:rsidR="00AD3612" w:rsidRPr="005A5B54" w:rsidRDefault="00AD3612" w:rsidP="00B34325">
      <w:pPr>
        <w:spacing w:line="360" w:lineRule="auto"/>
        <w:rPr>
          <w:rFonts w:ascii="仿宋_GB2312" w:eastAsia="仿宋_GB2312" w:hAnsi="仿宋"/>
        </w:rPr>
      </w:pPr>
    </w:p>
    <w:p w:rsidR="00B34325" w:rsidRPr="005A5B54" w:rsidRDefault="00B34325" w:rsidP="00B34325">
      <w:pPr>
        <w:spacing w:line="360" w:lineRule="auto"/>
        <w:rPr>
          <w:rFonts w:ascii="仿宋_GB2312" w:eastAsia="仿宋_GB2312" w:hAnsi="仿宋"/>
        </w:rPr>
      </w:pPr>
    </w:p>
    <w:p w:rsidR="00B34325" w:rsidRPr="005A5B54" w:rsidRDefault="00B34325" w:rsidP="00B34325">
      <w:pPr>
        <w:spacing w:line="360" w:lineRule="auto"/>
        <w:rPr>
          <w:rFonts w:ascii="仿宋_GB2312" w:eastAsia="仿宋_GB2312" w:hAnsi="仿宋"/>
          <w:b/>
        </w:rPr>
      </w:pPr>
      <w:bookmarkStart w:id="115" w:name="_Toc364256046"/>
      <w:bookmarkStart w:id="116" w:name="_Toc383601627"/>
      <w:r w:rsidRPr="005A5B54">
        <w:rPr>
          <w:rFonts w:ascii="仿宋_GB2312" w:eastAsia="仿宋_GB2312" w:hAnsi="仿宋" w:hint="eastAsia"/>
          <w:b/>
        </w:rPr>
        <w:t>附件八</w:t>
      </w:r>
      <w:bookmarkEnd w:id="115"/>
      <w:bookmarkEnd w:id="116"/>
    </w:p>
    <w:p w:rsidR="00B34325" w:rsidRPr="005A5B54" w:rsidRDefault="00B34325" w:rsidP="00B34325">
      <w:pPr>
        <w:spacing w:line="360" w:lineRule="auto"/>
        <w:jc w:val="center"/>
        <w:rPr>
          <w:rFonts w:ascii="仿宋_GB2312" w:eastAsia="仿宋_GB2312" w:hAnsi="仿宋"/>
          <w:b/>
        </w:rPr>
      </w:pPr>
      <w:bookmarkStart w:id="117" w:name="_Toc364256047"/>
      <w:bookmarkStart w:id="118" w:name="_Toc383601628"/>
      <w:r w:rsidRPr="005A5B54">
        <w:rPr>
          <w:rFonts w:ascii="仿宋_GB2312" w:eastAsia="仿宋_GB2312" w:hAnsi="仿宋" w:hint="eastAsia"/>
          <w:b/>
        </w:rPr>
        <w:t>资格证明文件</w:t>
      </w:r>
      <w:bookmarkEnd w:id="117"/>
      <w:bookmarkEnd w:id="118"/>
    </w:p>
    <w:p w:rsidR="00B34325" w:rsidRPr="005A5B54" w:rsidRDefault="00B34325" w:rsidP="00B34325">
      <w:pPr>
        <w:spacing w:line="360" w:lineRule="auto"/>
        <w:jc w:val="center"/>
        <w:rPr>
          <w:rFonts w:ascii="仿宋_GB2312" w:eastAsia="仿宋_GB2312" w:hAnsi="仿宋"/>
        </w:rPr>
      </w:pPr>
      <w:bookmarkStart w:id="119" w:name="_Toc364256048"/>
      <w:bookmarkStart w:id="120" w:name="_Toc383601629"/>
      <w:r w:rsidRPr="005A5B54">
        <w:rPr>
          <w:rFonts w:ascii="仿宋_GB2312" w:eastAsia="仿宋_GB2312" w:hAnsi="仿宋" w:hint="eastAsia"/>
        </w:rPr>
        <w:t>（1）法定代表人授权书</w:t>
      </w:r>
      <w:bookmarkEnd w:id="119"/>
      <w:bookmarkEnd w:id="120"/>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温州医科大学：</w:t>
      </w:r>
    </w:p>
    <w:p w:rsidR="00B34325" w:rsidRPr="005A5B54" w:rsidRDefault="00B34325" w:rsidP="00B34325">
      <w:pPr>
        <w:spacing w:line="360" w:lineRule="auto"/>
        <w:ind w:firstLineChars="200" w:firstLine="420"/>
        <w:rPr>
          <w:rFonts w:ascii="仿宋_GB2312" w:eastAsia="仿宋_GB2312" w:hAnsi="仿宋"/>
        </w:rPr>
      </w:pPr>
      <w:r w:rsidRPr="005A5B54">
        <w:rPr>
          <w:rFonts w:ascii="仿宋_GB2312" w:eastAsia="仿宋_GB2312" w:hAnsi="仿宋" w:hint="eastAsia"/>
        </w:rPr>
        <w:t>（议价供应商全称）法定代表人授权（全权代表姓名）为全权代表，参加贵处组织的（采购项目、采购编号、标段）的议价活动，全权代表我方处理议价活动中的一切事宜。</w:t>
      </w:r>
    </w:p>
    <w:p w:rsidR="00B34325" w:rsidRPr="005A5B54" w:rsidRDefault="00B34325" w:rsidP="00B34325">
      <w:pPr>
        <w:spacing w:line="360" w:lineRule="auto"/>
        <w:rPr>
          <w:rFonts w:ascii="仿宋_GB2312" w:eastAsia="仿宋_GB2312" w:hAnsi="仿宋"/>
        </w:rPr>
      </w:pPr>
    </w:p>
    <w:p w:rsidR="00B34325" w:rsidRPr="005A5B54" w:rsidRDefault="00B34325" w:rsidP="00B34325">
      <w:pPr>
        <w:spacing w:line="360" w:lineRule="auto"/>
        <w:rPr>
          <w:rFonts w:ascii="仿宋_GB2312" w:eastAsia="仿宋_GB2312" w:hAnsi="仿宋"/>
        </w:rPr>
      </w:pP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法定代表人 (签字)：</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供应商全称（公章）：</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 xml:space="preserve">          日期：     年    月   日</w:t>
      </w:r>
    </w:p>
    <w:p w:rsidR="00B34325" w:rsidRPr="005A5B54" w:rsidRDefault="00B34325" w:rsidP="00B34325">
      <w:pPr>
        <w:spacing w:line="360" w:lineRule="auto"/>
        <w:rPr>
          <w:rFonts w:ascii="仿宋_GB2312" w:eastAsia="仿宋_GB2312" w:hAnsi="仿宋"/>
        </w:rPr>
      </w:pPr>
    </w:p>
    <w:p w:rsidR="00B34325" w:rsidRPr="005A5B54" w:rsidRDefault="00B34325" w:rsidP="00B34325">
      <w:pPr>
        <w:spacing w:line="360" w:lineRule="auto"/>
        <w:rPr>
          <w:rFonts w:ascii="仿宋_GB2312" w:eastAsia="仿宋_GB2312" w:hAnsi="仿宋"/>
        </w:rPr>
      </w:pPr>
    </w:p>
    <w:p w:rsidR="00B34325" w:rsidRPr="005A5B54" w:rsidRDefault="00B34325" w:rsidP="00B34325">
      <w:pPr>
        <w:spacing w:line="360" w:lineRule="auto"/>
        <w:rPr>
          <w:rFonts w:ascii="仿宋_GB2312" w:eastAsia="仿宋_GB2312" w:hAnsi="仿宋"/>
        </w:rPr>
      </w:pP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附：</w:t>
      </w:r>
    </w:p>
    <w:p w:rsidR="00B34325" w:rsidRPr="005A5B54" w:rsidRDefault="0026099D" w:rsidP="00B34325">
      <w:pPr>
        <w:spacing w:line="360" w:lineRule="auto"/>
        <w:rPr>
          <w:rFonts w:ascii="仿宋_GB2312" w:eastAsia="仿宋_GB2312" w:hAnsi="仿宋"/>
        </w:rPr>
      </w:pPr>
      <w:r>
        <w:rPr>
          <w:rFonts w:ascii="仿宋_GB2312" w:eastAsia="仿宋_GB2312" w:hAnsi="仿宋"/>
        </w:rPr>
        <w:pict>
          <v:shapetype id="_x0000_t202" coordsize="21600,21600" o:spt="202" path="m,l,21600r21600,l21600,xe">
            <v:stroke joinstyle="miter"/>
            <v:path gradientshapeok="t" o:connecttype="rect"/>
          </v:shapetype>
          <v:shape id="_x0000_s1026" type="#_x0000_t202" style="position:absolute;left:0;text-align:left;margin-left:236.25pt;margin-top:1pt;width:267.75pt;height:187.2pt;z-index:251658240">
            <v:textbox style="mso-next-textbox:#_x0000_s1026">
              <w:txbxContent>
                <w:p w:rsidR="00B34325" w:rsidRDefault="00B34325" w:rsidP="00B34325">
                  <w:r>
                    <w:rPr>
                      <w:rFonts w:ascii="新宋体" w:eastAsia="新宋体" w:hAnsi="新宋体" w:hint="eastAsia"/>
                      <w:sz w:val="22"/>
                      <w:szCs w:val="22"/>
                    </w:rPr>
                    <w:t xml:space="preserve">  身份证：</w:t>
                  </w:r>
                </w:p>
              </w:txbxContent>
            </v:textbox>
          </v:shape>
        </w:pict>
      </w:r>
      <w:r w:rsidR="00B34325" w:rsidRPr="005A5B54">
        <w:rPr>
          <w:rFonts w:ascii="仿宋_GB2312" w:eastAsia="仿宋_GB2312" w:hAnsi="仿宋" w:hint="eastAsia"/>
        </w:rPr>
        <w:t>授权代表姓名：</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职务：</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详细通讯地址：</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手机：</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电话：</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传真：</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邮政编码:</w:t>
      </w:r>
    </w:p>
    <w:p w:rsidR="00B34325" w:rsidRPr="005A5B54" w:rsidRDefault="00B34325" w:rsidP="00B34325">
      <w:pPr>
        <w:spacing w:line="360" w:lineRule="auto"/>
        <w:rPr>
          <w:rFonts w:ascii="仿宋_GB2312" w:eastAsia="仿宋_GB2312" w:hAnsi="仿宋"/>
        </w:rPr>
      </w:pPr>
    </w:p>
    <w:p w:rsidR="00B34325" w:rsidRPr="005A5B54" w:rsidRDefault="00B34325" w:rsidP="00B34325">
      <w:pPr>
        <w:spacing w:line="360" w:lineRule="auto"/>
        <w:rPr>
          <w:rFonts w:ascii="仿宋_GB2312" w:eastAsia="仿宋_GB2312" w:hAnsi="仿宋"/>
        </w:rPr>
      </w:pPr>
    </w:p>
    <w:p w:rsidR="00B34325" w:rsidRPr="005A5B54" w:rsidRDefault="00B34325" w:rsidP="00B34325">
      <w:pPr>
        <w:spacing w:line="360" w:lineRule="auto"/>
        <w:rPr>
          <w:rFonts w:ascii="仿宋_GB2312" w:eastAsia="仿宋_GB2312" w:hAnsi="仿宋"/>
        </w:rPr>
      </w:pPr>
    </w:p>
    <w:p w:rsidR="00B34325" w:rsidRPr="005A5B54" w:rsidRDefault="00B34325" w:rsidP="00B34325">
      <w:pPr>
        <w:spacing w:line="360" w:lineRule="auto"/>
        <w:rPr>
          <w:rFonts w:ascii="仿宋_GB2312" w:eastAsia="仿宋_GB2312" w:hAnsi="仿宋"/>
        </w:rPr>
      </w:pPr>
    </w:p>
    <w:p w:rsidR="00B34325" w:rsidRPr="005A5B54" w:rsidRDefault="00B34325" w:rsidP="00B34325">
      <w:pPr>
        <w:spacing w:line="360" w:lineRule="auto"/>
        <w:rPr>
          <w:rFonts w:ascii="仿宋_GB2312" w:eastAsia="仿宋_GB2312" w:hAnsi="仿宋"/>
        </w:rPr>
      </w:pPr>
    </w:p>
    <w:p w:rsidR="00B34325" w:rsidRPr="005A5B54" w:rsidRDefault="00B34325" w:rsidP="00B34325">
      <w:pPr>
        <w:spacing w:line="360" w:lineRule="auto"/>
        <w:rPr>
          <w:rFonts w:ascii="仿宋_GB2312" w:eastAsia="仿宋_GB2312" w:hAnsi="仿宋"/>
        </w:rPr>
      </w:pPr>
    </w:p>
    <w:p w:rsidR="00B34325" w:rsidRPr="005A5B54" w:rsidRDefault="00B34325" w:rsidP="00B34325">
      <w:pPr>
        <w:spacing w:line="360" w:lineRule="auto"/>
        <w:rPr>
          <w:rFonts w:ascii="仿宋_GB2312" w:eastAsia="仿宋_GB2312" w:hAnsi="仿宋"/>
        </w:rPr>
      </w:pPr>
    </w:p>
    <w:p w:rsidR="00B34325" w:rsidRPr="005A5B54" w:rsidRDefault="00B34325" w:rsidP="00B34325">
      <w:pPr>
        <w:spacing w:line="360" w:lineRule="auto"/>
        <w:rPr>
          <w:rFonts w:ascii="仿宋_GB2312" w:eastAsia="仿宋_GB2312" w:hAnsi="仿宋"/>
        </w:rPr>
      </w:pPr>
    </w:p>
    <w:p w:rsidR="00B34325" w:rsidRPr="005A5B54" w:rsidRDefault="00B34325" w:rsidP="00B34325">
      <w:pPr>
        <w:spacing w:line="360" w:lineRule="auto"/>
        <w:rPr>
          <w:rFonts w:ascii="仿宋_GB2312" w:eastAsia="仿宋_GB2312" w:hAnsi="仿宋"/>
        </w:rPr>
      </w:pPr>
    </w:p>
    <w:p w:rsidR="00B34325" w:rsidRPr="005A5B54" w:rsidRDefault="00B34325" w:rsidP="00B34325">
      <w:pPr>
        <w:spacing w:line="360" w:lineRule="auto"/>
        <w:rPr>
          <w:rFonts w:ascii="仿宋_GB2312" w:eastAsia="仿宋_GB2312" w:hAnsi="仿宋"/>
        </w:rPr>
      </w:pPr>
    </w:p>
    <w:p w:rsidR="00B34325" w:rsidRPr="005A5B54" w:rsidRDefault="00B34325" w:rsidP="00B34325">
      <w:pPr>
        <w:spacing w:line="360" w:lineRule="auto"/>
        <w:rPr>
          <w:rFonts w:ascii="仿宋_GB2312" w:eastAsia="仿宋_GB2312" w:hAnsi="仿宋"/>
        </w:rPr>
      </w:pPr>
    </w:p>
    <w:p w:rsidR="00B34325" w:rsidRPr="005A5B54" w:rsidRDefault="00B34325" w:rsidP="00B34325">
      <w:pPr>
        <w:spacing w:line="360" w:lineRule="auto"/>
        <w:rPr>
          <w:rFonts w:ascii="仿宋_GB2312" w:eastAsia="仿宋_GB2312" w:hAnsi="仿宋"/>
        </w:rPr>
      </w:pPr>
    </w:p>
    <w:p w:rsidR="00B34325" w:rsidRPr="005A5B54" w:rsidRDefault="00B34325" w:rsidP="00B34325">
      <w:pPr>
        <w:spacing w:line="360" w:lineRule="auto"/>
        <w:rPr>
          <w:rFonts w:ascii="仿宋_GB2312" w:eastAsia="仿宋_GB2312" w:hAnsi="仿宋"/>
        </w:rPr>
      </w:pPr>
    </w:p>
    <w:p w:rsidR="00B34325" w:rsidRPr="005A5B54" w:rsidRDefault="00B34325" w:rsidP="00B34325">
      <w:pPr>
        <w:spacing w:line="360" w:lineRule="auto"/>
        <w:rPr>
          <w:rFonts w:ascii="仿宋_GB2312" w:eastAsia="仿宋_GB2312" w:hAnsi="仿宋"/>
        </w:rPr>
      </w:pPr>
    </w:p>
    <w:p w:rsidR="00B34325" w:rsidRPr="005A5B54" w:rsidRDefault="00B34325" w:rsidP="00B34325">
      <w:pPr>
        <w:spacing w:line="360" w:lineRule="auto"/>
        <w:jc w:val="center"/>
        <w:rPr>
          <w:rFonts w:ascii="仿宋_GB2312" w:eastAsia="仿宋_GB2312" w:hAnsi="仿宋"/>
          <w:b/>
        </w:rPr>
      </w:pPr>
      <w:bookmarkStart w:id="121" w:name="_Toc364256051"/>
      <w:bookmarkStart w:id="122" w:name="_Toc383601630"/>
      <w:r w:rsidRPr="005A5B54">
        <w:rPr>
          <w:rFonts w:ascii="仿宋_GB2312" w:eastAsia="仿宋_GB2312" w:hAnsi="仿宋" w:hint="eastAsia"/>
          <w:b/>
        </w:rPr>
        <w:t>（2</w:t>
      </w:r>
      <w:r w:rsidR="00387504" w:rsidRPr="005A5B54">
        <w:rPr>
          <w:rFonts w:ascii="仿宋_GB2312" w:eastAsia="仿宋_GB2312" w:hAnsi="仿宋" w:hint="eastAsia"/>
          <w:b/>
        </w:rPr>
        <w:t>-1</w:t>
      </w:r>
      <w:r w:rsidRPr="005A5B54">
        <w:rPr>
          <w:rFonts w:ascii="仿宋_GB2312" w:eastAsia="仿宋_GB2312" w:hAnsi="仿宋" w:hint="eastAsia"/>
          <w:b/>
        </w:rPr>
        <w:t>）制造商出具的授权函</w:t>
      </w:r>
      <w:bookmarkEnd w:id="121"/>
      <w:bookmarkEnd w:id="122"/>
    </w:p>
    <w:p w:rsidR="00387504" w:rsidRPr="005A5B54" w:rsidRDefault="00387504" w:rsidP="0026099D">
      <w:pPr>
        <w:spacing w:beforeLines="50" w:afterLines="100" w:line="440" w:lineRule="exact"/>
        <w:outlineLvl w:val="0"/>
        <w:rPr>
          <w:rFonts w:ascii="仿宋_GB2312" w:eastAsia="仿宋_GB2312" w:hAnsi="仿宋"/>
          <w:b/>
          <w:bCs/>
          <w:color w:val="000000"/>
          <w:szCs w:val="21"/>
        </w:rPr>
      </w:pPr>
      <w:r w:rsidRPr="005A5B54">
        <w:rPr>
          <w:rFonts w:ascii="仿宋_GB2312" w:eastAsia="仿宋_GB2312" w:hAnsi="仿宋" w:hint="eastAsia"/>
          <w:b/>
          <w:bCs/>
          <w:color w:val="000000"/>
          <w:szCs w:val="21"/>
        </w:rPr>
        <w:t>致：温州医科大学</w:t>
      </w:r>
    </w:p>
    <w:p w:rsidR="00387504" w:rsidRPr="005A5B54" w:rsidRDefault="00387504" w:rsidP="00387504">
      <w:pPr>
        <w:spacing w:line="360" w:lineRule="auto"/>
        <w:ind w:firstLineChars="200" w:firstLine="420"/>
        <w:rPr>
          <w:rFonts w:ascii="仿宋_GB2312" w:eastAsia="仿宋_GB2312" w:hAnsi="仿宋"/>
          <w:szCs w:val="21"/>
        </w:rPr>
      </w:pPr>
      <w:r w:rsidRPr="005A5B54">
        <w:rPr>
          <w:rFonts w:ascii="仿宋_GB2312" w:eastAsia="仿宋_GB2312" w:hAnsi="仿宋" w:hint="eastAsia"/>
          <w:szCs w:val="21"/>
        </w:rPr>
        <w:t>我们</w:t>
      </w:r>
      <w:r w:rsidRPr="005A5B54">
        <w:rPr>
          <w:rFonts w:ascii="仿宋_GB2312" w:eastAsia="仿宋_GB2312" w:hAnsi="仿宋" w:hint="eastAsia"/>
          <w:szCs w:val="21"/>
          <w:u w:val="single"/>
        </w:rPr>
        <w:t>（</w:t>
      </w:r>
      <w:r w:rsidRPr="005A5B54">
        <w:rPr>
          <w:rFonts w:ascii="仿宋_GB2312" w:eastAsia="仿宋_GB2312" w:hAnsi="仿宋" w:hint="eastAsia"/>
          <w:i/>
          <w:szCs w:val="21"/>
          <w:u w:val="single"/>
        </w:rPr>
        <w:t>制造商名称</w:t>
      </w:r>
      <w:r w:rsidRPr="005A5B54">
        <w:rPr>
          <w:rFonts w:ascii="仿宋_GB2312" w:eastAsia="仿宋_GB2312" w:hAnsi="仿宋" w:hint="eastAsia"/>
          <w:szCs w:val="21"/>
          <w:u w:val="single"/>
        </w:rPr>
        <w:t>）</w:t>
      </w:r>
      <w:r w:rsidRPr="005A5B54">
        <w:rPr>
          <w:rFonts w:ascii="仿宋_GB2312" w:eastAsia="仿宋_GB2312" w:hAnsi="仿宋" w:hint="eastAsia"/>
          <w:szCs w:val="21"/>
        </w:rPr>
        <w:t>是按</w:t>
      </w:r>
      <w:r w:rsidRPr="005A5B54">
        <w:rPr>
          <w:rFonts w:ascii="仿宋_GB2312" w:eastAsia="仿宋_GB2312" w:hAnsi="仿宋" w:hint="eastAsia"/>
          <w:szCs w:val="21"/>
          <w:u w:val="single"/>
        </w:rPr>
        <w:t>（</w:t>
      </w:r>
      <w:r w:rsidRPr="005A5B54">
        <w:rPr>
          <w:rFonts w:ascii="仿宋_GB2312" w:eastAsia="仿宋_GB2312" w:hAnsi="仿宋" w:hint="eastAsia"/>
          <w:i/>
          <w:szCs w:val="21"/>
          <w:u w:val="single"/>
        </w:rPr>
        <w:t>国家或地区的名称</w:t>
      </w:r>
      <w:r w:rsidRPr="005A5B54">
        <w:rPr>
          <w:rFonts w:ascii="仿宋_GB2312" w:eastAsia="仿宋_GB2312" w:hAnsi="仿宋" w:hint="eastAsia"/>
          <w:szCs w:val="21"/>
          <w:u w:val="single"/>
        </w:rPr>
        <w:t>）</w:t>
      </w:r>
      <w:r w:rsidRPr="005A5B54">
        <w:rPr>
          <w:rFonts w:ascii="仿宋_GB2312" w:eastAsia="仿宋_GB2312" w:hAnsi="仿宋" w:hint="eastAsia"/>
          <w:szCs w:val="21"/>
        </w:rPr>
        <w:t>法律成立的一家制造商，主要营业地点设在</w:t>
      </w:r>
      <w:r w:rsidRPr="005A5B54">
        <w:rPr>
          <w:rFonts w:ascii="仿宋_GB2312" w:eastAsia="仿宋_GB2312" w:hAnsi="仿宋" w:hint="eastAsia"/>
          <w:szCs w:val="21"/>
          <w:u w:val="single"/>
        </w:rPr>
        <w:t>（</w:t>
      </w:r>
      <w:r w:rsidRPr="005A5B54">
        <w:rPr>
          <w:rFonts w:ascii="仿宋_GB2312" w:eastAsia="仿宋_GB2312" w:hAnsi="仿宋" w:hint="eastAsia"/>
          <w:i/>
          <w:szCs w:val="21"/>
          <w:u w:val="single"/>
        </w:rPr>
        <w:t>制造商地址</w:t>
      </w:r>
      <w:r w:rsidRPr="005A5B54">
        <w:rPr>
          <w:rFonts w:ascii="仿宋_GB2312" w:eastAsia="仿宋_GB2312" w:hAnsi="仿宋" w:hint="eastAsia"/>
          <w:szCs w:val="21"/>
          <w:u w:val="single"/>
        </w:rPr>
        <w:t>）</w:t>
      </w:r>
      <w:r w:rsidRPr="005A5B54">
        <w:rPr>
          <w:rFonts w:ascii="仿宋_GB2312" w:eastAsia="仿宋_GB2312" w:hAnsi="仿宋" w:hint="eastAsia"/>
          <w:szCs w:val="21"/>
        </w:rPr>
        <w:t>。兹指派按</w:t>
      </w:r>
      <w:r w:rsidRPr="005A5B54">
        <w:rPr>
          <w:rFonts w:ascii="仿宋_GB2312" w:eastAsia="仿宋_GB2312" w:hAnsi="仿宋" w:hint="eastAsia"/>
          <w:szCs w:val="21"/>
          <w:u w:val="single"/>
        </w:rPr>
        <w:t>（</w:t>
      </w:r>
      <w:r w:rsidRPr="005A5B54">
        <w:rPr>
          <w:rFonts w:ascii="仿宋_GB2312" w:eastAsia="仿宋_GB2312" w:hAnsi="仿宋" w:hint="eastAsia"/>
          <w:i/>
          <w:szCs w:val="21"/>
          <w:u w:val="single"/>
        </w:rPr>
        <w:t>国家名称</w:t>
      </w:r>
      <w:r w:rsidRPr="005A5B54">
        <w:rPr>
          <w:rFonts w:ascii="仿宋_GB2312" w:eastAsia="仿宋_GB2312" w:hAnsi="仿宋" w:hint="eastAsia"/>
          <w:szCs w:val="21"/>
          <w:u w:val="single"/>
        </w:rPr>
        <w:t>）</w:t>
      </w:r>
      <w:r w:rsidRPr="005A5B54">
        <w:rPr>
          <w:rFonts w:ascii="仿宋_GB2312" w:eastAsia="仿宋_GB2312" w:hAnsi="仿宋" w:hint="eastAsia"/>
          <w:szCs w:val="21"/>
        </w:rPr>
        <w:t>的法律正式成立的，主要营业地点设在</w:t>
      </w:r>
      <w:r w:rsidRPr="005A5B54">
        <w:rPr>
          <w:rFonts w:ascii="仿宋_GB2312" w:eastAsia="仿宋_GB2312" w:hAnsi="仿宋" w:hint="eastAsia"/>
          <w:szCs w:val="21"/>
          <w:u w:val="single"/>
        </w:rPr>
        <w:t>（</w:t>
      </w:r>
      <w:r w:rsidRPr="005A5B54">
        <w:rPr>
          <w:rFonts w:ascii="仿宋_GB2312" w:eastAsia="仿宋_GB2312" w:hAnsi="仿宋" w:hint="eastAsia"/>
          <w:i/>
          <w:szCs w:val="21"/>
          <w:u w:val="single"/>
        </w:rPr>
        <w:t>贸易公司地址</w:t>
      </w:r>
      <w:r w:rsidRPr="005A5B54">
        <w:rPr>
          <w:rFonts w:ascii="仿宋_GB2312" w:eastAsia="仿宋_GB2312" w:hAnsi="仿宋" w:hint="eastAsia"/>
          <w:szCs w:val="21"/>
          <w:u w:val="single"/>
        </w:rPr>
        <w:t>）</w:t>
      </w:r>
      <w:r w:rsidRPr="005A5B54">
        <w:rPr>
          <w:rFonts w:ascii="仿宋_GB2312" w:eastAsia="仿宋_GB2312" w:hAnsi="仿宋" w:hint="eastAsia"/>
          <w:szCs w:val="21"/>
        </w:rPr>
        <w:t>的</w:t>
      </w:r>
      <w:r w:rsidRPr="005A5B54">
        <w:rPr>
          <w:rFonts w:ascii="仿宋_GB2312" w:eastAsia="仿宋_GB2312" w:hAnsi="仿宋" w:hint="eastAsia"/>
          <w:szCs w:val="21"/>
          <w:u w:val="single"/>
        </w:rPr>
        <w:t>（</w:t>
      </w:r>
      <w:r w:rsidRPr="005A5B54">
        <w:rPr>
          <w:rFonts w:ascii="仿宋_GB2312" w:eastAsia="仿宋_GB2312" w:hAnsi="仿宋" w:hint="eastAsia"/>
          <w:i/>
          <w:szCs w:val="21"/>
          <w:u w:val="single"/>
        </w:rPr>
        <w:t>贸易公司名称</w:t>
      </w:r>
      <w:r w:rsidRPr="005A5B54">
        <w:rPr>
          <w:rFonts w:ascii="仿宋_GB2312" w:eastAsia="仿宋_GB2312" w:hAnsi="仿宋" w:hint="eastAsia"/>
          <w:szCs w:val="21"/>
          <w:u w:val="single"/>
        </w:rPr>
        <w:t>）</w:t>
      </w:r>
      <w:r w:rsidRPr="005A5B54">
        <w:rPr>
          <w:rFonts w:ascii="仿宋_GB2312" w:eastAsia="仿宋_GB2312" w:hAnsi="仿宋" w:hint="eastAsia"/>
          <w:szCs w:val="21"/>
        </w:rPr>
        <w:t>作为我方真正的和合法的代理人进行下列有效的活动：</w:t>
      </w:r>
    </w:p>
    <w:p w:rsidR="00387504" w:rsidRPr="005A5B54" w:rsidRDefault="00387504" w:rsidP="00387504">
      <w:pPr>
        <w:spacing w:line="360" w:lineRule="auto"/>
        <w:rPr>
          <w:rFonts w:ascii="仿宋_GB2312" w:eastAsia="仿宋_GB2312" w:hAnsi="仿宋"/>
          <w:szCs w:val="21"/>
        </w:rPr>
      </w:pPr>
      <w:r w:rsidRPr="005A5B54">
        <w:rPr>
          <w:rFonts w:ascii="仿宋_GB2312" w:eastAsia="仿宋_GB2312" w:hAnsi="仿宋" w:hint="eastAsia"/>
          <w:szCs w:val="21"/>
        </w:rPr>
        <w:t xml:space="preserve">    （1）代表我方在中华人民共和国办理贵方WMU-</w:t>
      </w:r>
      <w:r w:rsidRPr="005A5B54">
        <w:rPr>
          <w:rFonts w:ascii="仿宋_GB2312" w:eastAsia="仿宋_GB2312" w:hAnsi="仿宋" w:hint="eastAsia"/>
          <w:szCs w:val="21"/>
          <w:u w:val="single"/>
        </w:rPr>
        <w:t xml:space="preserve">     </w:t>
      </w:r>
      <w:r w:rsidRPr="005A5B54">
        <w:rPr>
          <w:rFonts w:ascii="仿宋_GB2312" w:eastAsia="仿宋_GB2312" w:hAnsi="仿宋" w:hint="eastAsia"/>
          <w:szCs w:val="21"/>
        </w:rPr>
        <w:t>（项目编号）招标邀请要求提供的由我方制造的货物的有关事宜，并对我方具有约束力。</w:t>
      </w:r>
    </w:p>
    <w:p w:rsidR="00387504" w:rsidRPr="005A5B54" w:rsidRDefault="00387504" w:rsidP="00387504">
      <w:pPr>
        <w:spacing w:line="360" w:lineRule="auto"/>
        <w:rPr>
          <w:rFonts w:ascii="仿宋_GB2312" w:eastAsia="仿宋_GB2312" w:hAnsi="仿宋"/>
          <w:szCs w:val="21"/>
        </w:rPr>
      </w:pPr>
      <w:r w:rsidRPr="005A5B54">
        <w:rPr>
          <w:rFonts w:ascii="仿宋_GB2312" w:eastAsia="仿宋_GB2312" w:hAnsi="仿宋" w:hint="eastAsia"/>
          <w:szCs w:val="21"/>
        </w:rPr>
        <w:t xml:space="preserve">    （2）作为制造商，我方保证以投标合作者来约束自己，并对该投标共同和分别承担招标文件中所规定的义务。</w:t>
      </w:r>
    </w:p>
    <w:p w:rsidR="00387504" w:rsidRPr="005A5B54" w:rsidRDefault="00387504" w:rsidP="00387504">
      <w:pPr>
        <w:spacing w:line="360" w:lineRule="auto"/>
        <w:ind w:firstLine="480"/>
        <w:rPr>
          <w:rFonts w:ascii="仿宋_GB2312" w:eastAsia="仿宋_GB2312" w:hAnsi="仿宋"/>
          <w:szCs w:val="21"/>
        </w:rPr>
      </w:pPr>
      <w:r w:rsidRPr="005A5B54">
        <w:rPr>
          <w:rFonts w:ascii="仿宋_GB2312" w:eastAsia="仿宋_GB2312" w:hAnsi="仿宋" w:hint="eastAsia"/>
          <w:szCs w:val="21"/>
        </w:rPr>
        <w:t>（3）我方兹授予</w:t>
      </w:r>
      <w:r w:rsidRPr="005A5B54">
        <w:rPr>
          <w:rFonts w:ascii="仿宋_GB2312" w:eastAsia="仿宋_GB2312" w:hAnsi="仿宋" w:hint="eastAsia"/>
          <w:szCs w:val="21"/>
          <w:u w:val="single"/>
        </w:rPr>
        <w:t>（</w:t>
      </w:r>
      <w:r w:rsidRPr="005A5B54">
        <w:rPr>
          <w:rFonts w:ascii="仿宋_GB2312" w:eastAsia="仿宋_GB2312" w:hAnsi="仿宋" w:hint="eastAsia"/>
          <w:i/>
          <w:szCs w:val="21"/>
          <w:u w:val="single"/>
        </w:rPr>
        <w:t>贸易公司名称</w:t>
      </w:r>
      <w:r w:rsidRPr="005A5B54">
        <w:rPr>
          <w:rFonts w:ascii="仿宋_GB2312" w:eastAsia="仿宋_GB2312" w:hAnsi="仿宋" w:hint="eastAsia"/>
          <w:szCs w:val="21"/>
          <w:u w:val="single"/>
        </w:rPr>
        <w:t>）</w:t>
      </w:r>
      <w:r w:rsidRPr="005A5B54">
        <w:rPr>
          <w:rFonts w:ascii="仿宋_GB2312" w:eastAsia="仿宋_GB2312" w:hAnsi="仿宋" w:hint="eastAsia"/>
          <w:szCs w:val="21"/>
        </w:rPr>
        <w:t>全权办理和履行上述我方为完成上述各点所必须的事宜，具有替换或撤消的全权。兹确认</w:t>
      </w:r>
      <w:r w:rsidRPr="005A5B54">
        <w:rPr>
          <w:rFonts w:ascii="仿宋_GB2312" w:eastAsia="仿宋_GB2312" w:hAnsi="仿宋" w:hint="eastAsia"/>
          <w:szCs w:val="21"/>
          <w:u w:val="single"/>
        </w:rPr>
        <w:t>（</w:t>
      </w:r>
      <w:r w:rsidRPr="005A5B54">
        <w:rPr>
          <w:rFonts w:ascii="仿宋_GB2312" w:eastAsia="仿宋_GB2312" w:hAnsi="仿宋" w:hint="eastAsia"/>
          <w:i/>
          <w:szCs w:val="21"/>
          <w:u w:val="single"/>
        </w:rPr>
        <w:t>贸易公司名称</w:t>
      </w:r>
      <w:r w:rsidRPr="005A5B54">
        <w:rPr>
          <w:rFonts w:ascii="仿宋_GB2312" w:eastAsia="仿宋_GB2312" w:hAnsi="仿宋" w:hint="eastAsia"/>
          <w:szCs w:val="21"/>
          <w:u w:val="single"/>
        </w:rPr>
        <w:t>）</w:t>
      </w:r>
      <w:r w:rsidRPr="005A5B54">
        <w:rPr>
          <w:rFonts w:ascii="仿宋_GB2312" w:eastAsia="仿宋_GB2312" w:hAnsi="仿宋" w:hint="eastAsia"/>
          <w:szCs w:val="21"/>
        </w:rPr>
        <w:t>或其正式授权代表依此合法地办理一切事宜。</w:t>
      </w:r>
    </w:p>
    <w:p w:rsidR="00387504" w:rsidRPr="005A5B54" w:rsidRDefault="00387504" w:rsidP="00387504">
      <w:pPr>
        <w:spacing w:line="360" w:lineRule="auto"/>
        <w:ind w:firstLine="480"/>
        <w:rPr>
          <w:rFonts w:ascii="仿宋_GB2312" w:eastAsia="仿宋_GB2312" w:hAnsi="仿宋"/>
          <w:szCs w:val="21"/>
        </w:rPr>
      </w:pPr>
      <w:r w:rsidRPr="005A5B54">
        <w:rPr>
          <w:rFonts w:ascii="仿宋_GB2312" w:eastAsia="仿宋_GB2312" w:hAnsi="仿宋" w:hint="eastAsia"/>
          <w:szCs w:val="21"/>
        </w:rPr>
        <w:t>我方于</w:t>
      </w:r>
      <w:r w:rsidRPr="005A5B54">
        <w:rPr>
          <w:rFonts w:ascii="仿宋_GB2312" w:eastAsia="仿宋_GB2312" w:hAnsi="仿宋" w:hint="eastAsia"/>
          <w:szCs w:val="21"/>
          <w:u w:val="single"/>
        </w:rPr>
        <w:t xml:space="preserve">   </w:t>
      </w:r>
      <w:r w:rsidRPr="005A5B54">
        <w:rPr>
          <w:rFonts w:ascii="仿宋_GB2312" w:eastAsia="仿宋_GB2312" w:hAnsi="仿宋" w:hint="eastAsia"/>
          <w:szCs w:val="21"/>
        </w:rPr>
        <w:t>年</w:t>
      </w:r>
      <w:r w:rsidRPr="005A5B54">
        <w:rPr>
          <w:rFonts w:ascii="仿宋_GB2312" w:eastAsia="仿宋_GB2312" w:hAnsi="仿宋" w:hint="eastAsia"/>
          <w:szCs w:val="21"/>
          <w:u w:val="single"/>
        </w:rPr>
        <w:t xml:space="preserve">   </w:t>
      </w:r>
      <w:r w:rsidRPr="005A5B54">
        <w:rPr>
          <w:rFonts w:ascii="仿宋_GB2312" w:eastAsia="仿宋_GB2312" w:hAnsi="仿宋" w:hint="eastAsia"/>
          <w:szCs w:val="21"/>
        </w:rPr>
        <w:t>月</w:t>
      </w:r>
      <w:r w:rsidRPr="005A5B54">
        <w:rPr>
          <w:rFonts w:ascii="仿宋_GB2312" w:eastAsia="仿宋_GB2312" w:hAnsi="仿宋" w:hint="eastAsia"/>
          <w:szCs w:val="21"/>
          <w:u w:val="single"/>
        </w:rPr>
        <w:t xml:space="preserve">   </w:t>
      </w:r>
      <w:r w:rsidRPr="005A5B54">
        <w:rPr>
          <w:rFonts w:ascii="仿宋_GB2312" w:eastAsia="仿宋_GB2312" w:hAnsi="仿宋" w:hint="eastAsia"/>
          <w:szCs w:val="21"/>
        </w:rPr>
        <w:t>日签署本文件，</w:t>
      </w:r>
      <w:r w:rsidRPr="005A5B54">
        <w:rPr>
          <w:rFonts w:ascii="仿宋_GB2312" w:eastAsia="仿宋_GB2312" w:hAnsi="仿宋" w:hint="eastAsia"/>
          <w:szCs w:val="21"/>
          <w:u w:val="single"/>
        </w:rPr>
        <w:t>（</w:t>
      </w:r>
      <w:r w:rsidRPr="005A5B54">
        <w:rPr>
          <w:rFonts w:ascii="仿宋_GB2312" w:eastAsia="仿宋_GB2312" w:hAnsi="仿宋" w:hint="eastAsia"/>
          <w:i/>
          <w:szCs w:val="21"/>
          <w:u w:val="single"/>
        </w:rPr>
        <w:t>贸易公司名称</w:t>
      </w:r>
      <w:r w:rsidRPr="005A5B54">
        <w:rPr>
          <w:rFonts w:ascii="仿宋_GB2312" w:eastAsia="仿宋_GB2312" w:hAnsi="仿宋" w:hint="eastAsia"/>
          <w:szCs w:val="21"/>
          <w:u w:val="single"/>
        </w:rPr>
        <w:t>）</w:t>
      </w:r>
      <w:r w:rsidRPr="005A5B54">
        <w:rPr>
          <w:rFonts w:ascii="仿宋_GB2312" w:eastAsia="仿宋_GB2312" w:hAnsi="仿宋" w:hint="eastAsia"/>
          <w:szCs w:val="21"/>
        </w:rPr>
        <w:t>于</w:t>
      </w:r>
      <w:r w:rsidRPr="005A5B54">
        <w:rPr>
          <w:rFonts w:ascii="仿宋_GB2312" w:eastAsia="仿宋_GB2312" w:hAnsi="仿宋" w:hint="eastAsia"/>
          <w:szCs w:val="21"/>
          <w:u w:val="single"/>
        </w:rPr>
        <w:t xml:space="preserve">   </w:t>
      </w:r>
      <w:r w:rsidRPr="005A5B54">
        <w:rPr>
          <w:rFonts w:ascii="仿宋_GB2312" w:eastAsia="仿宋_GB2312" w:hAnsi="仿宋" w:hint="eastAsia"/>
          <w:szCs w:val="21"/>
        </w:rPr>
        <w:t>年</w:t>
      </w:r>
      <w:r w:rsidRPr="005A5B54">
        <w:rPr>
          <w:rFonts w:ascii="仿宋_GB2312" w:eastAsia="仿宋_GB2312" w:hAnsi="仿宋" w:hint="eastAsia"/>
          <w:szCs w:val="21"/>
          <w:u w:val="single"/>
        </w:rPr>
        <w:t xml:space="preserve">   </w:t>
      </w:r>
      <w:r w:rsidRPr="005A5B54">
        <w:rPr>
          <w:rFonts w:ascii="仿宋_GB2312" w:eastAsia="仿宋_GB2312" w:hAnsi="仿宋" w:hint="eastAsia"/>
          <w:szCs w:val="21"/>
        </w:rPr>
        <w:t>月</w:t>
      </w:r>
      <w:r w:rsidRPr="005A5B54">
        <w:rPr>
          <w:rFonts w:ascii="仿宋_GB2312" w:eastAsia="仿宋_GB2312" w:hAnsi="仿宋" w:hint="eastAsia"/>
          <w:szCs w:val="21"/>
          <w:u w:val="single"/>
        </w:rPr>
        <w:t xml:space="preserve">   </w:t>
      </w:r>
      <w:r w:rsidRPr="005A5B54">
        <w:rPr>
          <w:rFonts w:ascii="仿宋_GB2312" w:eastAsia="仿宋_GB2312" w:hAnsi="仿宋" w:hint="eastAsia"/>
          <w:szCs w:val="21"/>
        </w:rPr>
        <w:t>日接受此件，以此为证。</w:t>
      </w:r>
    </w:p>
    <w:p w:rsidR="00387504" w:rsidRPr="005A5B54" w:rsidRDefault="00387504" w:rsidP="00387504">
      <w:pPr>
        <w:spacing w:line="360" w:lineRule="auto"/>
        <w:rPr>
          <w:rFonts w:ascii="仿宋_GB2312" w:eastAsia="仿宋_GB2312" w:hAnsi="仿宋"/>
          <w:szCs w:val="21"/>
        </w:rPr>
      </w:pPr>
    </w:p>
    <w:p w:rsidR="00387504" w:rsidRPr="005A5B54" w:rsidRDefault="00387504" w:rsidP="00387504">
      <w:pPr>
        <w:spacing w:line="360" w:lineRule="auto"/>
        <w:rPr>
          <w:rFonts w:ascii="仿宋_GB2312" w:eastAsia="仿宋_GB2312" w:hAnsi="仿宋"/>
          <w:szCs w:val="21"/>
        </w:rPr>
      </w:pPr>
      <w:r w:rsidRPr="005A5B54">
        <w:rPr>
          <w:rFonts w:ascii="仿宋_GB2312" w:eastAsia="仿宋_GB2312" w:hAnsi="仿宋" w:hint="eastAsia"/>
          <w:szCs w:val="21"/>
        </w:rPr>
        <w:t>贸易公司名称：</w:t>
      </w:r>
      <w:r w:rsidRPr="005A5B54">
        <w:rPr>
          <w:rFonts w:ascii="仿宋_GB2312" w:eastAsia="仿宋_GB2312" w:hAnsi="仿宋" w:hint="eastAsia"/>
          <w:szCs w:val="21"/>
          <w:u w:val="single"/>
        </w:rPr>
        <w:t xml:space="preserve">                </w:t>
      </w:r>
      <w:r w:rsidRPr="005A5B54">
        <w:rPr>
          <w:rFonts w:ascii="仿宋_GB2312" w:eastAsia="仿宋_GB2312" w:hAnsi="仿宋" w:hint="eastAsia"/>
          <w:szCs w:val="21"/>
        </w:rPr>
        <w:t xml:space="preserve">     制造商名称：</w:t>
      </w:r>
      <w:r w:rsidRPr="005A5B54">
        <w:rPr>
          <w:rFonts w:ascii="仿宋_GB2312" w:eastAsia="仿宋_GB2312" w:hAnsi="仿宋" w:hint="eastAsia"/>
          <w:szCs w:val="21"/>
          <w:u w:val="single"/>
        </w:rPr>
        <w:t xml:space="preserve">                 </w:t>
      </w:r>
    </w:p>
    <w:p w:rsidR="00387504" w:rsidRPr="005A5B54" w:rsidRDefault="00387504" w:rsidP="00387504">
      <w:pPr>
        <w:spacing w:line="360" w:lineRule="auto"/>
        <w:rPr>
          <w:rFonts w:ascii="仿宋_GB2312" w:eastAsia="仿宋_GB2312" w:hAnsi="仿宋"/>
          <w:szCs w:val="21"/>
        </w:rPr>
      </w:pPr>
      <w:r w:rsidRPr="005A5B54">
        <w:rPr>
          <w:rFonts w:ascii="仿宋_GB2312" w:eastAsia="仿宋_GB2312" w:hAnsi="仿宋" w:hint="eastAsia"/>
          <w:szCs w:val="21"/>
        </w:rPr>
        <w:t>签字人职务和部门：</w:t>
      </w:r>
      <w:r w:rsidRPr="005A5B54">
        <w:rPr>
          <w:rFonts w:ascii="仿宋_GB2312" w:eastAsia="仿宋_GB2312" w:hAnsi="仿宋" w:hint="eastAsia"/>
          <w:szCs w:val="21"/>
          <w:u w:val="single"/>
        </w:rPr>
        <w:t xml:space="preserve">            </w:t>
      </w:r>
      <w:r w:rsidRPr="005A5B54">
        <w:rPr>
          <w:rFonts w:ascii="仿宋_GB2312" w:eastAsia="仿宋_GB2312" w:hAnsi="仿宋" w:hint="eastAsia"/>
          <w:szCs w:val="21"/>
        </w:rPr>
        <w:t xml:space="preserve">     签字人职务和部门：</w:t>
      </w:r>
      <w:r w:rsidRPr="005A5B54">
        <w:rPr>
          <w:rFonts w:ascii="仿宋_GB2312" w:eastAsia="仿宋_GB2312" w:hAnsi="仿宋" w:hint="eastAsia"/>
          <w:szCs w:val="21"/>
          <w:u w:val="single"/>
        </w:rPr>
        <w:t xml:space="preserve">           </w:t>
      </w:r>
    </w:p>
    <w:p w:rsidR="00387504" w:rsidRPr="005A5B54" w:rsidRDefault="00387504" w:rsidP="00387504">
      <w:pPr>
        <w:spacing w:line="360" w:lineRule="auto"/>
        <w:rPr>
          <w:rFonts w:ascii="仿宋_GB2312" w:eastAsia="仿宋_GB2312" w:hAnsi="仿宋"/>
          <w:szCs w:val="21"/>
        </w:rPr>
      </w:pPr>
      <w:r w:rsidRPr="005A5B54">
        <w:rPr>
          <w:rFonts w:ascii="仿宋_GB2312" w:eastAsia="仿宋_GB2312" w:hAnsi="仿宋" w:hint="eastAsia"/>
          <w:szCs w:val="21"/>
        </w:rPr>
        <w:t>签字人姓名：</w:t>
      </w:r>
      <w:r w:rsidRPr="005A5B54">
        <w:rPr>
          <w:rFonts w:ascii="仿宋_GB2312" w:eastAsia="仿宋_GB2312" w:hAnsi="仿宋" w:hint="eastAsia"/>
          <w:szCs w:val="21"/>
          <w:u w:val="single"/>
        </w:rPr>
        <w:t xml:space="preserve">                  </w:t>
      </w:r>
      <w:r w:rsidRPr="005A5B54">
        <w:rPr>
          <w:rFonts w:ascii="仿宋_GB2312" w:eastAsia="仿宋_GB2312" w:hAnsi="仿宋" w:hint="eastAsia"/>
          <w:szCs w:val="21"/>
        </w:rPr>
        <w:t xml:space="preserve">     签字人姓名：</w:t>
      </w:r>
      <w:r w:rsidRPr="005A5B54">
        <w:rPr>
          <w:rFonts w:ascii="仿宋_GB2312" w:eastAsia="仿宋_GB2312" w:hAnsi="仿宋" w:hint="eastAsia"/>
          <w:szCs w:val="21"/>
          <w:u w:val="single"/>
        </w:rPr>
        <w:t xml:space="preserve">                 </w:t>
      </w:r>
    </w:p>
    <w:p w:rsidR="00387504" w:rsidRPr="005A5B54" w:rsidRDefault="00387504" w:rsidP="00387504">
      <w:pPr>
        <w:spacing w:line="360" w:lineRule="auto"/>
        <w:rPr>
          <w:rFonts w:ascii="仿宋_GB2312" w:eastAsia="仿宋_GB2312" w:hAnsi="仿宋"/>
          <w:szCs w:val="21"/>
        </w:rPr>
      </w:pPr>
      <w:r w:rsidRPr="005A5B54">
        <w:rPr>
          <w:rFonts w:ascii="仿宋_GB2312" w:eastAsia="仿宋_GB2312" w:hAnsi="仿宋" w:hint="eastAsia"/>
          <w:szCs w:val="21"/>
        </w:rPr>
        <w:t>签字人签名：</w:t>
      </w:r>
      <w:r w:rsidRPr="005A5B54">
        <w:rPr>
          <w:rFonts w:ascii="仿宋_GB2312" w:eastAsia="仿宋_GB2312" w:hAnsi="仿宋" w:hint="eastAsia"/>
          <w:szCs w:val="21"/>
          <w:u w:val="single"/>
        </w:rPr>
        <w:t xml:space="preserve">                  </w:t>
      </w:r>
      <w:r w:rsidRPr="005A5B54">
        <w:rPr>
          <w:rFonts w:ascii="仿宋_GB2312" w:eastAsia="仿宋_GB2312" w:hAnsi="仿宋" w:hint="eastAsia"/>
          <w:szCs w:val="21"/>
        </w:rPr>
        <w:t xml:space="preserve">     签字人签名：</w:t>
      </w:r>
      <w:r w:rsidRPr="005A5B54">
        <w:rPr>
          <w:rFonts w:ascii="仿宋_GB2312" w:eastAsia="仿宋_GB2312" w:hAnsi="仿宋" w:hint="eastAsia"/>
          <w:szCs w:val="21"/>
          <w:u w:val="single"/>
        </w:rPr>
        <w:t xml:space="preserve">                 </w:t>
      </w:r>
    </w:p>
    <w:p w:rsidR="00387504" w:rsidRPr="005A5B54" w:rsidRDefault="00387504" w:rsidP="00387504">
      <w:pPr>
        <w:spacing w:line="360" w:lineRule="auto"/>
        <w:rPr>
          <w:rFonts w:ascii="仿宋_GB2312" w:eastAsia="仿宋_GB2312" w:hAnsi="仿宋"/>
          <w:szCs w:val="21"/>
          <w:u w:val="single"/>
        </w:rPr>
      </w:pPr>
      <w:r w:rsidRPr="005A5B54">
        <w:rPr>
          <w:rFonts w:ascii="仿宋_GB2312" w:eastAsia="仿宋_GB2312" w:hAnsi="仿宋" w:hint="eastAsia"/>
          <w:szCs w:val="21"/>
        </w:rPr>
        <w:t>贸易公司盖章：</w:t>
      </w:r>
      <w:r w:rsidRPr="005A5B54">
        <w:rPr>
          <w:rFonts w:ascii="仿宋_GB2312" w:eastAsia="仿宋_GB2312" w:hAnsi="仿宋" w:hint="eastAsia"/>
          <w:szCs w:val="21"/>
          <w:u w:val="single"/>
        </w:rPr>
        <w:t xml:space="preserve">                </w:t>
      </w:r>
      <w:r w:rsidRPr="005A5B54">
        <w:rPr>
          <w:rFonts w:ascii="仿宋_GB2312" w:eastAsia="仿宋_GB2312" w:hAnsi="仿宋" w:hint="eastAsia"/>
          <w:szCs w:val="21"/>
        </w:rPr>
        <w:t xml:space="preserve">     制造商盖章：</w:t>
      </w:r>
      <w:r w:rsidRPr="005A5B54">
        <w:rPr>
          <w:rFonts w:ascii="仿宋_GB2312" w:eastAsia="仿宋_GB2312" w:hAnsi="仿宋" w:hint="eastAsia"/>
          <w:szCs w:val="21"/>
          <w:u w:val="single"/>
        </w:rPr>
        <w:t xml:space="preserve">                 </w:t>
      </w:r>
    </w:p>
    <w:p w:rsidR="00387504" w:rsidRPr="005A5B54" w:rsidRDefault="00387504" w:rsidP="00387504">
      <w:pPr>
        <w:spacing w:line="360" w:lineRule="auto"/>
        <w:rPr>
          <w:rFonts w:ascii="仿宋_GB2312" w:eastAsia="仿宋_GB2312" w:hAnsi="仿宋"/>
          <w:szCs w:val="21"/>
        </w:rPr>
      </w:pPr>
    </w:p>
    <w:p w:rsidR="00387504" w:rsidRPr="005A5B54" w:rsidRDefault="00387504" w:rsidP="00387504">
      <w:pPr>
        <w:rPr>
          <w:rFonts w:ascii="仿宋_GB2312" w:eastAsia="仿宋_GB2312" w:hAnsi="仿宋"/>
          <w:szCs w:val="21"/>
        </w:rPr>
      </w:pPr>
    </w:p>
    <w:p w:rsidR="00387504" w:rsidRPr="005A5B54" w:rsidRDefault="00387504" w:rsidP="00387504">
      <w:pPr>
        <w:rPr>
          <w:rFonts w:ascii="仿宋_GB2312" w:eastAsia="仿宋_GB2312" w:hAnsi="仿宋"/>
          <w:szCs w:val="21"/>
        </w:rPr>
      </w:pPr>
    </w:p>
    <w:p w:rsidR="00387504" w:rsidRPr="005A5B54" w:rsidRDefault="00387504" w:rsidP="00387504">
      <w:pPr>
        <w:rPr>
          <w:rFonts w:ascii="仿宋_GB2312" w:eastAsia="仿宋_GB2312" w:hAnsi="仿宋"/>
          <w:szCs w:val="21"/>
        </w:rPr>
      </w:pPr>
    </w:p>
    <w:p w:rsidR="00387504" w:rsidRPr="005A5B54" w:rsidRDefault="00387504" w:rsidP="00387504">
      <w:pPr>
        <w:rPr>
          <w:rFonts w:ascii="仿宋_GB2312" w:eastAsia="仿宋_GB2312" w:hAnsi="仿宋"/>
          <w:szCs w:val="21"/>
        </w:rPr>
      </w:pPr>
    </w:p>
    <w:p w:rsidR="00387504" w:rsidRPr="005A5B54" w:rsidRDefault="00387504" w:rsidP="00387504">
      <w:pPr>
        <w:rPr>
          <w:rFonts w:ascii="仿宋_GB2312" w:eastAsia="仿宋_GB2312" w:hAnsi="仿宋"/>
          <w:szCs w:val="21"/>
        </w:rPr>
      </w:pPr>
    </w:p>
    <w:p w:rsidR="00387504" w:rsidRPr="005A5B54" w:rsidRDefault="00387504" w:rsidP="00387504">
      <w:pPr>
        <w:rPr>
          <w:rFonts w:ascii="仿宋_GB2312" w:eastAsia="仿宋_GB2312" w:hAnsi="仿宋"/>
          <w:szCs w:val="21"/>
        </w:rPr>
      </w:pPr>
    </w:p>
    <w:p w:rsidR="00387504" w:rsidRPr="005A5B54" w:rsidRDefault="00387504" w:rsidP="00387504">
      <w:pPr>
        <w:rPr>
          <w:rFonts w:ascii="仿宋_GB2312" w:eastAsia="仿宋_GB2312" w:hAnsi="仿宋"/>
          <w:szCs w:val="21"/>
        </w:rPr>
      </w:pPr>
    </w:p>
    <w:p w:rsidR="00387504" w:rsidRPr="005A5B54" w:rsidRDefault="00387504" w:rsidP="00387504">
      <w:pPr>
        <w:rPr>
          <w:rFonts w:ascii="仿宋_GB2312" w:eastAsia="仿宋_GB2312" w:hAnsi="仿宋"/>
          <w:szCs w:val="21"/>
        </w:rPr>
      </w:pPr>
    </w:p>
    <w:p w:rsidR="00387504" w:rsidRPr="005A5B54" w:rsidRDefault="00387504" w:rsidP="00387504">
      <w:pPr>
        <w:rPr>
          <w:rFonts w:ascii="仿宋_GB2312" w:eastAsia="仿宋_GB2312" w:hAnsi="仿宋"/>
          <w:szCs w:val="21"/>
        </w:rPr>
      </w:pPr>
    </w:p>
    <w:p w:rsidR="00387504" w:rsidRPr="005A5B54" w:rsidRDefault="00387504" w:rsidP="00387504">
      <w:pPr>
        <w:spacing w:line="360" w:lineRule="auto"/>
        <w:ind w:firstLineChars="896" w:firstLine="1882"/>
        <w:rPr>
          <w:rFonts w:ascii="仿宋_GB2312" w:eastAsia="仿宋_GB2312" w:hAnsi="仿宋"/>
          <w:szCs w:val="21"/>
        </w:rPr>
      </w:pPr>
    </w:p>
    <w:p w:rsidR="00387504" w:rsidRPr="005A5B54" w:rsidRDefault="00387504" w:rsidP="00387504">
      <w:pPr>
        <w:spacing w:line="360" w:lineRule="auto"/>
        <w:ind w:firstLineChars="896" w:firstLine="1882"/>
        <w:rPr>
          <w:rFonts w:ascii="仿宋_GB2312" w:eastAsia="仿宋_GB2312" w:hAnsi="仿宋"/>
          <w:szCs w:val="21"/>
        </w:rPr>
      </w:pPr>
    </w:p>
    <w:p w:rsidR="00387504" w:rsidRPr="005A5B54" w:rsidRDefault="00387504" w:rsidP="00387504">
      <w:pPr>
        <w:spacing w:line="360" w:lineRule="auto"/>
        <w:ind w:firstLineChars="896" w:firstLine="1882"/>
        <w:rPr>
          <w:rFonts w:ascii="仿宋_GB2312" w:eastAsia="仿宋_GB2312" w:hAnsi="仿宋"/>
          <w:szCs w:val="21"/>
        </w:rPr>
      </w:pPr>
    </w:p>
    <w:p w:rsidR="00387504" w:rsidRPr="005A5B54" w:rsidRDefault="00387504" w:rsidP="00387504">
      <w:pPr>
        <w:spacing w:line="360" w:lineRule="auto"/>
        <w:ind w:firstLineChars="896" w:firstLine="1882"/>
        <w:rPr>
          <w:rFonts w:ascii="仿宋_GB2312" w:eastAsia="仿宋_GB2312" w:hAnsi="仿宋"/>
          <w:szCs w:val="21"/>
        </w:rPr>
      </w:pPr>
    </w:p>
    <w:p w:rsidR="00387504" w:rsidRPr="005A5B54" w:rsidRDefault="00387504" w:rsidP="00387504">
      <w:pPr>
        <w:spacing w:line="360" w:lineRule="auto"/>
        <w:ind w:firstLineChars="896" w:firstLine="1882"/>
        <w:rPr>
          <w:rFonts w:ascii="仿宋_GB2312" w:eastAsia="仿宋_GB2312" w:hAnsi="仿宋"/>
          <w:szCs w:val="21"/>
        </w:rPr>
      </w:pPr>
    </w:p>
    <w:p w:rsidR="00387504" w:rsidRPr="005A5B54" w:rsidRDefault="00387504" w:rsidP="00387504">
      <w:pPr>
        <w:spacing w:line="360" w:lineRule="auto"/>
        <w:ind w:firstLineChars="896" w:firstLine="1882"/>
        <w:rPr>
          <w:rFonts w:ascii="仿宋_GB2312" w:eastAsia="仿宋_GB2312" w:hAnsi="仿宋"/>
          <w:szCs w:val="21"/>
        </w:rPr>
      </w:pPr>
    </w:p>
    <w:p w:rsidR="00387504" w:rsidRPr="005A5B54" w:rsidRDefault="00387504" w:rsidP="00387504">
      <w:pPr>
        <w:spacing w:line="360" w:lineRule="auto"/>
        <w:ind w:firstLineChars="896" w:firstLine="1882"/>
        <w:rPr>
          <w:rFonts w:ascii="仿宋_GB2312" w:eastAsia="仿宋_GB2312" w:hAnsi="仿宋"/>
          <w:szCs w:val="21"/>
        </w:rPr>
      </w:pPr>
    </w:p>
    <w:p w:rsidR="00387504" w:rsidRPr="005A5B54" w:rsidRDefault="00387504" w:rsidP="00387504">
      <w:pPr>
        <w:spacing w:line="360" w:lineRule="auto"/>
        <w:ind w:firstLineChars="896" w:firstLine="1882"/>
        <w:rPr>
          <w:rFonts w:ascii="仿宋_GB2312" w:eastAsia="仿宋_GB2312" w:hAnsi="仿宋"/>
          <w:szCs w:val="21"/>
        </w:rPr>
      </w:pPr>
    </w:p>
    <w:p w:rsidR="00387504" w:rsidRPr="005A5B54" w:rsidRDefault="00387504" w:rsidP="00387504">
      <w:pPr>
        <w:spacing w:line="360" w:lineRule="auto"/>
        <w:ind w:firstLineChars="896" w:firstLine="1882"/>
        <w:rPr>
          <w:rFonts w:ascii="仿宋_GB2312" w:eastAsia="仿宋_GB2312" w:hAnsi="仿宋"/>
          <w:szCs w:val="21"/>
        </w:rPr>
      </w:pPr>
    </w:p>
    <w:p w:rsidR="00387504" w:rsidRPr="005A5B54" w:rsidRDefault="00387504" w:rsidP="00387504">
      <w:pPr>
        <w:spacing w:line="360" w:lineRule="auto"/>
        <w:jc w:val="center"/>
        <w:rPr>
          <w:rFonts w:ascii="仿宋_GB2312" w:eastAsia="仿宋_GB2312" w:hAnsi="仿宋"/>
          <w:b/>
          <w:szCs w:val="21"/>
        </w:rPr>
      </w:pPr>
      <w:r w:rsidRPr="005A5B54">
        <w:rPr>
          <w:rFonts w:ascii="仿宋_GB2312" w:eastAsia="仿宋_GB2312" w:hAnsi="仿宋" w:hint="eastAsia"/>
          <w:b/>
        </w:rPr>
        <w:t>（2-2）</w:t>
      </w:r>
      <w:r w:rsidRPr="005A5B54">
        <w:rPr>
          <w:rFonts w:ascii="仿宋_GB2312" w:eastAsia="仿宋_GB2312" w:hAnsi="仿宋" w:hint="eastAsia"/>
          <w:b/>
          <w:szCs w:val="21"/>
        </w:rPr>
        <w:t>承诺书（如需）</w:t>
      </w:r>
    </w:p>
    <w:p w:rsidR="00387504" w:rsidRPr="005A5B54" w:rsidRDefault="00387504" w:rsidP="0026099D">
      <w:pPr>
        <w:spacing w:beforeLines="50" w:afterLines="100" w:line="440" w:lineRule="exact"/>
        <w:outlineLvl w:val="0"/>
        <w:rPr>
          <w:rFonts w:ascii="仿宋_GB2312" w:eastAsia="仿宋_GB2312" w:hAnsi="仿宋"/>
          <w:b/>
          <w:bCs/>
          <w:color w:val="000000"/>
          <w:szCs w:val="21"/>
        </w:rPr>
      </w:pPr>
      <w:r w:rsidRPr="005A5B54">
        <w:rPr>
          <w:rFonts w:ascii="仿宋_GB2312" w:eastAsia="仿宋_GB2312" w:hAnsi="仿宋" w:hint="eastAsia"/>
          <w:b/>
          <w:bCs/>
          <w:color w:val="000000"/>
          <w:szCs w:val="21"/>
        </w:rPr>
        <w:t>致：温州医科大学</w:t>
      </w:r>
    </w:p>
    <w:p w:rsidR="00387504" w:rsidRPr="005A5B54" w:rsidRDefault="00387504" w:rsidP="00387504">
      <w:pPr>
        <w:spacing w:line="360" w:lineRule="auto"/>
        <w:ind w:firstLineChars="250" w:firstLine="525"/>
        <w:rPr>
          <w:rFonts w:ascii="仿宋_GB2312" w:eastAsia="仿宋_GB2312" w:hAnsi="仿宋"/>
          <w:szCs w:val="21"/>
        </w:rPr>
      </w:pPr>
      <w:r w:rsidRPr="005A5B54">
        <w:rPr>
          <w:rFonts w:ascii="仿宋_GB2312" w:eastAsia="仿宋_GB2312" w:hAnsi="仿宋" w:hint="eastAsia"/>
          <w:szCs w:val="21"/>
          <w:u w:val="single"/>
        </w:rPr>
        <w:t xml:space="preserve">                   </w:t>
      </w:r>
      <w:r w:rsidRPr="005A5B54">
        <w:rPr>
          <w:rFonts w:ascii="仿宋_GB2312" w:eastAsia="仿宋_GB2312" w:hAnsi="仿宋" w:hint="eastAsia"/>
          <w:szCs w:val="21"/>
        </w:rPr>
        <w:t>（投标供应商全称）参加贵中心组织的（项目名称、编号、标段）的采购活动。</w:t>
      </w:r>
    </w:p>
    <w:p w:rsidR="00387504" w:rsidRPr="005A5B54" w:rsidRDefault="00387504" w:rsidP="00387504">
      <w:pPr>
        <w:spacing w:line="360" w:lineRule="auto"/>
        <w:ind w:firstLineChars="250" w:firstLine="525"/>
        <w:rPr>
          <w:rFonts w:ascii="仿宋_GB2312" w:eastAsia="仿宋_GB2312" w:hAnsi="仿宋"/>
          <w:szCs w:val="21"/>
        </w:rPr>
      </w:pPr>
      <w:r w:rsidRPr="005A5B54">
        <w:rPr>
          <w:rFonts w:ascii="仿宋_GB2312" w:eastAsia="仿宋_GB2312" w:hAnsi="仿宋" w:hint="eastAsia"/>
          <w:szCs w:val="21"/>
        </w:rPr>
        <w:t>本公司如若中标，在此郑重承诺：</w:t>
      </w:r>
    </w:p>
    <w:p w:rsidR="00387504" w:rsidRPr="005A5B54" w:rsidRDefault="00387504" w:rsidP="00387504">
      <w:pPr>
        <w:spacing w:line="360" w:lineRule="auto"/>
        <w:ind w:firstLineChars="250" w:firstLine="525"/>
        <w:rPr>
          <w:rFonts w:ascii="仿宋_GB2312" w:eastAsia="仿宋_GB2312" w:hAnsi="仿宋"/>
          <w:szCs w:val="21"/>
        </w:rPr>
      </w:pPr>
      <w:r w:rsidRPr="005A5B54">
        <w:rPr>
          <w:rFonts w:ascii="仿宋_GB2312" w:eastAsia="仿宋_GB2312" w:hAnsi="仿宋" w:hint="eastAsia"/>
          <w:szCs w:val="21"/>
        </w:rPr>
        <w:t>1、我司提供的产品名称为</w:t>
      </w:r>
      <w:r w:rsidRPr="005A5B54">
        <w:rPr>
          <w:rFonts w:ascii="仿宋_GB2312" w:eastAsia="仿宋_GB2312" w:hAnsi="仿宋" w:hint="eastAsia"/>
          <w:szCs w:val="21"/>
          <w:u w:val="single"/>
        </w:rPr>
        <w:t xml:space="preserve">                         </w:t>
      </w:r>
      <w:r w:rsidRPr="005A5B54">
        <w:rPr>
          <w:rFonts w:ascii="仿宋_GB2312" w:eastAsia="仿宋_GB2312" w:hAnsi="仿宋" w:hint="eastAsia"/>
          <w:szCs w:val="21"/>
        </w:rPr>
        <w:t>；规格型号为</w:t>
      </w:r>
      <w:r w:rsidRPr="005A5B54">
        <w:rPr>
          <w:rFonts w:ascii="仿宋_GB2312" w:eastAsia="仿宋_GB2312" w:hAnsi="仿宋" w:hint="eastAsia"/>
          <w:szCs w:val="21"/>
          <w:u w:val="single"/>
        </w:rPr>
        <w:t xml:space="preserve">                   </w:t>
      </w:r>
      <w:r w:rsidRPr="005A5B54">
        <w:rPr>
          <w:rFonts w:ascii="仿宋_GB2312" w:eastAsia="仿宋_GB2312" w:hAnsi="仿宋" w:hint="eastAsia"/>
          <w:szCs w:val="21"/>
        </w:rPr>
        <w:t>，属于原厂生产的正规渠道产品。</w:t>
      </w:r>
    </w:p>
    <w:p w:rsidR="00387504" w:rsidRPr="005A5B54" w:rsidRDefault="00387504" w:rsidP="00387504">
      <w:pPr>
        <w:spacing w:line="360" w:lineRule="auto"/>
        <w:ind w:leftChars="100" w:left="210" w:firstLineChars="150" w:firstLine="315"/>
        <w:rPr>
          <w:rFonts w:ascii="仿宋_GB2312" w:eastAsia="仿宋_GB2312" w:hAnsi="仿宋"/>
          <w:szCs w:val="21"/>
        </w:rPr>
      </w:pPr>
      <w:r w:rsidRPr="005A5B54">
        <w:rPr>
          <w:rFonts w:ascii="仿宋_GB2312" w:eastAsia="仿宋_GB2312" w:hAnsi="仿宋" w:hint="eastAsia"/>
          <w:szCs w:val="21"/>
        </w:rPr>
        <w:t>2、在中标公告发布之日起7个工作日内提供以上产品原厂商</w:t>
      </w:r>
      <w:r w:rsidRPr="005A5B54">
        <w:rPr>
          <w:rFonts w:ascii="仿宋_GB2312" w:eastAsia="仿宋_GB2312" w:hAnsi="仿宋" w:hint="eastAsia"/>
          <w:szCs w:val="21"/>
          <w:u w:val="single"/>
        </w:rPr>
        <w:t xml:space="preserve">     </w:t>
      </w:r>
      <w:r w:rsidRPr="005A5B54">
        <w:rPr>
          <w:rFonts w:ascii="仿宋_GB2312" w:eastAsia="仿宋_GB2312" w:hAnsi="仿宋" w:hint="eastAsia"/>
          <w:szCs w:val="21"/>
        </w:rPr>
        <w:t>年免费售后服务承诺函，逾期不提供，我司自动放弃中标的权利并承担相应责任。</w:t>
      </w:r>
    </w:p>
    <w:p w:rsidR="00387504" w:rsidRPr="005A5B54" w:rsidRDefault="00387504" w:rsidP="00387504">
      <w:pPr>
        <w:spacing w:line="380" w:lineRule="exact"/>
        <w:ind w:firstLineChars="2000" w:firstLine="4200"/>
        <w:rPr>
          <w:rFonts w:ascii="仿宋_GB2312" w:eastAsia="仿宋_GB2312" w:hAnsi="仿宋"/>
          <w:szCs w:val="21"/>
        </w:rPr>
      </w:pPr>
    </w:p>
    <w:p w:rsidR="00387504" w:rsidRPr="005A5B54" w:rsidRDefault="00387504" w:rsidP="00387504">
      <w:pPr>
        <w:spacing w:line="360" w:lineRule="auto"/>
        <w:rPr>
          <w:rFonts w:ascii="仿宋_GB2312" w:eastAsia="仿宋_GB2312" w:hAnsi="仿宋"/>
          <w:szCs w:val="21"/>
        </w:rPr>
      </w:pPr>
    </w:p>
    <w:p w:rsidR="00387504" w:rsidRPr="005A5B54" w:rsidRDefault="00387504" w:rsidP="00387504">
      <w:pPr>
        <w:spacing w:line="360" w:lineRule="auto"/>
        <w:rPr>
          <w:rFonts w:ascii="仿宋_GB2312" w:eastAsia="仿宋_GB2312" w:hAnsi="仿宋"/>
          <w:szCs w:val="21"/>
        </w:rPr>
      </w:pPr>
      <w:r w:rsidRPr="005A5B54">
        <w:rPr>
          <w:rFonts w:ascii="仿宋_GB2312" w:eastAsia="仿宋_GB2312" w:hAnsi="仿宋" w:hint="eastAsia"/>
          <w:szCs w:val="21"/>
        </w:rPr>
        <w:t xml:space="preserve">承诺投标供应商全称（公章）： </w:t>
      </w:r>
    </w:p>
    <w:p w:rsidR="00387504" w:rsidRPr="005A5B54" w:rsidRDefault="00387504" w:rsidP="00387504">
      <w:pPr>
        <w:spacing w:line="360" w:lineRule="auto"/>
        <w:rPr>
          <w:rFonts w:ascii="仿宋_GB2312" w:eastAsia="仿宋_GB2312" w:hAnsi="仿宋"/>
          <w:szCs w:val="21"/>
        </w:rPr>
      </w:pPr>
    </w:p>
    <w:p w:rsidR="00387504" w:rsidRPr="005A5B54" w:rsidRDefault="00387504" w:rsidP="00387504">
      <w:pPr>
        <w:spacing w:line="360" w:lineRule="auto"/>
        <w:rPr>
          <w:rFonts w:ascii="仿宋_GB2312" w:eastAsia="仿宋_GB2312" w:hAnsi="仿宋"/>
          <w:szCs w:val="21"/>
        </w:rPr>
      </w:pPr>
      <w:r w:rsidRPr="005A5B54">
        <w:rPr>
          <w:rFonts w:ascii="仿宋_GB2312" w:eastAsia="仿宋_GB2312" w:hAnsi="仿宋" w:hint="eastAsia"/>
          <w:szCs w:val="21"/>
        </w:rPr>
        <w:t>日   期：   年    月    日</w:t>
      </w:r>
    </w:p>
    <w:p w:rsidR="00387504" w:rsidRPr="005A5B54" w:rsidRDefault="00387504" w:rsidP="00387504">
      <w:pPr>
        <w:tabs>
          <w:tab w:val="left" w:pos="1620"/>
        </w:tabs>
        <w:spacing w:line="480" w:lineRule="auto"/>
        <w:rPr>
          <w:rFonts w:ascii="仿宋_GB2312" w:eastAsia="仿宋_GB2312" w:hAnsi="仿宋" w:cs="Arial"/>
          <w:b/>
          <w:bCs/>
          <w:szCs w:val="21"/>
        </w:rPr>
      </w:pPr>
    </w:p>
    <w:p w:rsidR="00387504" w:rsidRPr="005A5B54" w:rsidRDefault="00387504" w:rsidP="00387504">
      <w:pPr>
        <w:tabs>
          <w:tab w:val="left" w:pos="1620"/>
        </w:tabs>
        <w:spacing w:line="480" w:lineRule="auto"/>
        <w:rPr>
          <w:rFonts w:ascii="仿宋_GB2312" w:eastAsia="仿宋_GB2312" w:hAnsi="仿宋" w:cs="Arial"/>
          <w:b/>
          <w:bCs/>
          <w:szCs w:val="21"/>
        </w:rPr>
      </w:pPr>
    </w:p>
    <w:p w:rsidR="00387504" w:rsidRPr="005A5B54" w:rsidRDefault="00387504" w:rsidP="00387504">
      <w:pPr>
        <w:tabs>
          <w:tab w:val="left" w:pos="1620"/>
        </w:tabs>
        <w:spacing w:line="480" w:lineRule="auto"/>
        <w:rPr>
          <w:rFonts w:ascii="仿宋_GB2312" w:eastAsia="仿宋_GB2312" w:hAnsi="仿宋" w:cs="Arial"/>
          <w:b/>
          <w:bCs/>
          <w:szCs w:val="21"/>
        </w:rPr>
      </w:pPr>
    </w:p>
    <w:p w:rsidR="00387504" w:rsidRPr="005A5B54" w:rsidRDefault="00387504" w:rsidP="00387504">
      <w:pPr>
        <w:tabs>
          <w:tab w:val="left" w:pos="1620"/>
        </w:tabs>
        <w:spacing w:line="480" w:lineRule="auto"/>
        <w:rPr>
          <w:rFonts w:ascii="仿宋_GB2312" w:eastAsia="仿宋_GB2312" w:hAnsi="仿宋" w:cs="Arial"/>
          <w:b/>
          <w:bCs/>
          <w:szCs w:val="21"/>
        </w:rPr>
      </w:pPr>
    </w:p>
    <w:p w:rsidR="00387504" w:rsidRPr="005A5B54" w:rsidRDefault="00387504" w:rsidP="00387504">
      <w:pPr>
        <w:tabs>
          <w:tab w:val="left" w:pos="1620"/>
        </w:tabs>
        <w:spacing w:line="480" w:lineRule="auto"/>
        <w:rPr>
          <w:rFonts w:ascii="仿宋_GB2312" w:eastAsia="仿宋_GB2312" w:hAnsi="仿宋" w:cs="Arial"/>
          <w:bCs/>
          <w:szCs w:val="21"/>
          <w:u w:val="single"/>
        </w:rPr>
      </w:pPr>
      <w:r w:rsidRPr="005A5B54">
        <w:rPr>
          <w:rFonts w:ascii="仿宋_GB2312" w:eastAsia="仿宋_GB2312" w:hAnsi="仿宋" w:cs="Arial" w:hint="eastAsia"/>
          <w:bCs/>
          <w:szCs w:val="21"/>
          <w:u w:val="single"/>
        </w:rPr>
        <w:t>附注：▲如投标供应商在投标时提供“（附件</w:t>
      </w:r>
      <w:r w:rsidR="005A5B54">
        <w:rPr>
          <w:rFonts w:ascii="仿宋_GB2312" w:eastAsia="仿宋_GB2312" w:hAnsi="仿宋" w:cs="Arial" w:hint="eastAsia"/>
          <w:bCs/>
          <w:szCs w:val="21"/>
          <w:u w:val="single"/>
        </w:rPr>
        <w:t>2</w:t>
      </w:r>
      <w:r w:rsidRPr="005A5B54">
        <w:rPr>
          <w:rFonts w:ascii="仿宋_GB2312" w:eastAsia="仿宋_GB2312" w:hAnsi="仿宋" w:cs="Arial" w:hint="eastAsia"/>
          <w:bCs/>
          <w:szCs w:val="21"/>
          <w:u w:val="single"/>
        </w:rPr>
        <w:t>-1）原厂商授权函或售后服务承诺函”，则无需提供本承诺书；如投标时未及时提供“（附件</w:t>
      </w:r>
      <w:r w:rsidR="005A5B54">
        <w:rPr>
          <w:rFonts w:ascii="仿宋_GB2312" w:eastAsia="仿宋_GB2312" w:hAnsi="仿宋" w:cs="Arial" w:hint="eastAsia"/>
          <w:bCs/>
          <w:szCs w:val="21"/>
          <w:u w:val="single"/>
        </w:rPr>
        <w:t>2</w:t>
      </w:r>
      <w:r w:rsidRPr="005A5B54">
        <w:rPr>
          <w:rFonts w:ascii="仿宋_GB2312" w:eastAsia="仿宋_GB2312" w:hAnsi="仿宋" w:cs="Arial" w:hint="eastAsia"/>
          <w:bCs/>
          <w:szCs w:val="21"/>
          <w:u w:val="single"/>
        </w:rPr>
        <w:t>-1）原厂商授权函或售后服务承诺函”，则必须提供本承诺书</w:t>
      </w:r>
      <w:r w:rsidR="005A5B54" w:rsidRPr="005A5B54">
        <w:rPr>
          <w:rFonts w:ascii="仿宋_GB2312" w:eastAsia="仿宋_GB2312" w:hAnsi="仿宋" w:cs="Arial" w:hint="eastAsia"/>
          <w:b/>
          <w:bCs/>
          <w:szCs w:val="21"/>
          <w:u w:val="single"/>
        </w:rPr>
        <w:t>（2-2）</w:t>
      </w:r>
      <w:r w:rsidRPr="005A5B54">
        <w:rPr>
          <w:rFonts w:ascii="仿宋_GB2312" w:eastAsia="仿宋_GB2312" w:hAnsi="仿宋" w:cs="Arial" w:hint="eastAsia"/>
          <w:bCs/>
          <w:szCs w:val="21"/>
          <w:u w:val="single"/>
        </w:rPr>
        <w:t>。</w:t>
      </w:r>
    </w:p>
    <w:p w:rsidR="00387504" w:rsidRPr="005A5B54" w:rsidRDefault="00387504" w:rsidP="00387504">
      <w:pPr>
        <w:tabs>
          <w:tab w:val="left" w:pos="1620"/>
        </w:tabs>
        <w:spacing w:line="480" w:lineRule="auto"/>
        <w:rPr>
          <w:rFonts w:ascii="仿宋_GB2312" w:eastAsia="仿宋_GB2312" w:hAnsi="仿宋" w:cs="Arial"/>
          <w:b/>
          <w:bCs/>
          <w:szCs w:val="21"/>
        </w:rPr>
      </w:pPr>
    </w:p>
    <w:p w:rsidR="00387504" w:rsidRPr="005A5B54" w:rsidRDefault="00387504" w:rsidP="00387504">
      <w:pPr>
        <w:rPr>
          <w:rFonts w:ascii="仿宋_GB2312" w:eastAsia="仿宋_GB2312" w:hAnsi="仿宋"/>
          <w:szCs w:val="21"/>
        </w:rPr>
      </w:pPr>
    </w:p>
    <w:p w:rsidR="00B34325" w:rsidRPr="005A5B54" w:rsidRDefault="00B34325" w:rsidP="00B34325">
      <w:pPr>
        <w:spacing w:line="360" w:lineRule="auto"/>
        <w:rPr>
          <w:rFonts w:ascii="仿宋_GB2312" w:eastAsia="仿宋_GB2312" w:hAnsi="仿宋"/>
          <w:szCs w:val="21"/>
        </w:rPr>
      </w:pPr>
    </w:p>
    <w:p w:rsidR="00B34325" w:rsidRPr="005A5B54" w:rsidRDefault="00B34325" w:rsidP="00B34325">
      <w:pPr>
        <w:spacing w:line="360" w:lineRule="auto"/>
        <w:rPr>
          <w:rFonts w:ascii="仿宋_GB2312" w:eastAsia="仿宋_GB2312" w:hAnsi="仿宋"/>
        </w:rPr>
      </w:pPr>
    </w:p>
    <w:p w:rsidR="00B34325" w:rsidRPr="005A5B54" w:rsidRDefault="00B34325" w:rsidP="00B34325">
      <w:pPr>
        <w:spacing w:line="360" w:lineRule="auto"/>
        <w:rPr>
          <w:rFonts w:ascii="仿宋_GB2312" w:eastAsia="仿宋_GB2312" w:hAnsi="仿宋"/>
          <w:b/>
        </w:rPr>
      </w:pPr>
      <w:bookmarkStart w:id="123" w:name="_Toc364256053"/>
      <w:bookmarkStart w:id="124" w:name="_Toc383601631"/>
      <w:r w:rsidRPr="005A5B54">
        <w:rPr>
          <w:rFonts w:ascii="仿宋_GB2312" w:eastAsia="仿宋_GB2312" w:hAnsi="仿宋" w:hint="eastAsia"/>
          <w:b/>
        </w:rPr>
        <w:t>（3）企业法人有效营业执照、税务登记证等相关证件（复印件盖公章）</w:t>
      </w:r>
      <w:bookmarkEnd w:id="123"/>
      <w:bookmarkEnd w:id="124"/>
    </w:p>
    <w:p w:rsidR="00B34325" w:rsidRPr="005A5B54" w:rsidRDefault="00B34325" w:rsidP="00B34325">
      <w:pPr>
        <w:spacing w:line="360" w:lineRule="auto"/>
        <w:rPr>
          <w:rFonts w:ascii="仿宋_GB2312" w:eastAsia="仿宋_GB2312" w:hAnsi="仿宋"/>
          <w:b/>
        </w:rPr>
      </w:pPr>
      <w:bookmarkStart w:id="125" w:name="_Toc364256054"/>
      <w:bookmarkStart w:id="126" w:name="_Toc383601632"/>
      <w:r w:rsidRPr="005A5B54">
        <w:rPr>
          <w:rFonts w:ascii="仿宋_GB2312" w:eastAsia="仿宋_GB2312" w:hAnsi="仿宋" w:hint="eastAsia"/>
          <w:b/>
        </w:rPr>
        <w:t>（4）产品通过国家权威部门的各种检验检测报告、证书等（复印件盖公章）</w:t>
      </w:r>
      <w:bookmarkEnd w:id="125"/>
      <w:bookmarkEnd w:id="126"/>
    </w:p>
    <w:p w:rsidR="00B34325" w:rsidRPr="005A5B54" w:rsidRDefault="00B34325" w:rsidP="00B34325">
      <w:pPr>
        <w:spacing w:line="360" w:lineRule="auto"/>
        <w:rPr>
          <w:rFonts w:ascii="仿宋_GB2312" w:eastAsia="仿宋_GB2312" w:hAnsi="仿宋"/>
          <w:b/>
        </w:rPr>
      </w:pPr>
      <w:bookmarkStart w:id="127" w:name="_Toc364256055"/>
      <w:bookmarkStart w:id="128" w:name="_Toc383601633"/>
      <w:r w:rsidRPr="005A5B54">
        <w:rPr>
          <w:rFonts w:ascii="仿宋_GB2312" w:eastAsia="仿宋_GB2312" w:hAnsi="仿宋" w:hint="eastAsia"/>
          <w:b/>
        </w:rPr>
        <w:t>（5）绿色环保、节能、自主创新产品等认定证书（复印件盖公章）</w:t>
      </w:r>
      <w:bookmarkStart w:id="129" w:name="_Toc383601634"/>
      <w:bookmarkEnd w:id="127"/>
      <w:bookmarkEnd w:id="128"/>
    </w:p>
    <w:p w:rsidR="00B34325" w:rsidRPr="005A5B54" w:rsidRDefault="00B34325" w:rsidP="00B34325">
      <w:pPr>
        <w:spacing w:line="360" w:lineRule="auto"/>
        <w:rPr>
          <w:rFonts w:ascii="仿宋_GB2312" w:eastAsia="仿宋_GB2312" w:hAnsi="仿宋"/>
          <w:b/>
        </w:rPr>
      </w:pPr>
      <w:r w:rsidRPr="005A5B54">
        <w:rPr>
          <w:rFonts w:ascii="仿宋_GB2312" w:eastAsia="仿宋_GB2312" w:hAnsi="仿宋" w:hint="eastAsia"/>
          <w:b/>
        </w:rPr>
        <w:t>（6）无行</w:t>
      </w:r>
      <w:r w:rsidR="00402A10" w:rsidRPr="005A5B54">
        <w:rPr>
          <w:rFonts w:ascii="仿宋_GB2312" w:eastAsia="仿宋_GB2312" w:hAnsi="仿宋" w:hint="eastAsia"/>
          <w:b/>
        </w:rPr>
        <w:t>重大违法</w:t>
      </w:r>
      <w:r w:rsidRPr="005A5B54">
        <w:rPr>
          <w:rFonts w:ascii="仿宋_GB2312" w:eastAsia="仿宋_GB2312" w:hAnsi="仿宋" w:hint="eastAsia"/>
          <w:b/>
        </w:rPr>
        <w:t>记录</w:t>
      </w:r>
      <w:bookmarkEnd w:id="129"/>
      <w:r w:rsidR="00402A10" w:rsidRPr="005A5B54">
        <w:rPr>
          <w:rFonts w:ascii="仿宋_GB2312" w:eastAsia="仿宋_GB2312" w:hAnsi="仿宋" w:hint="eastAsia"/>
          <w:b/>
        </w:rPr>
        <w:t>声明</w:t>
      </w:r>
      <w:r w:rsidR="00AE3F81" w:rsidRPr="005A5B54">
        <w:rPr>
          <w:rFonts w:ascii="仿宋_GB2312" w:eastAsia="仿宋_GB2312" w:hAnsi="仿宋" w:hint="eastAsia"/>
          <w:b/>
        </w:rPr>
        <w:t>，格式如下：</w:t>
      </w:r>
    </w:p>
    <w:p w:rsidR="00B34325" w:rsidRPr="005A5B54" w:rsidRDefault="00B34325" w:rsidP="00B34325">
      <w:pPr>
        <w:spacing w:line="360" w:lineRule="auto"/>
        <w:rPr>
          <w:rFonts w:ascii="仿宋_GB2312" w:eastAsia="仿宋_GB2312" w:hAnsi="仿宋"/>
        </w:rPr>
      </w:pPr>
    </w:p>
    <w:p w:rsidR="00B34325" w:rsidRPr="005A5B54" w:rsidRDefault="00B34325" w:rsidP="00B34325">
      <w:pPr>
        <w:spacing w:line="360" w:lineRule="auto"/>
        <w:rPr>
          <w:rFonts w:ascii="仿宋_GB2312" w:eastAsia="仿宋_GB2312" w:hAnsi="仿宋"/>
        </w:rPr>
      </w:pPr>
    </w:p>
    <w:p w:rsidR="00B34325" w:rsidRPr="005A5B54" w:rsidRDefault="00B34325" w:rsidP="00B34325">
      <w:pPr>
        <w:spacing w:line="360" w:lineRule="auto"/>
        <w:rPr>
          <w:rFonts w:ascii="仿宋_GB2312" w:eastAsia="仿宋_GB2312" w:hAnsi="仿宋"/>
        </w:rPr>
      </w:pPr>
    </w:p>
    <w:p w:rsidR="00B34325" w:rsidRPr="005A5B54" w:rsidRDefault="00B34325" w:rsidP="00B34325">
      <w:pPr>
        <w:spacing w:line="360" w:lineRule="auto"/>
        <w:rPr>
          <w:rFonts w:ascii="仿宋_GB2312" w:eastAsia="仿宋_GB2312" w:hAnsi="仿宋"/>
        </w:rPr>
      </w:pPr>
    </w:p>
    <w:p w:rsidR="00AE3F81" w:rsidRPr="005A5B54" w:rsidRDefault="00AE3F81" w:rsidP="00AE3F81">
      <w:pPr>
        <w:jc w:val="center"/>
        <w:rPr>
          <w:rFonts w:ascii="仿宋_GB2312" w:eastAsia="仿宋_GB2312" w:hAnsi="仿宋"/>
          <w:b/>
          <w:sz w:val="36"/>
          <w:szCs w:val="36"/>
        </w:rPr>
      </w:pPr>
      <w:bookmarkStart w:id="130" w:name="_Toc364256056"/>
      <w:bookmarkStart w:id="131" w:name="_Toc383601635"/>
      <w:r w:rsidRPr="005A5B54">
        <w:rPr>
          <w:rFonts w:ascii="仿宋_GB2312" w:eastAsia="仿宋_GB2312" w:hAnsi="仿宋" w:hint="eastAsia"/>
          <w:b/>
          <w:sz w:val="36"/>
          <w:szCs w:val="36"/>
        </w:rPr>
        <w:t>无行重大违法录声明</w:t>
      </w:r>
    </w:p>
    <w:p w:rsidR="00AE3F81" w:rsidRPr="005A5B54" w:rsidRDefault="00AE3F81" w:rsidP="00AE3F81">
      <w:pPr>
        <w:rPr>
          <w:rFonts w:ascii="仿宋_GB2312" w:eastAsia="仿宋_GB2312" w:hAnsi="仿宋"/>
          <w:sz w:val="28"/>
          <w:szCs w:val="28"/>
        </w:rPr>
      </w:pPr>
    </w:p>
    <w:p w:rsidR="00AE3F81" w:rsidRPr="005A5B54" w:rsidRDefault="00AE3F81" w:rsidP="00AE3F81">
      <w:pPr>
        <w:spacing w:line="480" w:lineRule="auto"/>
        <w:rPr>
          <w:rFonts w:ascii="仿宋_GB2312" w:eastAsia="仿宋_GB2312" w:hAnsi="仿宋"/>
          <w:sz w:val="28"/>
          <w:szCs w:val="28"/>
        </w:rPr>
      </w:pPr>
      <w:r w:rsidRPr="005A5B54">
        <w:rPr>
          <w:rFonts w:ascii="仿宋_GB2312" w:eastAsia="仿宋_GB2312" w:hAnsi="仿宋" w:hint="eastAsia"/>
          <w:sz w:val="28"/>
          <w:szCs w:val="28"/>
        </w:rPr>
        <w:t>温州医科大学：</w:t>
      </w:r>
    </w:p>
    <w:p w:rsidR="00B34325" w:rsidRPr="005A5B54" w:rsidRDefault="00AE3F81" w:rsidP="00AE3F81">
      <w:pPr>
        <w:spacing w:line="480" w:lineRule="auto"/>
        <w:ind w:firstLine="540"/>
        <w:rPr>
          <w:rFonts w:ascii="仿宋_GB2312" w:eastAsia="仿宋_GB2312" w:hAnsi="仿宋"/>
          <w:sz w:val="28"/>
          <w:szCs w:val="28"/>
        </w:rPr>
      </w:pPr>
      <w:r w:rsidRPr="005A5B54">
        <w:rPr>
          <w:rFonts w:ascii="仿宋_GB2312" w:eastAsia="仿宋_GB2312" w:hAnsi="仿宋" w:hint="eastAsia"/>
          <w:sz w:val="28"/>
          <w:szCs w:val="28"/>
        </w:rPr>
        <w:t>现郑重承诺：本单位、法定代表人及项目授权代表自承诺之日前三年内在经营活动中没有重大违法记录（以法院判决日期为准）。如本承诺失实，自愿承担被取消中标（成交）资格、没收谈判保证金等有关责任。</w:t>
      </w:r>
    </w:p>
    <w:p w:rsidR="00B34325" w:rsidRPr="005A5B54" w:rsidRDefault="00B34325" w:rsidP="00B34325">
      <w:pPr>
        <w:spacing w:line="480" w:lineRule="auto"/>
        <w:ind w:firstLine="540"/>
        <w:rPr>
          <w:rFonts w:ascii="仿宋_GB2312" w:eastAsia="仿宋_GB2312" w:hAnsi="仿宋"/>
          <w:sz w:val="28"/>
          <w:szCs w:val="28"/>
        </w:rPr>
      </w:pPr>
    </w:p>
    <w:p w:rsidR="00B34325" w:rsidRPr="005A5B54" w:rsidRDefault="00B34325" w:rsidP="00B34325">
      <w:pPr>
        <w:spacing w:line="480" w:lineRule="auto"/>
        <w:ind w:leftChars="1100" w:left="2310" w:firstLine="540"/>
        <w:rPr>
          <w:rFonts w:ascii="仿宋_GB2312" w:eastAsia="仿宋_GB2312" w:hAnsi="仿宋"/>
          <w:sz w:val="28"/>
          <w:szCs w:val="28"/>
          <w:u w:val="single"/>
        </w:rPr>
      </w:pPr>
      <w:r w:rsidRPr="005A5B54">
        <w:rPr>
          <w:rFonts w:ascii="仿宋_GB2312" w:eastAsia="仿宋_GB2312" w:hAnsi="仿宋" w:hint="eastAsia"/>
          <w:sz w:val="28"/>
          <w:szCs w:val="28"/>
        </w:rPr>
        <w:t xml:space="preserve">承诺单位（盖章）: </w:t>
      </w:r>
      <w:r w:rsidRPr="005A5B54">
        <w:rPr>
          <w:rFonts w:ascii="仿宋_GB2312" w:eastAsia="仿宋_GB2312" w:hAnsi="仿宋" w:hint="eastAsia"/>
          <w:sz w:val="28"/>
          <w:szCs w:val="28"/>
          <w:u w:val="single"/>
        </w:rPr>
        <w:t xml:space="preserve">                      </w:t>
      </w:r>
    </w:p>
    <w:p w:rsidR="00B34325" w:rsidRPr="005A5B54" w:rsidRDefault="00B34325" w:rsidP="00B34325">
      <w:pPr>
        <w:spacing w:line="480" w:lineRule="auto"/>
        <w:ind w:leftChars="1100" w:left="2310" w:firstLine="540"/>
        <w:rPr>
          <w:rFonts w:ascii="仿宋_GB2312" w:eastAsia="仿宋_GB2312" w:hAnsi="仿宋"/>
          <w:sz w:val="28"/>
          <w:szCs w:val="28"/>
          <w:u w:val="single"/>
        </w:rPr>
      </w:pPr>
    </w:p>
    <w:p w:rsidR="00B34325" w:rsidRPr="005A5B54" w:rsidRDefault="00B34325" w:rsidP="00B34325">
      <w:pPr>
        <w:spacing w:line="480" w:lineRule="auto"/>
        <w:ind w:leftChars="1100" w:left="2310" w:firstLine="540"/>
        <w:rPr>
          <w:rFonts w:ascii="仿宋_GB2312" w:eastAsia="仿宋_GB2312" w:hAnsi="仿宋"/>
          <w:sz w:val="28"/>
          <w:szCs w:val="28"/>
          <w:u w:val="single"/>
        </w:rPr>
      </w:pPr>
      <w:r w:rsidRPr="005A5B54">
        <w:rPr>
          <w:rFonts w:ascii="仿宋_GB2312" w:eastAsia="仿宋_GB2312" w:hAnsi="仿宋" w:hint="eastAsia"/>
          <w:sz w:val="28"/>
          <w:szCs w:val="28"/>
        </w:rPr>
        <w:t xml:space="preserve">法定代表人（签字）: </w:t>
      </w:r>
      <w:r w:rsidRPr="005A5B54">
        <w:rPr>
          <w:rFonts w:ascii="仿宋_GB2312" w:eastAsia="仿宋_GB2312" w:hAnsi="仿宋" w:hint="eastAsia"/>
          <w:sz w:val="28"/>
          <w:szCs w:val="28"/>
          <w:u w:val="single"/>
        </w:rPr>
        <w:t xml:space="preserve">                    </w:t>
      </w:r>
    </w:p>
    <w:p w:rsidR="00B34325" w:rsidRPr="005A5B54" w:rsidRDefault="00B34325" w:rsidP="00B34325">
      <w:pPr>
        <w:spacing w:line="480" w:lineRule="auto"/>
        <w:ind w:leftChars="1100" w:left="2310" w:firstLine="540"/>
        <w:rPr>
          <w:rFonts w:ascii="仿宋_GB2312" w:eastAsia="仿宋_GB2312" w:hAnsi="仿宋"/>
          <w:sz w:val="28"/>
          <w:szCs w:val="28"/>
          <w:u w:val="single"/>
        </w:rPr>
      </w:pPr>
    </w:p>
    <w:p w:rsidR="00B34325" w:rsidRPr="005A5B54" w:rsidRDefault="00B34325" w:rsidP="00B34325">
      <w:pPr>
        <w:spacing w:line="480" w:lineRule="auto"/>
        <w:ind w:leftChars="1100" w:left="2310" w:firstLine="540"/>
        <w:rPr>
          <w:rFonts w:ascii="仿宋_GB2312" w:eastAsia="仿宋_GB2312" w:hAnsi="仿宋"/>
          <w:sz w:val="28"/>
          <w:szCs w:val="28"/>
          <w:u w:val="single"/>
        </w:rPr>
      </w:pPr>
      <w:r w:rsidRPr="005A5B54">
        <w:rPr>
          <w:rFonts w:ascii="仿宋_GB2312" w:eastAsia="仿宋_GB2312" w:hAnsi="仿宋" w:hint="eastAsia"/>
          <w:sz w:val="28"/>
          <w:szCs w:val="28"/>
        </w:rPr>
        <w:t>授权代表（签字）：</w:t>
      </w:r>
      <w:r w:rsidRPr="005A5B54">
        <w:rPr>
          <w:rFonts w:ascii="仿宋_GB2312" w:eastAsia="仿宋_GB2312" w:hAnsi="仿宋" w:hint="eastAsia"/>
          <w:sz w:val="28"/>
          <w:szCs w:val="28"/>
          <w:u w:val="single"/>
        </w:rPr>
        <w:t xml:space="preserve">                   </w:t>
      </w:r>
    </w:p>
    <w:p w:rsidR="00B34325" w:rsidRPr="005A5B54" w:rsidRDefault="00B34325" w:rsidP="00B34325">
      <w:pPr>
        <w:spacing w:line="480" w:lineRule="auto"/>
        <w:ind w:leftChars="1100" w:left="2310" w:firstLine="540"/>
        <w:rPr>
          <w:rFonts w:ascii="仿宋_GB2312" w:eastAsia="仿宋_GB2312" w:hAnsi="仿宋"/>
          <w:sz w:val="28"/>
          <w:szCs w:val="28"/>
          <w:u w:val="single"/>
        </w:rPr>
      </w:pPr>
    </w:p>
    <w:p w:rsidR="00B34325" w:rsidRPr="005A5B54" w:rsidRDefault="00B34325" w:rsidP="00B34325">
      <w:pPr>
        <w:spacing w:line="480" w:lineRule="auto"/>
        <w:ind w:leftChars="1100" w:left="2310" w:firstLine="540"/>
        <w:rPr>
          <w:rFonts w:ascii="仿宋_GB2312" w:eastAsia="仿宋_GB2312" w:hAnsi="仿宋"/>
          <w:sz w:val="28"/>
          <w:szCs w:val="28"/>
          <w:u w:val="single"/>
        </w:rPr>
      </w:pPr>
      <w:r w:rsidRPr="005A5B54">
        <w:rPr>
          <w:rFonts w:ascii="仿宋_GB2312" w:eastAsia="仿宋_GB2312" w:hAnsi="仿宋" w:hint="eastAsia"/>
          <w:sz w:val="28"/>
          <w:szCs w:val="28"/>
        </w:rPr>
        <w:t xml:space="preserve"> </w:t>
      </w:r>
      <w:r w:rsidRPr="005A5B54">
        <w:rPr>
          <w:rFonts w:ascii="仿宋_GB2312" w:eastAsia="仿宋_GB2312" w:hAnsi="仿宋" w:hint="eastAsia"/>
          <w:sz w:val="28"/>
          <w:szCs w:val="28"/>
          <w:u w:val="single"/>
        </w:rPr>
        <w:t xml:space="preserve">       </w:t>
      </w:r>
      <w:r w:rsidRPr="005A5B54">
        <w:rPr>
          <w:rFonts w:ascii="仿宋_GB2312" w:eastAsia="仿宋_GB2312" w:hAnsi="仿宋" w:hint="eastAsia"/>
          <w:sz w:val="28"/>
          <w:szCs w:val="28"/>
        </w:rPr>
        <w:t>年</w:t>
      </w:r>
      <w:r w:rsidRPr="005A5B54">
        <w:rPr>
          <w:rFonts w:ascii="仿宋_GB2312" w:eastAsia="仿宋_GB2312" w:hAnsi="仿宋" w:hint="eastAsia"/>
          <w:sz w:val="28"/>
          <w:szCs w:val="28"/>
          <w:u w:val="single"/>
        </w:rPr>
        <w:t xml:space="preserve">      </w:t>
      </w:r>
      <w:r w:rsidRPr="005A5B54">
        <w:rPr>
          <w:rFonts w:ascii="仿宋_GB2312" w:eastAsia="仿宋_GB2312" w:hAnsi="仿宋" w:hint="eastAsia"/>
          <w:sz w:val="28"/>
          <w:szCs w:val="28"/>
        </w:rPr>
        <w:t>月</w:t>
      </w:r>
      <w:r w:rsidRPr="005A5B54">
        <w:rPr>
          <w:rFonts w:ascii="仿宋_GB2312" w:eastAsia="仿宋_GB2312" w:hAnsi="仿宋" w:hint="eastAsia"/>
          <w:sz w:val="28"/>
          <w:szCs w:val="28"/>
          <w:u w:val="single"/>
        </w:rPr>
        <w:t xml:space="preserve">      </w:t>
      </w:r>
      <w:r w:rsidRPr="005A5B54">
        <w:rPr>
          <w:rFonts w:ascii="仿宋_GB2312" w:eastAsia="仿宋_GB2312" w:hAnsi="仿宋" w:hint="eastAsia"/>
          <w:sz w:val="28"/>
          <w:szCs w:val="28"/>
        </w:rPr>
        <w:t>日</w:t>
      </w:r>
    </w:p>
    <w:p w:rsidR="00B34325" w:rsidRPr="005A5B54" w:rsidRDefault="00B34325" w:rsidP="00B34325">
      <w:pPr>
        <w:spacing w:line="360" w:lineRule="auto"/>
        <w:jc w:val="left"/>
        <w:rPr>
          <w:rFonts w:ascii="仿宋_GB2312" w:eastAsia="仿宋_GB2312" w:hAnsi="仿宋"/>
          <w:b/>
        </w:rPr>
      </w:pPr>
    </w:p>
    <w:p w:rsidR="00B34325" w:rsidRPr="005A5B54" w:rsidRDefault="00B34325" w:rsidP="00B34325">
      <w:pPr>
        <w:spacing w:line="360" w:lineRule="auto"/>
        <w:jc w:val="left"/>
        <w:rPr>
          <w:rFonts w:ascii="仿宋_GB2312" w:eastAsia="仿宋_GB2312" w:hAnsi="仿宋"/>
          <w:b/>
        </w:rPr>
      </w:pPr>
    </w:p>
    <w:p w:rsidR="00B34325" w:rsidRPr="005A5B54" w:rsidRDefault="00B34325" w:rsidP="00B34325">
      <w:pPr>
        <w:spacing w:line="360" w:lineRule="auto"/>
        <w:jc w:val="left"/>
        <w:rPr>
          <w:rFonts w:ascii="仿宋_GB2312" w:eastAsia="仿宋_GB2312" w:hAnsi="仿宋"/>
          <w:b/>
        </w:rPr>
      </w:pPr>
    </w:p>
    <w:p w:rsidR="00B34325" w:rsidRPr="005A5B54" w:rsidRDefault="00B34325" w:rsidP="00B34325">
      <w:pPr>
        <w:spacing w:line="360" w:lineRule="auto"/>
        <w:jc w:val="left"/>
        <w:rPr>
          <w:rFonts w:ascii="仿宋_GB2312" w:eastAsia="仿宋_GB2312" w:hAnsi="仿宋"/>
          <w:b/>
        </w:rPr>
      </w:pPr>
    </w:p>
    <w:p w:rsidR="00B34325" w:rsidRPr="005A5B54" w:rsidRDefault="00B34325" w:rsidP="00B34325">
      <w:pPr>
        <w:spacing w:line="360" w:lineRule="auto"/>
        <w:jc w:val="left"/>
        <w:rPr>
          <w:rFonts w:ascii="仿宋_GB2312" w:eastAsia="仿宋_GB2312" w:hAnsi="仿宋"/>
          <w:b/>
        </w:rPr>
      </w:pPr>
    </w:p>
    <w:p w:rsidR="00B34325" w:rsidRPr="005A5B54" w:rsidRDefault="00B34325" w:rsidP="00B34325">
      <w:pPr>
        <w:spacing w:line="360" w:lineRule="auto"/>
        <w:jc w:val="left"/>
        <w:rPr>
          <w:rFonts w:ascii="仿宋_GB2312" w:eastAsia="仿宋_GB2312" w:hAnsi="仿宋"/>
          <w:b/>
        </w:rPr>
      </w:pPr>
    </w:p>
    <w:p w:rsidR="00B34325" w:rsidRPr="005A5B54" w:rsidRDefault="00B34325" w:rsidP="00B34325">
      <w:pPr>
        <w:spacing w:line="360" w:lineRule="auto"/>
        <w:jc w:val="left"/>
        <w:rPr>
          <w:rFonts w:ascii="仿宋_GB2312" w:eastAsia="仿宋_GB2312" w:hAnsi="仿宋"/>
          <w:b/>
        </w:rPr>
      </w:pPr>
    </w:p>
    <w:p w:rsidR="00B34325" w:rsidRPr="005A5B54" w:rsidRDefault="00B34325" w:rsidP="00B34325">
      <w:pPr>
        <w:spacing w:line="360" w:lineRule="auto"/>
        <w:jc w:val="left"/>
        <w:rPr>
          <w:rFonts w:ascii="仿宋_GB2312" w:eastAsia="仿宋_GB2312" w:hAnsi="仿宋"/>
          <w:b/>
        </w:rPr>
      </w:pPr>
    </w:p>
    <w:p w:rsidR="00B34325" w:rsidRPr="005A5B54" w:rsidRDefault="00B34325" w:rsidP="00B34325">
      <w:pPr>
        <w:spacing w:line="360" w:lineRule="auto"/>
        <w:jc w:val="left"/>
        <w:rPr>
          <w:rFonts w:ascii="仿宋_GB2312" w:eastAsia="仿宋_GB2312" w:hAnsi="仿宋"/>
          <w:b/>
        </w:rPr>
      </w:pPr>
    </w:p>
    <w:p w:rsidR="00B34325" w:rsidRPr="005A5B54" w:rsidRDefault="00B34325" w:rsidP="00B34325">
      <w:pPr>
        <w:spacing w:line="360" w:lineRule="auto"/>
        <w:jc w:val="left"/>
        <w:rPr>
          <w:rFonts w:ascii="仿宋_GB2312" w:eastAsia="仿宋_GB2312" w:hAnsi="仿宋"/>
          <w:b/>
        </w:rPr>
      </w:pPr>
    </w:p>
    <w:p w:rsidR="00B34325" w:rsidRPr="005A5B54" w:rsidRDefault="00B34325" w:rsidP="00B34325">
      <w:pPr>
        <w:spacing w:line="360" w:lineRule="auto"/>
        <w:jc w:val="left"/>
        <w:rPr>
          <w:rFonts w:ascii="仿宋_GB2312" w:eastAsia="仿宋_GB2312" w:hAnsi="仿宋"/>
          <w:b/>
        </w:rPr>
      </w:pPr>
    </w:p>
    <w:p w:rsidR="00B34325" w:rsidRPr="005A5B54" w:rsidRDefault="00B34325" w:rsidP="00B34325">
      <w:pPr>
        <w:spacing w:line="360" w:lineRule="auto"/>
        <w:jc w:val="left"/>
        <w:rPr>
          <w:rFonts w:ascii="仿宋_GB2312" w:eastAsia="仿宋_GB2312" w:hAnsi="仿宋"/>
          <w:b/>
        </w:rPr>
      </w:pPr>
      <w:r w:rsidRPr="005A5B54">
        <w:rPr>
          <w:rFonts w:ascii="仿宋_GB2312" w:eastAsia="仿宋_GB2312" w:hAnsi="仿宋" w:hint="eastAsia"/>
          <w:b/>
        </w:rPr>
        <w:t>附件九</w:t>
      </w:r>
      <w:bookmarkEnd w:id="130"/>
      <w:bookmarkEnd w:id="131"/>
    </w:p>
    <w:p w:rsidR="00B34325" w:rsidRPr="005A5B54" w:rsidRDefault="009238D0" w:rsidP="00B34325">
      <w:pPr>
        <w:spacing w:line="360" w:lineRule="auto"/>
        <w:jc w:val="center"/>
        <w:rPr>
          <w:rFonts w:ascii="仿宋_GB2312" w:eastAsia="仿宋_GB2312" w:hAnsi="仿宋"/>
        </w:rPr>
      </w:pPr>
      <w:bookmarkStart w:id="132" w:name="_Toc364256057"/>
      <w:bookmarkStart w:id="133" w:name="_Toc383601636"/>
      <w:r w:rsidRPr="005A5B54">
        <w:rPr>
          <w:rFonts w:ascii="仿宋_GB2312" w:eastAsia="仿宋_GB2312" w:hAnsi="仿宋" w:hint="eastAsia"/>
          <w:b/>
        </w:rPr>
        <w:t>201</w:t>
      </w:r>
      <w:r w:rsidR="00387504" w:rsidRPr="005A5B54">
        <w:rPr>
          <w:rFonts w:ascii="仿宋_GB2312" w:eastAsia="仿宋_GB2312" w:hAnsi="仿宋" w:hint="eastAsia"/>
          <w:b/>
        </w:rPr>
        <w:t>2</w:t>
      </w:r>
      <w:r w:rsidR="00B34325" w:rsidRPr="005A5B54">
        <w:rPr>
          <w:rFonts w:ascii="仿宋_GB2312" w:eastAsia="仿宋_GB2312" w:hAnsi="仿宋" w:hint="eastAsia"/>
          <w:b/>
        </w:rPr>
        <w:t>年</w:t>
      </w:r>
      <w:r w:rsidRPr="005A5B54">
        <w:rPr>
          <w:rFonts w:ascii="仿宋_GB2312" w:eastAsia="仿宋_GB2312" w:hAnsi="仿宋" w:hint="eastAsia"/>
          <w:b/>
        </w:rPr>
        <w:t>以来</w:t>
      </w:r>
      <w:r w:rsidR="00B34325" w:rsidRPr="005A5B54">
        <w:rPr>
          <w:rFonts w:ascii="仿宋_GB2312" w:eastAsia="仿宋_GB2312" w:hAnsi="仿宋" w:hint="eastAsia"/>
          <w:b/>
        </w:rPr>
        <w:t>同类</w:t>
      </w:r>
      <w:r w:rsidR="003E072B" w:rsidRPr="005A5B54">
        <w:rPr>
          <w:rFonts w:ascii="仿宋_GB2312" w:eastAsia="仿宋_GB2312" w:hAnsi="仿宋" w:hint="eastAsia"/>
          <w:b/>
        </w:rPr>
        <w:t>项目在浙江地区</w:t>
      </w:r>
      <w:r w:rsidR="00B34325" w:rsidRPr="005A5B54">
        <w:rPr>
          <w:rFonts w:ascii="仿宋_GB2312" w:eastAsia="仿宋_GB2312" w:hAnsi="仿宋" w:hint="eastAsia"/>
          <w:b/>
        </w:rPr>
        <w:t>的销售业绩（标段   ）</w:t>
      </w:r>
      <w:bookmarkEnd w:id="132"/>
      <w:bookmarkEnd w:id="133"/>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采购项目：</w:t>
      </w:r>
      <w:r w:rsidR="00EC7710" w:rsidRPr="005A5B54">
        <w:rPr>
          <w:rFonts w:ascii="仿宋_GB2312" w:eastAsia="仿宋_GB2312" w:hAnsi="仿宋" w:hint="eastAsia"/>
        </w:rPr>
        <w:t>会议室音视频系统等3项设备</w:t>
      </w:r>
      <w:r w:rsidRPr="005A5B54">
        <w:rPr>
          <w:rFonts w:ascii="仿宋_GB2312" w:eastAsia="仿宋_GB2312" w:hAnsi="仿宋" w:hint="eastAsia"/>
        </w:rPr>
        <w:t xml:space="preserve">                    采购编号：</w:t>
      </w:r>
      <w:r w:rsidR="00EC7710" w:rsidRPr="005A5B54">
        <w:rPr>
          <w:rFonts w:ascii="仿宋_GB2312" w:eastAsia="仿宋_GB2312" w:hAnsi="仿宋" w:hint="eastAsia"/>
        </w:rPr>
        <w:t>WMU-2014111</w:t>
      </w:r>
    </w:p>
    <w:tbl>
      <w:tblPr>
        <w:tblW w:w="9660"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0"/>
        <w:gridCol w:w="2520"/>
        <w:gridCol w:w="2310"/>
        <w:gridCol w:w="1575"/>
        <w:gridCol w:w="2205"/>
      </w:tblGrid>
      <w:tr w:rsidR="00B34325" w:rsidRPr="005A5B54" w:rsidTr="006E5A16">
        <w:trPr>
          <w:trHeight w:val="680"/>
          <w:jc w:val="center"/>
        </w:trPr>
        <w:tc>
          <w:tcPr>
            <w:tcW w:w="1050" w:type="dxa"/>
            <w:vAlign w:val="center"/>
          </w:tcPr>
          <w:p w:rsidR="00B34325" w:rsidRPr="005A5B54" w:rsidRDefault="00B34325" w:rsidP="006E5A16">
            <w:pPr>
              <w:spacing w:line="360" w:lineRule="auto"/>
              <w:rPr>
                <w:rFonts w:ascii="仿宋_GB2312" w:eastAsia="仿宋_GB2312" w:hAnsi="仿宋"/>
              </w:rPr>
            </w:pPr>
            <w:r w:rsidRPr="005A5B54">
              <w:rPr>
                <w:rFonts w:ascii="仿宋_GB2312" w:eastAsia="仿宋_GB2312" w:hAnsi="仿宋" w:hint="eastAsia"/>
              </w:rPr>
              <w:t>序号</w:t>
            </w:r>
          </w:p>
        </w:tc>
        <w:tc>
          <w:tcPr>
            <w:tcW w:w="2520" w:type="dxa"/>
            <w:vAlign w:val="center"/>
          </w:tcPr>
          <w:p w:rsidR="00B34325" w:rsidRPr="005A5B54" w:rsidRDefault="00B34325" w:rsidP="006E5A16">
            <w:pPr>
              <w:spacing w:line="360" w:lineRule="auto"/>
              <w:rPr>
                <w:rFonts w:ascii="仿宋_GB2312" w:eastAsia="仿宋_GB2312" w:hAnsi="仿宋"/>
              </w:rPr>
            </w:pPr>
            <w:r w:rsidRPr="005A5B54">
              <w:rPr>
                <w:rFonts w:ascii="仿宋_GB2312" w:eastAsia="仿宋_GB2312" w:hAnsi="仿宋" w:hint="eastAsia"/>
              </w:rPr>
              <w:t>用户名称</w:t>
            </w:r>
          </w:p>
        </w:tc>
        <w:tc>
          <w:tcPr>
            <w:tcW w:w="2310" w:type="dxa"/>
            <w:vAlign w:val="center"/>
          </w:tcPr>
          <w:p w:rsidR="00B34325" w:rsidRPr="005A5B54" w:rsidRDefault="00B34325" w:rsidP="006E5A16">
            <w:pPr>
              <w:spacing w:line="360" w:lineRule="auto"/>
              <w:rPr>
                <w:rFonts w:ascii="仿宋_GB2312" w:eastAsia="仿宋_GB2312" w:hAnsi="仿宋"/>
              </w:rPr>
            </w:pPr>
            <w:r w:rsidRPr="005A5B54">
              <w:rPr>
                <w:rFonts w:ascii="仿宋_GB2312" w:eastAsia="仿宋_GB2312" w:hAnsi="仿宋" w:hint="eastAsia"/>
              </w:rPr>
              <w:t>型号规格</w:t>
            </w:r>
          </w:p>
        </w:tc>
        <w:tc>
          <w:tcPr>
            <w:tcW w:w="1575" w:type="dxa"/>
            <w:vAlign w:val="center"/>
          </w:tcPr>
          <w:p w:rsidR="00B34325" w:rsidRPr="005A5B54" w:rsidRDefault="00B34325" w:rsidP="006E5A16">
            <w:pPr>
              <w:spacing w:line="360" w:lineRule="auto"/>
              <w:rPr>
                <w:rFonts w:ascii="仿宋_GB2312" w:eastAsia="仿宋_GB2312" w:hAnsi="仿宋"/>
              </w:rPr>
            </w:pPr>
            <w:r w:rsidRPr="005A5B54">
              <w:rPr>
                <w:rFonts w:ascii="仿宋_GB2312" w:eastAsia="仿宋_GB2312" w:hAnsi="仿宋" w:hint="eastAsia"/>
              </w:rPr>
              <w:t>数量</w:t>
            </w:r>
          </w:p>
        </w:tc>
        <w:tc>
          <w:tcPr>
            <w:tcW w:w="2205" w:type="dxa"/>
            <w:vAlign w:val="center"/>
          </w:tcPr>
          <w:p w:rsidR="00B34325" w:rsidRPr="005A5B54" w:rsidRDefault="00B34325" w:rsidP="006E5A16">
            <w:pPr>
              <w:spacing w:line="360" w:lineRule="auto"/>
              <w:rPr>
                <w:rFonts w:ascii="仿宋_GB2312" w:eastAsia="仿宋_GB2312" w:hAnsi="仿宋"/>
              </w:rPr>
            </w:pPr>
            <w:r w:rsidRPr="005A5B54">
              <w:rPr>
                <w:rFonts w:ascii="仿宋_GB2312" w:eastAsia="仿宋_GB2312" w:hAnsi="仿宋" w:hint="eastAsia"/>
              </w:rPr>
              <w:t>联系人和联系号码</w:t>
            </w:r>
          </w:p>
        </w:tc>
      </w:tr>
      <w:tr w:rsidR="00B34325" w:rsidRPr="005A5B54" w:rsidTr="006E5A16">
        <w:trPr>
          <w:trHeight w:val="680"/>
          <w:jc w:val="center"/>
        </w:trPr>
        <w:tc>
          <w:tcPr>
            <w:tcW w:w="1050" w:type="dxa"/>
            <w:vAlign w:val="center"/>
          </w:tcPr>
          <w:p w:rsidR="00B34325" w:rsidRPr="005A5B54" w:rsidRDefault="00B34325" w:rsidP="006E5A16">
            <w:pPr>
              <w:spacing w:line="360" w:lineRule="auto"/>
              <w:rPr>
                <w:rFonts w:ascii="仿宋_GB2312" w:eastAsia="仿宋_GB2312" w:hAnsi="仿宋"/>
              </w:rPr>
            </w:pPr>
          </w:p>
        </w:tc>
        <w:tc>
          <w:tcPr>
            <w:tcW w:w="2520" w:type="dxa"/>
            <w:vAlign w:val="center"/>
          </w:tcPr>
          <w:p w:rsidR="00B34325" w:rsidRPr="005A5B54" w:rsidRDefault="00B34325" w:rsidP="006E5A16">
            <w:pPr>
              <w:spacing w:line="360" w:lineRule="auto"/>
              <w:rPr>
                <w:rFonts w:ascii="仿宋_GB2312" w:eastAsia="仿宋_GB2312" w:hAnsi="仿宋"/>
              </w:rPr>
            </w:pPr>
          </w:p>
        </w:tc>
        <w:tc>
          <w:tcPr>
            <w:tcW w:w="2310" w:type="dxa"/>
            <w:vAlign w:val="center"/>
          </w:tcPr>
          <w:p w:rsidR="00B34325" w:rsidRPr="005A5B54" w:rsidRDefault="00B34325" w:rsidP="006E5A16">
            <w:pPr>
              <w:spacing w:line="360" w:lineRule="auto"/>
              <w:rPr>
                <w:rFonts w:ascii="仿宋_GB2312" w:eastAsia="仿宋_GB2312" w:hAnsi="仿宋"/>
              </w:rPr>
            </w:pPr>
          </w:p>
        </w:tc>
        <w:tc>
          <w:tcPr>
            <w:tcW w:w="1575" w:type="dxa"/>
            <w:vAlign w:val="center"/>
          </w:tcPr>
          <w:p w:rsidR="00B34325" w:rsidRPr="005A5B54" w:rsidRDefault="00B34325" w:rsidP="006E5A16">
            <w:pPr>
              <w:spacing w:line="360" w:lineRule="auto"/>
              <w:rPr>
                <w:rFonts w:ascii="仿宋_GB2312" w:eastAsia="仿宋_GB2312" w:hAnsi="仿宋"/>
              </w:rPr>
            </w:pPr>
          </w:p>
        </w:tc>
        <w:tc>
          <w:tcPr>
            <w:tcW w:w="2205" w:type="dxa"/>
            <w:vAlign w:val="center"/>
          </w:tcPr>
          <w:p w:rsidR="00B34325" w:rsidRPr="005A5B54" w:rsidRDefault="00B34325" w:rsidP="006E5A16">
            <w:pPr>
              <w:spacing w:line="360" w:lineRule="auto"/>
              <w:rPr>
                <w:rFonts w:ascii="仿宋_GB2312" w:eastAsia="仿宋_GB2312" w:hAnsi="仿宋"/>
              </w:rPr>
            </w:pPr>
          </w:p>
        </w:tc>
      </w:tr>
      <w:tr w:rsidR="00B34325" w:rsidRPr="005A5B54" w:rsidTr="006E5A16">
        <w:trPr>
          <w:trHeight w:val="680"/>
          <w:jc w:val="center"/>
        </w:trPr>
        <w:tc>
          <w:tcPr>
            <w:tcW w:w="1050" w:type="dxa"/>
            <w:vAlign w:val="center"/>
          </w:tcPr>
          <w:p w:rsidR="00B34325" w:rsidRPr="005A5B54" w:rsidRDefault="00B34325" w:rsidP="006E5A16">
            <w:pPr>
              <w:spacing w:line="360" w:lineRule="auto"/>
              <w:rPr>
                <w:rFonts w:ascii="仿宋_GB2312" w:eastAsia="仿宋_GB2312" w:hAnsi="仿宋"/>
              </w:rPr>
            </w:pPr>
          </w:p>
        </w:tc>
        <w:tc>
          <w:tcPr>
            <w:tcW w:w="2520" w:type="dxa"/>
            <w:vAlign w:val="center"/>
          </w:tcPr>
          <w:p w:rsidR="00B34325" w:rsidRPr="005A5B54" w:rsidRDefault="00B34325" w:rsidP="006E5A16">
            <w:pPr>
              <w:spacing w:line="360" w:lineRule="auto"/>
              <w:rPr>
                <w:rFonts w:ascii="仿宋_GB2312" w:eastAsia="仿宋_GB2312" w:hAnsi="仿宋"/>
              </w:rPr>
            </w:pPr>
          </w:p>
        </w:tc>
        <w:tc>
          <w:tcPr>
            <w:tcW w:w="2310" w:type="dxa"/>
            <w:vAlign w:val="center"/>
          </w:tcPr>
          <w:p w:rsidR="00B34325" w:rsidRPr="005A5B54" w:rsidRDefault="00B34325" w:rsidP="006E5A16">
            <w:pPr>
              <w:spacing w:line="360" w:lineRule="auto"/>
              <w:rPr>
                <w:rFonts w:ascii="仿宋_GB2312" w:eastAsia="仿宋_GB2312" w:hAnsi="仿宋"/>
              </w:rPr>
            </w:pPr>
          </w:p>
        </w:tc>
        <w:tc>
          <w:tcPr>
            <w:tcW w:w="1575" w:type="dxa"/>
            <w:vAlign w:val="center"/>
          </w:tcPr>
          <w:p w:rsidR="00B34325" w:rsidRPr="005A5B54" w:rsidRDefault="00B34325" w:rsidP="006E5A16">
            <w:pPr>
              <w:spacing w:line="360" w:lineRule="auto"/>
              <w:rPr>
                <w:rFonts w:ascii="仿宋_GB2312" w:eastAsia="仿宋_GB2312" w:hAnsi="仿宋"/>
              </w:rPr>
            </w:pPr>
          </w:p>
        </w:tc>
        <w:tc>
          <w:tcPr>
            <w:tcW w:w="2205" w:type="dxa"/>
            <w:vAlign w:val="center"/>
          </w:tcPr>
          <w:p w:rsidR="00B34325" w:rsidRPr="005A5B54" w:rsidRDefault="00B34325" w:rsidP="006E5A16">
            <w:pPr>
              <w:spacing w:line="360" w:lineRule="auto"/>
              <w:rPr>
                <w:rFonts w:ascii="仿宋_GB2312" w:eastAsia="仿宋_GB2312" w:hAnsi="仿宋"/>
              </w:rPr>
            </w:pPr>
          </w:p>
        </w:tc>
      </w:tr>
      <w:tr w:rsidR="00B34325" w:rsidRPr="005A5B54" w:rsidTr="006E5A16">
        <w:trPr>
          <w:trHeight w:val="680"/>
          <w:jc w:val="center"/>
        </w:trPr>
        <w:tc>
          <w:tcPr>
            <w:tcW w:w="1050" w:type="dxa"/>
            <w:vAlign w:val="center"/>
          </w:tcPr>
          <w:p w:rsidR="00B34325" w:rsidRPr="005A5B54" w:rsidRDefault="00B34325" w:rsidP="006E5A16">
            <w:pPr>
              <w:spacing w:line="360" w:lineRule="auto"/>
              <w:rPr>
                <w:rFonts w:ascii="仿宋_GB2312" w:eastAsia="仿宋_GB2312" w:hAnsi="仿宋"/>
              </w:rPr>
            </w:pPr>
          </w:p>
        </w:tc>
        <w:tc>
          <w:tcPr>
            <w:tcW w:w="2520" w:type="dxa"/>
            <w:vAlign w:val="center"/>
          </w:tcPr>
          <w:p w:rsidR="00B34325" w:rsidRPr="005A5B54" w:rsidRDefault="00B34325" w:rsidP="006E5A16">
            <w:pPr>
              <w:spacing w:line="360" w:lineRule="auto"/>
              <w:rPr>
                <w:rFonts w:ascii="仿宋_GB2312" w:eastAsia="仿宋_GB2312" w:hAnsi="仿宋"/>
              </w:rPr>
            </w:pPr>
          </w:p>
        </w:tc>
        <w:tc>
          <w:tcPr>
            <w:tcW w:w="2310" w:type="dxa"/>
            <w:vAlign w:val="center"/>
          </w:tcPr>
          <w:p w:rsidR="00B34325" w:rsidRPr="005A5B54" w:rsidRDefault="00B34325" w:rsidP="006E5A16">
            <w:pPr>
              <w:spacing w:line="360" w:lineRule="auto"/>
              <w:rPr>
                <w:rFonts w:ascii="仿宋_GB2312" w:eastAsia="仿宋_GB2312" w:hAnsi="仿宋"/>
              </w:rPr>
            </w:pPr>
          </w:p>
        </w:tc>
        <w:tc>
          <w:tcPr>
            <w:tcW w:w="1575" w:type="dxa"/>
            <w:vAlign w:val="center"/>
          </w:tcPr>
          <w:p w:rsidR="00B34325" w:rsidRPr="005A5B54" w:rsidRDefault="00B34325" w:rsidP="006E5A16">
            <w:pPr>
              <w:spacing w:line="360" w:lineRule="auto"/>
              <w:rPr>
                <w:rFonts w:ascii="仿宋_GB2312" w:eastAsia="仿宋_GB2312" w:hAnsi="仿宋"/>
              </w:rPr>
            </w:pPr>
          </w:p>
        </w:tc>
        <w:tc>
          <w:tcPr>
            <w:tcW w:w="2205" w:type="dxa"/>
            <w:vAlign w:val="center"/>
          </w:tcPr>
          <w:p w:rsidR="00B34325" w:rsidRPr="005A5B54" w:rsidRDefault="00B34325" w:rsidP="006E5A16">
            <w:pPr>
              <w:spacing w:line="360" w:lineRule="auto"/>
              <w:rPr>
                <w:rFonts w:ascii="仿宋_GB2312" w:eastAsia="仿宋_GB2312" w:hAnsi="仿宋"/>
              </w:rPr>
            </w:pPr>
          </w:p>
        </w:tc>
      </w:tr>
      <w:tr w:rsidR="00B34325" w:rsidRPr="005A5B54" w:rsidTr="006E5A16">
        <w:trPr>
          <w:trHeight w:val="680"/>
          <w:jc w:val="center"/>
        </w:trPr>
        <w:tc>
          <w:tcPr>
            <w:tcW w:w="1050" w:type="dxa"/>
            <w:vAlign w:val="center"/>
          </w:tcPr>
          <w:p w:rsidR="00B34325" w:rsidRPr="005A5B54" w:rsidRDefault="00B34325" w:rsidP="006E5A16">
            <w:pPr>
              <w:spacing w:line="360" w:lineRule="auto"/>
              <w:rPr>
                <w:rFonts w:ascii="仿宋_GB2312" w:eastAsia="仿宋_GB2312" w:hAnsi="仿宋"/>
              </w:rPr>
            </w:pPr>
          </w:p>
        </w:tc>
        <w:tc>
          <w:tcPr>
            <w:tcW w:w="2520" w:type="dxa"/>
            <w:vAlign w:val="center"/>
          </w:tcPr>
          <w:p w:rsidR="00B34325" w:rsidRPr="005A5B54" w:rsidRDefault="00B34325" w:rsidP="006E5A16">
            <w:pPr>
              <w:spacing w:line="360" w:lineRule="auto"/>
              <w:rPr>
                <w:rFonts w:ascii="仿宋_GB2312" w:eastAsia="仿宋_GB2312" w:hAnsi="仿宋"/>
              </w:rPr>
            </w:pPr>
          </w:p>
        </w:tc>
        <w:tc>
          <w:tcPr>
            <w:tcW w:w="2310" w:type="dxa"/>
            <w:vAlign w:val="center"/>
          </w:tcPr>
          <w:p w:rsidR="00B34325" w:rsidRPr="005A5B54" w:rsidRDefault="00B34325" w:rsidP="006E5A16">
            <w:pPr>
              <w:spacing w:line="360" w:lineRule="auto"/>
              <w:rPr>
                <w:rFonts w:ascii="仿宋_GB2312" w:eastAsia="仿宋_GB2312" w:hAnsi="仿宋"/>
              </w:rPr>
            </w:pPr>
          </w:p>
        </w:tc>
        <w:tc>
          <w:tcPr>
            <w:tcW w:w="1575" w:type="dxa"/>
            <w:vAlign w:val="center"/>
          </w:tcPr>
          <w:p w:rsidR="00B34325" w:rsidRPr="005A5B54" w:rsidRDefault="00B34325" w:rsidP="006E5A16">
            <w:pPr>
              <w:spacing w:line="360" w:lineRule="auto"/>
              <w:rPr>
                <w:rFonts w:ascii="仿宋_GB2312" w:eastAsia="仿宋_GB2312" w:hAnsi="仿宋"/>
              </w:rPr>
            </w:pPr>
          </w:p>
        </w:tc>
        <w:tc>
          <w:tcPr>
            <w:tcW w:w="2205" w:type="dxa"/>
            <w:vAlign w:val="center"/>
          </w:tcPr>
          <w:p w:rsidR="00B34325" w:rsidRPr="005A5B54" w:rsidRDefault="00B34325" w:rsidP="006E5A16">
            <w:pPr>
              <w:spacing w:line="360" w:lineRule="auto"/>
              <w:rPr>
                <w:rFonts w:ascii="仿宋_GB2312" w:eastAsia="仿宋_GB2312" w:hAnsi="仿宋"/>
              </w:rPr>
            </w:pPr>
          </w:p>
        </w:tc>
      </w:tr>
      <w:tr w:rsidR="00B34325" w:rsidRPr="005A5B54" w:rsidTr="006E5A16">
        <w:trPr>
          <w:trHeight w:val="680"/>
          <w:jc w:val="center"/>
        </w:trPr>
        <w:tc>
          <w:tcPr>
            <w:tcW w:w="1050" w:type="dxa"/>
            <w:vAlign w:val="center"/>
          </w:tcPr>
          <w:p w:rsidR="00B34325" w:rsidRPr="005A5B54" w:rsidRDefault="00B34325" w:rsidP="006E5A16">
            <w:pPr>
              <w:spacing w:line="360" w:lineRule="auto"/>
              <w:rPr>
                <w:rFonts w:ascii="仿宋_GB2312" w:eastAsia="仿宋_GB2312" w:hAnsi="仿宋"/>
              </w:rPr>
            </w:pPr>
          </w:p>
        </w:tc>
        <w:tc>
          <w:tcPr>
            <w:tcW w:w="2520" w:type="dxa"/>
            <w:vAlign w:val="center"/>
          </w:tcPr>
          <w:p w:rsidR="00B34325" w:rsidRPr="005A5B54" w:rsidRDefault="00B34325" w:rsidP="006E5A16">
            <w:pPr>
              <w:spacing w:line="360" w:lineRule="auto"/>
              <w:rPr>
                <w:rFonts w:ascii="仿宋_GB2312" w:eastAsia="仿宋_GB2312" w:hAnsi="仿宋"/>
              </w:rPr>
            </w:pPr>
          </w:p>
        </w:tc>
        <w:tc>
          <w:tcPr>
            <w:tcW w:w="2310" w:type="dxa"/>
            <w:vAlign w:val="center"/>
          </w:tcPr>
          <w:p w:rsidR="00B34325" w:rsidRPr="005A5B54" w:rsidRDefault="00B34325" w:rsidP="006E5A16">
            <w:pPr>
              <w:spacing w:line="360" w:lineRule="auto"/>
              <w:rPr>
                <w:rFonts w:ascii="仿宋_GB2312" w:eastAsia="仿宋_GB2312" w:hAnsi="仿宋"/>
              </w:rPr>
            </w:pPr>
          </w:p>
        </w:tc>
        <w:tc>
          <w:tcPr>
            <w:tcW w:w="1575" w:type="dxa"/>
            <w:vAlign w:val="center"/>
          </w:tcPr>
          <w:p w:rsidR="00B34325" w:rsidRPr="005A5B54" w:rsidRDefault="00B34325" w:rsidP="006E5A16">
            <w:pPr>
              <w:spacing w:line="360" w:lineRule="auto"/>
              <w:rPr>
                <w:rFonts w:ascii="仿宋_GB2312" w:eastAsia="仿宋_GB2312" w:hAnsi="仿宋"/>
              </w:rPr>
            </w:pPr>
          </w:p>
        </w:tc>
        <w:tc>
          <w:tcPr>
            <w:tcW w:w="2205" w:type="dxa"/>
            <w:vAlign w:val="center"/>
          </w:tcPr>
          <w:p w:rsidR="00B34325" w:rsidRPr="005A5B54" w:rsidRDefault="00B34325" w:rsidP="006E5A16">
            <w:pPr>
              <w:spacing w:line="360" w:lineRule="auto"/>
              <w:rPr>
                <w:rFonts w:ascii="仿宋_GB2312" w:eastAsia="仿宋_GB2312" w:hAnsi="仿宋"/>
              </w:rPr>
            </w:pPr>
          </w:p>
        </w:tc>
      </w:tr>
      <w:tr w:rsidR="00B34325" w:rsidRPr="005A5B54" w:rsidTr="006E5A16">
        <w:trPr>
          <w:trHeight w:val="680"/>
          <w:jc w:val="center"/>
        </w:trPr>
        <w:tc>
          <w:tcPr>
            <w:tcW w:w="1050" w:type="dxa"/>
            <w:vAlign w:val="center"/>
          </w:tcPr>
          <w:p w:rsidR="00B34325" w:rsidRPr="005A5B54" w:rsidRDefault="00B34325" w:rsidP="006E5A16">
            <w:pPr>
              <w:spacing w:line="360" w:lineRule="auto"/>
              <w:rPr>
                <w:rFonts w:ascii="仿宋_GB2312" w:eastAsia="仿宋_GB2312" w:hAnsi="仿宋"/>
              </w:rPr>
            </w:pPr>
          </w:p>
        </w:tc>
        <w:tc>
          <w:tcPr>
            <w:tcW w:w="2520" w:type="dxa"/>
            <w:vAlign w:val="center"/>
          </w:tcPr>
          <w:p w:rsidR="00B34325" w:rsidRPr="005A5B54" w:rsidRDefault="00B34325" w:rsidP="006E5A16">
            <w:pPr>
              <w:spacing w:line="360" w:lineRule="auto"/>
              <w:rPr>
                <w:rFonts w:ascii="仿宋_GB2312" w:eastAsia="仿宋_GB2312" w:hAnsi="仿宋"/>
              </w:rPr>
            </w:pPr>
          </w:p>
        </w:tc>
        <w:tc>
          <w:tcPr>
            <w:tcW w:w="2310" w:type="dxa"/>
            <w:vAlign w:val="center"/>
          </w:tcPr>
          <w:p w:rsidR="00B34325" w:rsidRPr="005A5B54" w:rsidRDefault="00B34325" w:rsidP="006E5A16">
            <w:pPr>
              <w:spacing w:line="360" w:lineRule="auto"/>
              <w:rPr>
                <w:rFonts w:ascii="仿宋_GB2312" w:eastAsia="仿宋_GB2312" w:hAnsi="仿宋"/>
              </w:rPr>
            </w:pPr>
          </w:p>
        </w:tc>
        <w:tc>
          <w:tcPr>
            <w:tcW w:w="1575" w:type="dxa"/>
            <w:vAlign w:val="center"/>
          </w:tcPr>
          <w:p w:rsidR="00B34325" w:rsidRPr="005A5B54" w:rsidRDefault="00B34325" w:rsidP="006E5A16">
            <w:pPr>
              <w:spacing w:line="360" w:lineRule="auto"/>
              <w:rPr>
                <w:rFonts w:ascii="仿宋_GB2312" w:eastAsia="仿宋_GB2312" w:hAnsi="仿宋"/>
              </w:rPr>
            </w:pPr>
          </w:p>
        </w:tc>
        <w:tc>
          <w:tcPr>
            <w:tcW w:w="2205" w:type="dxa"/>
            <w:vAlign w:val="center"/>
          </w:tcPr>
          <w:p w:rsidR="00B34325" w:rsidRPr="005A5B54" w:rsidRDefault="00B34325" w:rsidP="006E5A16">
            <w:pPr>
              <w:spacing w:line="360" w:lineRule="auto"/>
              <w:rPr>
                <w:rFonts w:ascii="仿宋_GB2312" w:eastAsia="仿宋_GB2312" w:hAnsi="仿宋"/>
              </w:rPr>
            </w:pPr>
          </w:p>
        </w:tc>
      </w:tr>
      <w:tr w:rsidR="00B34325" w:rsidRPr="005A5B54" w:rsidTr="006E5A16">
        <w:trPr>
          <w:trHeight w:val="680"/>
          <w:jc w:val="center"/>
        </w:trPr>
        <w:tc>
          <w:tcPr>
            <w:tcW w:w="1050" w:type="dxa"/>
            <w:vAlign w:val="center"/>
          </w:tcPr>
          <w:p w:rsidR="00B34325" w:rsidRPr="005A5B54" w:rsidRDefault="00B34325" w:rsidP="006E5A16">
            <w:pPr>
              <w:spacing w:line="360" w:lineRule="auto"/>
              <w:rPr>
                <w:rFonts w:ascii="仿宋_GB2312" w:eastAsia="仿宋_GB2312" w:hAnsi="仿宋"/>
              </w:rPr>
            </w:pPr>
          </w:p>
        </w:tc>
        <w:tc>
          <w:tcPr>
            <w:tcW w:w="2520" w:type="dxa"/>
            <w:vAlign w:val="center"/>
          </w:tcPr>
          <w:p w:rsidR="00B34325" w:rsidRPr="005A5B54" w:rsidRDefault="00B34325" w:rsidP="006E5A16">
            <w:pPr>
              <w:spacing w:line="360" w:lineRule="auto"/>
              <w:rPr>
                <w:rFonts w:ascii="仿宋_GB2312" w:eastAsia="仿宋_GB2312" w:hAnsi="仿宋"/>
              </w:rPr>
            </w:pPr>
          </w:p>
        </w:tc>
        <w:tc>
          <w:tcPr>
            <w:tcW w:w="2310" w:type="dxa"/>
            <w:vAlign w:val="center"/>
          </w:tcPr>
          <w:p w:rsidR="00B34325" w:rsidRPr="005A5B54" w:rsidRDefault="00B34325" w:rsidP="006E5A16">
            <w:pPr>
              <w:spacing w:line="360" w:lineRule="auto"/>
              <w:rPr>
                <w:rFonts w:ascii="仿宋_GB2312" w:eastAsia="仿宋_GB2312" w:hAnsi="仿宋"/>
              </w:rPr>
            </w:pPr>
          </w:p>
        </w:tc>
        <w:tc>
          <w:tcPr>
            <w:tcW w:w="1575" w:type="dxa"/>
            <w:vAlign w:val="center"/>
          </w:tcPr>
          <w:p w:rsidR="00B34325" w:rsidRPr="005A5B54" w:rsidRDefault="00B34325" w:rsidP="006E5A16">
            <w:pPr>
              <w:spacing w:line="360" w:lineRule="auto"/>
              <w:rPr>
                <w:rFonts w:ascii="仿宋_GB2312" w:eastAsia="仿宋_GB2312" w:hAnsi="仿宋"/>
              </w:rPr>
            </w:pPr>
          </w:p>
        </w:tc>
        <w:tc>
          <w:tcPr>
            <w:tcW w:w="2205" w:type="dxa"/>
            <w:vAlign w:val="center"/>
          </w:tcPr>
          <w:p w:rsidR="00B34325" w:rsidRPr="005A5B54" w:rsidRDefault="00B34325" w:rsidP="006E5A16">
            <w:pPr>
              <w:spacing w:line="360" w:lineRule="auto"/>
              <w:rPr>
                <w:rFonts w:ascii="仿宋_GB2312" w:eastAsia="仿宋_GB2312" w:hAnsi="仿宋"/>
              </w:rPr>
            </w:pPr>
          </w:p>
        </w:tc>
      </w:tr>
      <w:tr w:rsidR="00B34325" w:rsidRPr="005A5B54" w:rsidTr="006E5A16">
        <w:trPr>
          <w:trHeight w:val="680"/>
          <w:jc w:val="center"/>
        </w:trPr>
        <w:tc>
          <w:tcPr>
            <w:tcW w:w="1050" w:type="dxa"/>
            <w:vAlign w:val="center"/>
          </w:tcPr>
          <w:p w:rsidR="00B34325" w:rsidRPr="005A5B54" w:rsidRDefault="00B34325" w:rsidP="006E5A16">
            <w:pPr>
              <w:spacing w:line="360" w:lineRule="auto"/>
              <w:rPr>
                <w:rFonts w:ascii="仿宋_GB2312" w:eastAsia="仿宋_GB2312" w:hAnsi="仿宋"/>
              </w:rPr>
            </w:pPr>
          </w:p>
        </w:tc>
        <w:tc>
          <w:tcPr>
            <w:tcW w:w="2520" w:type="dxa"/>
            <w:vAlign w:val="center"/>
          </w:tcPr>
          <w:p w:rsidR="00B34325" w:rsidRPr="005A5B54" w:rsidRDefault="00B34325" w:rsidP="006E5A16">
            <w:pPr>
              <w:spacing w:line="360" w:lineRule="auto"/>
              <w:rPr>
                <w:rFonts w:ascii="仿宋_GB2312" w:eastAsia="仿宋_GB2312" w:hAnsi="仿宋"/>
              </w:rPr>
            </w:pPr>
          </w:p>
        </w:tc>
        <w:tc>
          <w:tcPr>
            <w:tcW w:w="2310" w:type="dxa"/>
            <w:vAlign w:val="center"/>
          </w:tcPr>
          <w:p w:rsidR="00B34325" w:rsidRPr="005A5B54" w:rsidRDefault="00B34325" w:rsidP="006E5A16">
            <w:pPr>
              <w:spacing w:line="360" w:lineRule="auto"/>
              <w:rPr>
                <w:rFonts w:ascii="仿宋_GB2312" w:eastAsia="仿宋_GB2312" w:hAnsi="仿宋"/>
              </w:rPr>
            </w:pPr>
          </w:p>
        </w:tc>
        <w:tc>
          <w:tcPr>
            <w:tcW w:w="1575" w:type="dxa"/>
            <w:vAlign w:val="center"/>
          </w:tcPr>
          <w:p w:rsidR="00B34325" w:rsidRPr="005A5B54" w:rsidRDefault="00B34325" w:rsidP="006E5A16">
            <w:pPr>
              <w:spacing w:line="360" w:lineRule="auto"/>
              <w:rPr>
                <w:rFonts w:ascii="仿宋_GB2312" w:eastAsia="仿宋_GB2312" w:hAnsi="仿宋"/>
              </w:rPr>
            </w:pPr>
          </w:p>
        </w:tc>
        <w:tc>
          <w:tcPr>
            <w:tcW w:w="2205" w:type="dxa"/>
            <w:vAlign w:val="center"/>
          </w:tcPr>
          <w:p w:rsidR="00B34325" w:rsidRPr="005A5B54" w:rsidRDefault="00B34325" w:rsidP="006E5A16">
            <w:pPr>
              <w:spacing w:line="360" w:lineRule="auto"/>
              <w:rPr>
                <w:rFonts w:ascii="仿宋_GB2312" w:eastAsia="仿宋_GB2312" w:hAnsi="仿宋"/>
              </w:rPr>
            </w:pPr>
          </w:p>
        </w:tc>
      </w:tr>
      <w:tr w:rsidR="00B34325" w:rsidRPr="005A5B54" w:rsidTr="006E5A16">
        <w:trPr>
          <w:trHeight w:val="680"/>
          <w:jc w:val="center"/>
        </w:trPr>
        <w:tc>
          <w:tcPr>
            <w:tcW w:w="1050" w:type="dxa"/>
            <w:vAlign w:val="center"/>
          </w:tcPr>
          <w:p w:rsidR="00B34325" w:rsidRPr="005A5B54" w:rsidRDefault="00B34325" w:rsidP="006E5A16">
            <w:pPr>
              <w:spacing w:line="360" w:lineRule="auto"/>
              <w:rPr>
                <w:rFonts w:ascii="仿宋_GB2312" w:eastAsia="仿宋_GB2312" w:hAnsi="仿宋"/>
              </w:rPr>
            </w:pPr>
          </w:p>
        </w:tc>
        <w:tc>
          <w:tcPr>
            <w:tcW w:w="2520" w:type="dxa"/>
            <w:vAlign w:val="center"/>
          </w:tcPr>
          <w:p w:rsidR="00B34325" w:rsidRPr="005A5B54" w:rsidRDefault="00B34325" w:rsidP="006E5A16">
            <w:pPr>
              <w:spacing w:line="360" w:lineRule="auto"/>
              <w:rPr>
                <w:rFonts w:ascii="仿宋_GB2312" w:eastAsia="仿宋_GB2312" w:hAnsi="仿宋"/>
              </w:rPr>
            </w:pPr>
          </w:p>
        </w:tc>
        <w:tc>
          <w:tcPr>
            <w:tcW w:w="2310" w:type="dxa"/>
            <w:vAlign w:val="center"/>
          </w:tcPr>
          <w:p w:rsidR="00B34325" w:rsidRPr="005A5B54" w:rsidRDefault="00B34325" w:rsidP="006E5A16">
            <w:pPr>
              <w:spacing w:line="360" w:lineRule="auto"/>
              <w:rPr>
                <w:rFonts w:ascii="仿宋_GB2312" w:eastAsia="仿宋_GB2312" w:hAnsi="仿宋"/>
              </w:rPr>
            </w:pPr>
          </w:p>
        </w:tc>
        <w:tc>
          <w:tcPr>
            <w:tcW w:w="1575" w:type="dxa"/>
            <w:vAlign w:val="center"/>
          </w:tcPr>
          <w:p w:rsidR="00B34325" w:rsidRPr="005A5B54" w:rsidRDefault="00B34325" w:rsidP="006E5A16">
            <w:pPr>
              <w:spacing w:line="360" w:lineRule="auto"/>
              <w:rPr>
                <w:rFonts w:ascii="仿宋_GB2312" w:eastAsia="仿宋_GB2312" w:hAnsi="仿宋"/>
              </w:rPr>
            </w:pPr>
          </w:p>
        </w:tc>
        <w:tc>
          <w:tcPr>
            <w:tcW w:w="2205" w:type="dxa"/>
            <w:vAlign w:val="center"/>
          </w:tcPr>
          <w:p w:rsidR="00B34325" w:rsidRPr="005A5B54" w:rsidRDefault="00B34325" w:rsidP="006E5A16">
            <w:pPr>
              <w:spacing w:line="360" w:lineRule="auto"/>
              <w:rPr>
                <w:rFonts w:ascii="仿宋_GB2312" w:eastAsia="仿宋_GB2312" w:hAnsi="仿宋"/>
              </w:rPr>
            </w:pPr>
          </w:p>
        </w:tc>
      </w:tr>
      <w:tr w:rsidR="00B34325" w:rsidRPr="005A5B54" w:rsidTr="006E5A16">
        <w:trPr>
          <w:trHeight w:val="680"/>
          <w:jc w:val="center"/>
        </w:trPr>
        <w:tc>
          <w:tcPr>
            <w:tcW w:w="1050" w:type="dxa"/>
            <w:vAlign w:val="center"/>
          </w:tcPr>
          <w:p w:rsidR="00B34325" w:rsidRPr="005A5B54" w:rsidRDefault="00B34325" w:rsidP="006E5A16">
            <w:pPr>
              <w:spacing w:line="360" w:lineRule="auto"/>
              <w:rPr>
                <w:rFonts w:ascii="仿宋_GB2312" w:eastAsia="仿宋_GB2312" w:hAnsi="仿宋"/>
              </w:rPr>
            </w:pPr>
          </w:p>
        </w:tc>
        <w:tc>
          <w:tcPr>
            <w:tcW w:w="2520" w:type="dxa"/>
            <w:vAlign w:val="center"/>
          </w:tcPr>
          <w:p w:rsidR="00B34325" w:rsidRPr="005A5B54" w:rsidRDefault="00B34325" w:rsidP="006E5A16">
            <w:pPr>
              <w:spacing w:line="360" w:lineRule="auto"/>
              <w:rPr>
                <w:rFonts w:ascii="仿宋_GB2312" w:eastAsia="仿宋_GB2312" w:hAnsi="仿宋"/>
              </w:rPr>
            </w:pPr>
          </w:p>
        </w:tc>
        <w:tc>
          <w:tcPr>
            <w:tcW w:w="2310" w:type="dxa"/>
            <w:vAlign w:val="center"/>
          </w:tcPr>
          <w:p w:rsidR="00B34325" w:rsidRPr="005A5B54" w:rsidRDefault="00B34325" w:rsidP="006E5A16">
            <w:pPr>
              <w:spacing w:line="360" w:lineRule="auto"/>
              <w:rPr>
                <w:rFonts w:ascii="仿宋_GB2312" w:eastAsia="仿宋_GB2312" w:hAnsi="仿宋"/>
              </w:rPr>
            </w:pPr>
          </w:p>
        </w:tc>
        <w:tc>
          <w:tcPr>
            <w:tcW w:w="1575" w:type="dxa"/>
            <w:vAlign w:val="center"/>
          </w:tcPr>
          <w:p w:rsidR="00B34325" w:rsidRPr="005A5B54" w:rsidRDefault="00B34325" w:rsidP="006E5A16">
            <w:pPr>
              <w:spacing w:line="360" w:lineRule="auto"/>
              <w:rPr>
                <w:rFonts w:ascii="仿宋_GB2312" w:eastAsia="仿宋_GB2312" w:hAnsi="仿宋"/>
              </w:rPr>
            </w:pPr>
          </w:p>
        </w:tc>
        <w:tc>
          <w:tcPr>
            <w:tcW w:w="2205" w:type="dxa"/>
            <w:vAlign w:val="center"/>
          </w:tcPr>
          <w:p w:rsidR="00B34325" w:rsidRPr="005A5B54" w:rsidRDefault="00B34325" w:rsidP="006E5A16">
            <w:pPr>
              <w:spacing w:line="360" w:lineRule="auto"/>
              <w:rPr>
                <w:rFonts w:ascii="仿宋_GB2312" w:eastAsia="仿宋_GB2312" w:hAnsi="仿宋"/>
              </w:rPr>
            </w:pPr>
          </w:p>
        </w:tc>
      </w:tr>
    </w:tbl>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注：供应商可按此表格式复制。</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供应商全称（盖章）：</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供应商代表（签字）：</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日  期：  年  月</w:t>
      </w:r>
      <w:bookmarkStart w:id="134" w:name="_Toc364256058"/>
    </w:p>
    <w:p w:rsidR="00B34325" w:rsidRPr="005A5B54" w:rsidRDefault="00B34325" w:rsidP="00B34325">
      <w:pPr>
        <w:spacing w:line="360" w:lineRule="auto"/>
        <w:rPr>
          <w:rFonts w:ascii="仿宋_GB2312" w:eastAsia="仿宋_GB2312" w:hAnsi="仿宋"/>
        </w:rPr>
      </w:pPr>
    </w:p>
    <w:p w:rsidR="00B34325" w:rsidRPr="005A5B54" w:rsidRDefault="00B34325" w:rsidP="00B34325">
      <w:pPr>
        <w:spacing w:line="360" w:lineRule="auto"/>
        <w:rPr>
          <w:rFonts w:ascii="仿宋_GB2312" w:eastAsia="仿宋_GB2312" w:hAnsi="仿宋"/>
          <w:b/>
        </w:rPr>
      </w:pPr>
      <w:bookmarkStart w:id="135" w:name="_Toc383601637"/>
      <w:r w:rsidRPr="005A5B54">
        <w:rPr>
          <w:rFonts w:ascii="仿宋_GB2312" w:eastAsia="仿宋_GB2312" w:hAnsi="仿宋" w:hint="eastAsia"/>
          <w:b/>
        </w:rPr>
        <w:t>附件十</w:t>
      </w:r>
      <w:bookmarkEnd w:id="134"/>
      <w:bookmarkEnd w:id="135"/>
    </w:p>
    <w:p w:rsidR="00B34325" w:rsidRPr="005A5B54" w:rsidRDefault="00B34325" w:rsidP="00B34325">
      <w:pPr>
        <w:spacing w:line="360" w:lineRule="auto"/>
        <w:rPr>
          <w:rFonts w:ascii="仿宋_GB2312" w:eastAsia="仿宋_GB2312" w:hAnsi="仿宋"/>
        </w:rPr>
      </w:pPr>
      <w:bookmarkStart w:id="136" w:name="_Toc364256059"/>
      <w:r w:rsidRPr="005A5B54">
        <w:rPr>
          <w:rFonts w:ascii="仿宋_GB2312" w:eastAsia="仿宋_GB2312" w:hAnsi="仿宋" w:hint="eastAsia"/>
        </w:rPr>
        <w:t>一、投标人情况介绍（主要产品、技术力量、生产规模、经营业绩等）；</w:t>
      </w:r>
    </w:p>
    <w:p w:rsidR="00B34325" w:rsidRPr="005A5B54" w:rsidRDefault="00B34325" w:rsidP="00B34325">
      <w:pPr>
        <w:spacing w:line="360" w:lineRule="auto"/>
        <w:rPr>
          <w:rFonts w:ascii="仿宋_GB2312" w:eastAsia="仿宋_GB2312" w:hAnsi="仿宋"/>
        </w:rPr>
      </w:pPr>
      <w:r w:rsidRPr="005A5B54">
        <w:rPr>
          <w:rFonts w:ascii="仿宋_GB2312" w:eastAsia="仿宋_GB2312" w:hAnsi="仿宋" w:hint="eastAsia"/>
        </w:rPr>
        <w:t>二、供应商提供的详细实施方案、设备选型和功能介绍及具体执行人员情况介绍</w:t>
      </w:r>
      <w:bookmarkEnd w:id="136"/>
    </w:p>
    <w:p w:rsidR="00B34325" w:rsidRPr="005A5B54" w:rsidRDefault="00B34325" w:rsidP="00B34325">
      <w:pPr>
        <w:spacing w:line="360" w:lineRule="auto"/>
        <w:rPr>
          <w:rFonts w:ascii="仿宋_GB2312" w:eastAsia="仿宋_GB2312" w:hAnsi="仿宋"/>
        </w:rPr>
      </w:pPr>
      <w:bookmarkStart w:id="137" w:name="_Toc364256060"/>
      <w:r w:rsidRPr="005A5B54">
        <w:rPr>
          <w:rFonts w:ascii="仿宋_GB2312" w:eastAsia="仿宋_GB2312" w:hAnsi="仿宋" w:hint="eastAsia"/>
        </w:rPr>
        <w:t>三、 为用户提供人员培训计划（时间、地点、内容和师资情况等）</w:t>
      </w:r>
      <w:bookmarkEnd w:id="137"/>
    </w:p>
    <w:p w:rsidR="00B34325" w:rsidRPr="005A5B54" w:rsidRDefault="00B34325" w:rsidP="00B34325">
      <w:pPr>
        <w:spacing w:line="360" w:lineRule="auto"/>
        <w:rPr>
          <w:rFonts w:ascii="仿宋_GB2312" w:eastAsia="仿宋_GB2312" w:hAnsi="仿宋"/>
        </w:rPr>
      </w:pPr>
      <w:bookmarkStart w:id="138" w:name="_Toc364256061"/>
      <w:r w:rsidRPr="005A5B54">
        <w:rPr>
          <w:rFonts w:ascii="仿宋_GB2312" w:eastAsia="仿宋_GB2312" w:hAnsi="仿宋" w:hint="eastAsia"/>
        </w:rPr>
        <w:t>四、 售后服务网点介绍（人员配备、故障修复时间、方式及保障措施）</w:t>
      </w:r>
      <w:bookmarkEnd w:id="138"/>
    </w:p>
    <w:p w:rsidR="00B34325" w:rsidRPr="005A5B54" w:rsidRDefault="00B34325" w:rsidP="00B34325">
      <w:pPr>
        <w:spacing w:line="360" w:lineRule="auto"/>
        <w:rPr>
          <w:rFonts w:ascii="仿宋_GB2312" w:eastAsia="仿宋_GB2312" w:hAnsi="仿宋"/>
        </w:rPr>
      </w:pPr>
    </w:p>
    <w:p w:rsidR="00B34325" w:rsidRPr="005A5B54" w:rsidRDefault="00B34325" w:rsidP="00B34325">
      <w:pPr>
        <w:spacing w:line="360" w:lineRule="auto"/>
        <w:rPr>
          <w:rFonts w:ascii="仿宋_GB2312" w:eastAsia="仿宋_GB2312" w:hAnsi="仿宋"/>
        </w:rPr>
      </w:pPr>
    </w:p>
    <w:p w:rsidR="00B34325" w:rsidRPr="005A5B54" w:rsidRDefault="00B34325" w:rsidP="00B34325">
      <w:pPr>
        <w:spacing w:line="360" w:lineRule="auto"/>
        <w:rPr>
          <w:rFonts w:ascii="仿宋_GB2312" w:eastAsia="仿宋_GB2312" w:hAnsi="仿宋"/>
        </w:rPr>
      </w:pPr>
      <w:bookmarkStart w:id="139" w:name="_Toc364256062"/>
    </w:p>
    <w:p w:rsidR="00B34325" w:rsidRPr="005A5B54" w:rsidRDefault="00B34325" w:rsidP="00B34325">
      <w:pPr>
        <w:spacing w:line="360" w:lineRule="auto"/>
        <w:jc w:val="center"/>
        <w:rPr>
          <w:rFonts w:ascii="仿宋_GB2312" w:eastAsia="仿宋_GB2312" w:hAnsi="仿宋"/>
          <w:b/>
          <w:sz w:val="32"/>
          <w:szCs w:val="32"/>
        </w:rPr>
      </w:pPr>
      <w:bookmarkStart w:id="140" w:name="_Toc383601638"/>
      <w:r w:rsidRPr="005A5B54">
        <w:rPr>
          <w:rFonts w:ascii="仿宋_GB2312" w:eastAsia="仿宋_GB2312" w:hAnsi="仿宋" w:hint="eastAsia"/>
          <w:b/>
          <w:sz w:val="32"/>
          <w:szCs w:val="32"/>
        </w:rPr>
        <w:t>第六章   议价内容及要求</w:t>
      </w:r>
      <w:bookmarkEnd w:id="139"/>
      <w:bookmarkEnd w:id="140"/>
    </w:p>
    <w:p w:rsidR="00D600D2" w:rsidRPr="005A5B54" w:rsidRDefault="00D600D2" w:rsidP="00D600D2">
      <w:pPr>
        <w:spacing w:line="360" w:lineRule="auto"/>
        <w:jc w:val="center"/>
        <w:rPr>
          <w:rFonts w:ascii="仿宋_GB2312" w:eastAsia="仿宋_GB2312" w:hAnsi="仿宋"/>
          <w:b/>
          <w:bCs/>
          <w:sz w:val="36"/>
          <w:szCs w:val="36"/>
        </w:rPr>
      </w:pPr>
      <w:bookmarkStart w:id="141" w:name="_Toc383601639"/>
      <w:r w:rsidRPr="005A5B54">
        <w:rPr>
          <w:rFonts w:ascii="仿宋_GB2312" w:eastAsia="仿宋_GB2312" w:hAnsi="仿宋" w:hint="eastAsia"/>
        </w:rPr>
        <w:t>一</w:t>
      </w:r>
      <w:r w:rsidR="00AD3612" w:rsidRPr="005A5B54">
        <w:rPr>
          <w:rFonts w:ascii="仿宋_GB2312" w:eastAsia="仿宋_GB2312" w:hAnsi="仿宋" w:hint="eastAsia"/>
        </w:rPr>
        <w:t xml:space="preserve">   </w:t>
      </w:r>
      <w:r w:rsidRPr="005A5B54">
        <w:rPr>
          <w:rFonts w:ascii="仿宋_GB2312" w:eastAsia="仿宋_GB2312" w:hAnsi="仿宋" w:hint="eastAsia"/>
        </w:rPr>
        <w:t>总则</w:t>
      </w:r>
    </w:p>
    <w:p w:rsidR="00D600D2" w:rsidRPr="005A5B54" w:rsidRDefault="00D600D2" w:rsidP="00D600D2">
      <w:pPr>
        <w:numPr>
          <w:ilvl w:val="0"/>
          <w:numId w:val="23"/>
        </w:numPr>
        <w:spacing w:line="360" w:lineRule="auto"/>
        <w:rPr>
          <w:rFonts w:ascii="仿宋_GB2312" w:eastAsia="仿宋_GB2312" w:hAnsi="仿宋"/>
          <w:szCs w:val="21"/>
        </w:rPr>
      </w:pPr>
      <w:r w:rsidRPr="005A5B54">
        <w:rPr>
          <w:rFonts w:ascii="仿宋_GB2312" w:eastAsia="仿宋_GB2312" w:hAnsi="仿宋" w:hint="eastAsia"/>
          <w:szCs w:val="21"/>
        </w:rPr>
        <w:t>本技术规格书只是设备及安装的一些原则性规定，并不是详尽的要求，供应商有责任对该工程设计符合技术规格书要求负责。</w:t>
      </w:r>
    </w:p>
    <w:p w:rsidR="00D600D2" w:rsidRPr="005A5B54" w:rsidRDefault="00D600D2" w:rsidP="00D600D2">
      <w:pPr>
        <w:numPr>
          <w:ilvl w:val="0"/>
          <w:numId w:val="23"/>
        </w:numPr>
        <w:spacing w:line="360" w:lineRule="auto"/>
        <w:rPr>
          <w:rFonts w:ascii="仿宋_GB2312" w:eastAsia="仿宋_GB2312" w:hAnsi="仿宋"/>
          <w:szCs w:val="21"/>
        </w:rPr>
      </w:pPr>
      <w:r w:rsidRPr="005A5B54">
        <w:rPr>
          <w:rFonts w:ascii="仿宋_GB2312" w:eastAsia="仿宋_GB2312" w:hAnsi="仿宋" w:hint="eastAsia"/>
          <w:szCs w:val="21"/>
        </w:rPr>
        <w:t>采购的设备所涉及的产品标准、规范，验收标准、规范，应符合国家有关条例及规范，如有新的标准应采纳新标准，如是国外相应标准应征得采购人认可。</w:t>
      </w:r>
    </w:p>
    <w:p w:rsidR="00D600D2" w:rsidRPr="005A5B54" w:rsidRDefault="00D600D2" w:rsidP="00D600D2">
      <w:pPr>
        <w:numPr>
          <w:ilvl w:val="0"/>
          <w:numId w:val="23"/>
        </w:numPr>
        <w:spacing w:line="360" w:lineRule="auto"/>
        <w:rPr>
          <w:rFonts w:ascii="仿宋_GB2312" w:eastAsia="仿宋_GB2312" w:hAnsi="仿宋"/>
          <w:szCs w:val="21"/>
        </w:rPr>
      </w:pPr>
      <w:r w:rsidRPr="005A5B54">
        <w:rPr>
          <w:rFonts w:ascii="仿宋_GB2312" w:eastAsia="仿宋_GB2312" w:hAnsi="仿宋" w:hint="eastAsia"/>
          <w:szCs w:val="21"/>
        </w:rPr>
        <w:t>供应商应根据询价文件所提出的技术规格、参数、数量和服务要求，综合考虑货物的适应性，选择具有最佳性能价格比的货物前来报价。希望供应商以精良的货物、优良的服务和优惠的价格，充分显示自身的竞争实力。</w:t>
      </w:r>
    </w:p>
    <w:p w:rsidR="00D600D2" w:rsidRPr="005A5B54" w:rsidRDefault="00D600D2" w:rsidP="00D600D2">
      <w:pPr>
        <w:numPr>
          <w:ilvl w:val="0"/>
          <w:numId w:val="23"/>
        </w:numPr>
        <w:spacing w:line="360" w:lineRule="auto"/>
        <w:rPr>
          <w:rFonts w:ascii="仿宋_GB2312" w:eastAsia="仿宋_GB2312" w:hAnsi="仿宋"/>
          <w:szCs w:val="21"/>
          <w:u w:val="single"/>
        </w:rPr>
      </w:pPr>
      <w:r w:rsidRPr="005A5B54">
        <w:rPr>
          <w:rFonts w:ascii="仿宋_GB2312" w:eastAsia="仿宋_GB2312" w:hAnsi="仿宋" w:hint="eastAsia"/>
          <w:bCs/>
          <w:szCs w:val="21"/>
          <w:u w:val="single"/>
        </w:rPr>
        <w:t>▲</w:t>
      </w:r>
      <w:r w:rsidRPr="005A5B54">
        <w:rPr>
          <w:rFonts w:ascii="仿宋_GB2312" w:eastAsia="仿宋_GB2312" w:hAnsi="仿宋" w:hint="eastAsia"/>
          <w:szCs w:val="21"/>
          <w:u w:val="single"/>
        </w:rPr>
        <w:t>本采购项目包括设备的供货、安装调试、技术服务及售后服务等。报价人必须根据自己的技术和商务优势对此项目的全部内容进行投标，不得只对其中一部分内容报价。</w:t>
      </w:r>
    </w:p>
    <w:p w:rsidR="00D600D2" w:rsidRPr="005A5B54" w:rsidRDefault="00D600D2" w:rsidP="00D600D2">
      <w:pPr>
        <w:numPr>
          <w:ilvl w:val="0"/>
          <w:numId w:val="23"/>
        </w:numPr>
        <w:spacing w:line="360" w:lineRule="auto"/>
        <w:rPr>
          <w:rFonts w:ascii="仿宋_GB2312" w:eastAsia="仿宋_GB2312" w:hAnsi="仿宋"/>
          <w:szCs w:val="21"/>
        </w:rPr>
      </w:pPr>
      <w:r w:rsidRPr="005A5B54">
        <w:rPr>
          <w:rFonts w:ascii="仿宋_GB2312" w:eastAsia="仿宋_GB2312" w:hAnsi="仿宋" w:hint="eastAsia"/>
          <w:szCs w:val="21"/>
        </w:rPr>
        <w:t>供应商所投产品及主要部件的名称、品牌、型号、技术参数、性能、</w:t>
      </w:r>
      <w:r w:rsidR="00AE3F81" w:rsidRPr="005A5B54">
        <w:rPr>
          <w:rFonts w:ascii="仿宋_GB2312" w:eastAsia="仿宋_GB2312" w:hAnsi="仿宋" w:hint="eastAsia"/>
          <w:szCs w:val="21"/>
        </w:rPr>
        <w:t>数量、单价、合价、厂商、产地、质保期等应在投标文件中明确，对采购</w:t>
      </w:r>
      <w:r w:rsidRPr="005A5B54">
        <w:rPr>
          <w:rFonts w:ascii="仿宋_GB2312" w:eastAsia="仿宋_GB2312" w:hAnsi="仿宋" w:hint="eastAsia"/>
          <w:szCs w:val="21"/>
        </w:rPr>
        <w:t>文件的技术条款及要求应予以实质性响应，如有偏离应在偏离表中注明。</w:t>
      </w:r>
    </w:p>
    <w:p w:rsidR="00AD3612" w:rsidRPr="005A5B54" w:rsidRDefault="00D600D2" w:rsidP="00AD3612">
      <w:pPr>
        <w:spacing w:line="360" w:lineRule="auto"/>
        <w:jc w:val="center"/>
        <w:rPr>
          <w:rFonts w:ascii="仿宋_GB2312" w:eastAsia="仿宋_GB2312" w:hAnsi="仿宋"/>
        </w:rPr>
      </w:pPr>
      <w:r w:rsidRPr="005A5B54">
        <w:rPr>
          <w:rFonts w:ascii="仿宋_GB2312" w:eastAsia="仿宋_GB2312" w:hAnsi="仿宋" w:hint="eastAsia"/>
        </w:rPr>
        <w:t>二  采购内容及要</w:t>
      </w:r>
      <w:bookmarkStart w:id="142" w:name="PO_技术参数"/>
      <w:bookmarkStart w:id="143" w:name="PO_技术参数要求"/>
      <w:bookmarkStart w:id="144" w:name="_Toc383601640"/>
      <w:bookmarkEnd w:id="141"/>
      <w:bookmarkEnd w:id="142"/>
      <w:r w:rsidR="00AD3612" w:rsidRPr="005A5B54">
        <w:rPr>
          <w:rFonts w:ascii="仿宋_GB2312" w:eastAsia="仿宋_GB2312" w:hAnsi="仿宋" w:hint="eastAsia"/>
        </w:rPr>
        <w:t>求</w:t>
      </w:r>
    </w:p>
    <w:p w:rsidR="00AD3612" w:rsidRPr="005A5B54" w:rsidRDefault="00AD3612" w:rsidP="00AD3612">
      <w:pPr>
        <w:spacing w:line="360" w:lineRule="auto"/>
        <w:jc w:val="left"/>
        <w:rPr>
          <w:rFonts w:ascii="仿宋_GB2312" w:eastAsia="仿宋_GB2312" w:hAnsi="仿宋"/>
        </w:rPr>
      </w:pPr>
      <w:r w:rsidRPr="005A5B54">
        <w:rPr>
          <w:rFonts w:ascii="仿宋_GB2312" w:eastAsia="仿宋_GB2312" w:hAnsi="仿宋" w:hint="eastAsia"/>
          <w:b/>
          <w:szCs w:val="21"/>
        </w:rPr>
        <w:t>标段一：全接口数字高清后期制作系统技术参数</w:t>
      </w:r>
    </w:p>
    <w:tbl>
      <w:tblPr>
        <w:tblW w:w="1006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7655"/>
        <w:gridCol w:w="1134"/>
      </w:tblGrid>
      <w:tr w:rsidR="00AD3612" w:rsidRPr="005A5B54" w:rsidTr="00AD3612">
        <w:trPr>
          <w:trHeight w:val="472"/>
          <w:jc w:val="center"/>
        </w:trPr>
        <w:tc>
          <w:tcPr>
            <w:tcW w:w="1276" w:type="dxa"/>
            <w:shd w:val="clear" w:color="auto" w:fill="C6D9F1"/>
          </w:tcPr>
          <w:p w:rsidR="00AD3612" w:rsidRPr="005A5B54" w:rsidRDefault="00AD3612" w:rsidP="00AD3612">
            <w:pPr>
              <w:widowControl/>
              <w:jc w:val="center"/>
              <w:rPr>
                <w:rFonts w:ascii="仿宋_GB2312" w:eastAsia="仿宋_GB2312" w:hAnsi="仿宋" w:cs="Arial"/>
                <w:b/>
                <w:bCs/>
                <w:color w:val="000000"/>
                <w:kern w:val="0"/>
                <w:szCs w:val="21"/>
              </w:rPr>
            </w:pPr>
            <w:r w:rsidRPr="005A5B54">
              <w:rPr>
                <w:rFonts w:ascii="仿宋_GB2312" w:eastAsia="仿宋_GB2312" w:hAnsi="仿宋" w:cs="Arial" w:hint="eastAsia"/>
                <w:b/>
                <w:bCs/>
                <w:color w:val="000000"/>
                <w:kern w:val="0"/>
                <w:szCs w:val="21"/>
              </w:rPr>
              <w:t>品名</w:t>
            </w:r>
          </w:p>
        </w:tc>
        <w:tc>
          <w:tcPr>
            <w:tcW w:w="7655" w:type="dxa"/>
            <w:shd w:val="clear" w:color="auto" w:fill="C6D9F1"/>
          </w:tcPr>
          <w:p w:rsidR="00AD3612" w:rsidRPr="005A5B54" w:rsidRDefault="00AD3612" w:rsidP="00AD3612">
            <w:pPr>
              <w:widowControl/>
              <w:jc w:val="center"/>
              <w:rPr>
                <w:rFonts w:ascii="仿宋_GB2312" w:eastAsia="仿宋_GB2312" w:hAnsi="仿宋" w:cs="Arial"/>
                <w:b/>
                <w:bCs/>
                <w:color w:val="000000"/>
                <w:kern w:val="0"/>
                <w:szCs w:val="21"/>
              </w:rPr>
            </w:pPr>
            <w:r w:rsidRPr="005A5B54">
              <w:rPr>
                <w:rFonts w:ascii="仿宋_GB2312" w:eastAsia="仿宋_GB2312" w:hAnsi="仿宋" w:cs="Arial" w:hint="eastAsia"/>
                <w:b/>
                <w:bCs/>
                <w:color w:val="000000"/>
                <w:kern w:val="0"/>
                <w:szCs w:val="21"/>
              </w:rPr>
              <w:t>配置</w:t>
            </w:r>
          </w:p>
        </w:tc>
        <w:tc>
          <w:tcPr>
            <w:tcW w:w="1134" w:type="dxa"/>
            <w:shd w:val="clear" w:color="auto" w:fill="C6D9F1"/>
          </w:tcPr>
          <w:p w:rsidR="00AD3612" w:rsidRPr="005A5B54" w:rsidRDefault="00AD3612" w:rsidP="00AD3612">
            <w:pPr>
              <w:widowControl/>
              <w:jc w:val="center"/>
              <w:rPr>
                <w:rFonts w:ascii="仿宋_GB2312" w:eastAsia="仿宋_GB2312" w:hAnsi="仿宋" w:cs="Arial"/>
                <w:b/>
                <w:bCs/>
                <w:color w:val="000000"/>
                <w:kern w:val="0"/>
                <w:szCs w:val="21"/>
              </w:rPr>
            </w:pPr>
            <w:r w:rsidRPr="005A5B54">
              <w:rPr>
                <w:rFonts w:ascii="仿宋_GB2312" w:eastAsia="仿宋_GB2312" w:hAnsi="仿宋" w:cs="Arial" w:hint="eastAsia"/>
                <w:b/>
                <w:bCs/>
                <w:color w:val="000000"/>
                <w:kern w:val="0"/>
                <w:szCs w:val="21"/>
              </w:rPr>
              <w:t>数量</w:t>
            </w:r>
          </w:p>
        </w:tc>
      </w:tr>
      <w:tr w:rsidR="00AD3612" w:rsidRPr="005A5B54" w:rsidTr="00AD3612">
        <w:trPr>
          <w:trHeight w:val="416"/>
          <w:jc w:val="center"/>
        </w:trPr>
        <w:tc>
          <w:tcPr>
            <w:tcW w:w="1276" w:type="dxa"/>
            <w:vMerge w:val="restart"/>
          </w:tcPr>
          <w:p w:rsidR="00AD3612" w:rsidRPr="005A5B54" w:rsidRDefault="00AD3612" w:rsidP="000259AA">
            <w:pPr>
              <w:jc w:val="center"/>
              <w:rPr>
                <w:rFonts w:ascii="仿宋_GB2312" w:eastAsia="仿宋_GB2312" w:hAnsi="仿宋"/>
                <w:szCs w:val="21"/>
              </w:rPr>
            </w:pPr>
            <w:r w:rsidRPr="005A5B54">
              <w:rPr>
                <w:rFonts w:ascii="仿宋_GB2312" w:eastAsia="仿宋_GB2312" w:hAnsi="仿宋" w:hint="eastAsia"/>
                <w:szCs w:val="21"/>
              </w:rPr>
              <w:t>高清上下载非编制作系统</w:t>
            </w:r>
          </w:p>
        </w:tc>
        <w:tc>
          <w:tcPr>
            <w:tcW w:w="7655" w:type="dxa"/>
          </w:tcPr>
          <w:p w:rsidR="00AD3612" w:rsidRPr="005A5B54" w:rsidRDefault="00AD3612" w:rsidP="00AD3612">
            <w:pPr>
              <w:numPr>
                <w:ilvl w:val="0"/>
                <w:numId w:val="27"/>
              </w:numPr>
              <w:rPr>
                <w:rFonts w:ascii="仿宋_GB2312" w:eastAsia="仿宋_GB2312" w:hAnsi="仿宋"/>
                <w:b/>
                <w:szCs w:val="21"/>
              </w:rPr>
            </w:pPr>
            <w:r w:rsidRPr="005A5B54">
              <w:rPr>
                <w:rFonts w:ascii="仿宋_GB2312" w:eastAsia="仿宋_GB2312" w:hAnsi="仿宋" w:hint="eastAsia"/>
                <w:b/>
                <w:szCs w:val="21"/>
              </w:rPr>
              <w:t>非编软件主要工具插件：</w:t>
            </w:r>
          </w:p>
          <w:p w:rsidR="00AD3612" w:rsidRPr="005A5B54" w:rsidRDefault="00AD3612" w:rsidP="000259AA">
            <w:pPr>
              <w:rPr>
                <w:rFonts w:ascii="仿宋_GB2312" w:eastAsia="仿宋_GB2312" w:hAnsi="仿宋"/>
                <w:szCs w:val="21"/>
              </w:rPr>
            </w:pPr>
            <w:r w:rsidRPr="005A5B54">
              <w:rPr>
                <w:rFonts w:ascii="仿宋_GB2312" w:eastAsia="仿宋_GB2312" w:hAnsi="仿宋" w:hint="eastAsia"/>
                <w:szCs w:val="21"/>
              </w:rPr>
              <w:t>Marquee 图文动画制作软件/Avid DVD 制作软件</w:t>
            </w:r>
          </w:p>
          <w:p w:rsidR="00AD3612" w:rsidRPr="005A5B54" w:rsidRDefault="00AD3612" w:rsidP="000259AA">
            <w:pPr>
              <w:rPr>
                <w:rFonts w:ascii="仿宋_GB2312" w:eastAsia="仿宋_GB2312" w:hAnsi="仿宋"/>
                <w:szCs w:val="21"/>
              </w:rPr>
            </w:pPr>
            <w:r w:rsidRPr="005A5B54">
              <w:rPr>
                <w:rFonts w:ascii="仿宋_GB2312" w:eastAsia="仿宋_GB2312" w:hAnsi="仿宋" w:hint="eastAsia"/>
                <w:szCs w:val="21"/>
              </w:rPr>
              <w:t>FX  2D &amp; 3D合成、字幕、动画、特技</w:t>
            </w:r>
          </w:p>
          <w:p w:rsidR="00AD3612" w:rsidRPr="005A5B54" w:rsidRDefault="00AD3612" w:rsidP="000259AA">
            <w:pPr>
              <w:rPr>
                <w:rFonts w:ascii="仿宋_GB2312" w:eastAsia="仿宋_GB2312" w:hAnsi="仿宋"/>
                <w:szCs w:val="21"/>
              </w:rPr>
            </w:pPr>
            <w:r w:rsidRPr="005A5B54">
              <w:rPr>
                <w:rFonts w:ascii="仿宋_GB2312" w:eastAsia="仿宋_GB2312" w:hAnsi="仿宋" w:hint="eastAsia"/>
                <w:szCs w:val="21"/>
              </w:rPr>
              <w:t>Sorenson Squeeze 多媒体转码软件</w:t>
            </w:r>
          </w:p>
          <w:p w:rsidR="00AD3612" w:rsidRPr="005A5B54" w:rsidRDefault="00AD3612" w:rsidP="000259AA">
            <w:pPr>
              <w:rPr>
                <w:rFonts w:ascii="仿宋_GB2312" w:eastAsia="仿宋_GB2312" w:hAnsi="仿宋"/>
                <w:szCs w:val="21"/>
              </w:rPr>
            </w:pPr>
            <w:r w:rsidRPr="005A5B54">
              <w:rPr>
                <w:rFonts w:ascii="仿宋_GB2312" w:eastAsia="仿宋_GB2312" w:hAnsi="仿宋" w:hint="eastAsia"/>
                <w:szCs w:val="21"/>
              </w:rPr>
              <w:t>MediaLog 遥控采集日志工具</w:t>
            </w:r>
          </w:p>
          <w:p w:rsidR="00AD3612" w:rsidRPr="005A5B54" w:rsidRDefault="00AD3612" w:rsidP="000259AA">
            <w:pPr>
              <w:rPr>
                <w:rFonts w:ascii="仿宋_GB2312" w:eastAsia="仿宋_GB2312" w:hAnsi="仿宋"/>
                <w:szCs w:val="21"/>
              </w:rPr>
            </w:pPr>
            <w:r w:rsidRPr="005A5B54">
              <w:rPr>
                <w:rFonts w:ascii="仿宋_GB2312" w:eastAsia="仿宋_GB2312" w:hAnsi="仿宋" w:hint="eastAsia"/>
                <w:szCs w:val="21"/>
              </w:rPr>
              <w:t>Symphony二级调色系统</w:t>
            </w:r>
          </w:p>
          <w:p w:rsidR="00AD3612" w:rsidRPr="005A5B54" w:rsidRDefault="00AD3612" w:rsidP="000259AA">
            <w:pPr>
              <w:rPr>
                <w:rFonts w:ascii="仿宋_GB2312" w:eastAsia="仿宋_GB2312" w:hAnsi="仿宋"/>
                <w:szCs w:val="21"/>
              </w:rPr>
            </w:pPr>
            <w:r w:rsidRPr="005A5B54">
              <w:rPr>
                <w:rFonts w:ascii="仿宋_GB2312" w:eastAsia="仿宋_GB2312" w:hAnsi="仿宋" w:hint="eastAsia"/>
                <w:szCs w:val="21"/>
              </w:rPr>
              <w:t>Log Exchange 日志文件交换工具</w:t>
            </w:r>
          </w:p>
          <w:p w:rsidR="00AD3612" w:rsidRPr="005A5B54" w:rsidRDefault="00AD3612" w:rsidP="000259AA">
            <w:pPr>
              <w:rPr>
                <w:rFonts w:ascii="仿宋_GB2312" w:eastAsia="仿宋_GB2312" w:hAnsi="仿宋"/>
                <w:szCs w:val="21"/>
              </w:rPr>
            </w:pPr>
            <w:r w:rsidRPr="005A5B54">
              <w:rPr>
                <w:rFonts w:ascii="仿宋_GB2312" w:eastAsia="仿宋_GB2312" w:hAnsi="仿宋" w:hint="eastAsia"/>
                <w:szCs w:val="21"/>
              </w:rPr>
              <w:t>FilmScribe 电影胶片脚本洗印表转换工具</w:t>
            </w:r>
          </w:p>
          <w:p w:rsidR="00AD3612" w:rsidRPr="005A5B54" w:rsidRDefault="00AD3612" w:rsidP="000259AA">
            <w:pPr>
              <w:rPr>
                <w:rFonts w:ascii="仿宋_GB2312" w:eastAsia="仿宋_GB2312" w:hAnsi="仿宋"/>
                <w:szCs w:val="21"/>
              </w:rPr>
            </w:pPr>
            <w:r w:rsidRPr="005A5B54">
              <w:rPr>
                <w:rFonts w:ascii="仿宋_GB2312" w:eastAsia="仿宋_GB2312" w:hAnsi="仿宋" w:hint="eastAsia"/>
                <w:szCs w:val="21"/>
              </w:rPr>
              <w:t>EDL Manager EDL 管理器</w:t>
            </w:r>
          </w:p>
          <w:p w:rsidR="00AD3612" w:rsidRPr="005A5B54" w:rsidRDefault="00AD3612" w:rsidP="000259AA">
            <w:pPr>
              <w:rPr>
                <w:rFonts w:ascii="仿宋_GB2312" w:eastAsia="仿宋_GB2312" w:hAnsi="仿宋"/>
                <w:szCs w:val="21"/>
              </w:rPr>
            </w:pPr>
            <w:r w:rsidRPr="005A5B54">
              <w:rPr>
                <w:rFonts w:ascii="仿宋_GB2312" w:eastAsia="仿宋_GB2312" w:hAnsi="仿宋" w:hint="eastAsia"/>
                <w:szCs w:val="21"/>
              </w:rPr>
              <w:t>MetaSync Manager 传统视音频信号同步控制管理器</w:t>
            </w:r>
          </w:p>
          <w:p w:rsidR="00AD3612" w:rsidRPr="005A5B54" w:rsidRDefault="00AD3612" w:rsidP="000259AA">
            <w:pPr>
              <w:rPr>
                <w:rFonts w:ascii="仿宋_GB2312" w:eastAsia="仿宋_GB2312" w:hAnsi="仿宋"/>
                <w:szCs w:val="21"/>
              </w:rPr>
            </w:pPr>
            <w:r w:rsidRPr="005A5B54">
              <w:rPr>
                <w:rFonts w:ascii="仿宋_GB2312" w:eastAsia="仿宋_GB2312" w:hAnsi="仿宋" w:hint="eastAsia"/>
                <w:szCs w:val="21"/>
              </w:rPr>
              <w:t xml:space="preserve">MetaFuze 数字中间片转换MXF 工具 </w:t>
            </w:r>
          </w:p>
          <w:p w:rsidR="00AD3612" w:rsidRPr="005A5B54" w:rsidRDefault="00AD3612" w:rsidP="000259AA">
            <w:pPr>
              <w:rPr>
                <w:rFonts w:ascii="仿宋_GB2312" w:eastAsia="仿宋_GB2312" w:hAnsi="仿宋"/>
                <w:b/>
                <w:szCs w:val="21"/>
              </w:rPr>
            </w:pPr>
            <w:r w:rsidRPr="005A5B54">
              <w:rPr>
                <w:rFonts w:ascii="仿宋_GB2312" w:eastAsia="仿宋_GB2312" w:hAnsi="仿宋" w:hint="eastAsia"/>
                <w:b/>
                <w:szCs w:val="21"/>
              </w:rPr>
              <w:t>软件主要性能参数：</w:t>
            </w:r>
          </w:p>
          <w:p w:rsidR="00AD3612" w:rsidRPr="005A5B54" w:rsidRDefault="00AD3612" w:rsidP="00AD3612">
            <w:pPr>
              <w:numPr>
                <w:ilvl w:val="0"/>
                <w:numId w:val="25"/>
              </w:numPr>
              <w:rPr>
                <w:rFonts w:ascii="仿宋_GB2312" w:eastAsia="仿宋_GB2312" w:hAnsi="仿宋"/>
                <w:b/>
                <w:color w:val="000000"/>
                <w:szCs w:val="21"/>
              </w:rPr>
            </w:pPr>
            <w:r w:rsidRPr="005A5B54">
              <w:rPr>
                <w:rFonts w:ascii="仿宋_GB2312" w:eastAsia="仿宋_GB2312" w:hAnsi="仿宋" w:hint="eastAsia"/>
                <w:b/>
                <w:color w:val="000000"/>
                <w:szCs w:val="21"/>
              </w:rPr>
              <w:t>★软件支持4K的在线编辑流程，支持DNXHR 4K的视觉无损的压缩格式的编辑</w:t>
            </w:r>
          </w:p>
          <w:p w:rsidR="00AD3612" w:rsidRPr="005A5B54" w:rsidRDefault="00AD3612" w:rsidP="00AD3612">
            <w:pPr>
              <w:numPr>
                <w:ilvl w:val="0"/>
                <w:numId w:val="25"/>
              </w:numPr>
              <w:rPr>
                <w:rFonts w:ascii="仿宋_GB2312" w:eastAsia="仿宋_GB2312" w:hAnsi="仿宋"/>
                <w:b/>
                <w:color w:val="000000"/>
                <w:szCs w:val="21"/>
              </w:rPr>
            </w:pPr>
            <w:r w:rsidRPr="005A5B54">
              <w:rPr>
                <w:rFonts w:ascii="仿宋_GB2312" w:eastAsia="仿宋_GB2312" w:hAnsi="仿宋" w:hint="eastAsia"/>
                <w:b/>
                <w:color w:val="000000"/>
                <w:szCs w:val="21"/>
              </w:rPr>
              <w:t>★非线性编辑软件内核应为64bit，支持多种64bit操作系统：包括Windows 7 Professional (64-bit)/ Mac OS X (Lion)64bit操作系统；</w:t>
            </w:r>
          </w:p>
          <w:p w:rsidR="00AD3612" w:rsidRPr="005A5B54" w:rsidRDefault="00AD3612" w:rsidP="00AD3612">
            <w:pPr>
              <w:numPr>
                <w:ilvl w:val="0"/>
                <w:numId w:val="25"/>
              </w:numPr>
              <w:rPr>
                <w:rFonts w:ascii="仿宋_GB2312" w:eastAsia="仿宋_GB2312" w:hAnsi="仿宋"/>
                <w:color w:val="000000"/>
                <w:szCs w:val="21"/>
              </w:rPr>
            </w:pPr>
            <w:r w:rsidRPr="005A5B54">
              <w:rPr>
                <w:rFonts w:ascii="仿宋_GB2312" w:eastAsia="仿宋_GB2312" w:hAnsi="仿宋" w:hint="eastAsia"/>
                <w:color w:val="000000"/>
                <w:szCs w:val="21"/>
              </w:rPr>
              <w:t>需支持全部广播级标清影视项目：PAL25i、25P、24P  、NTSC30i、24P、23.976P、DV25 / DVCAM、DV50、 DVCPRO SD、 DVCPRO 50、IMX30  IMX40 、IMX50、最高应达到8bit/10bit无压缩标清。</w:t>
            </w:r>
          </w:p>
          <w:p w:rsidR="00AD3612" w:rsidRPr="005A5B54" w:rsidRDefault="00AD3612" w:rsidP="00AD3612">
            <w:pPr>
              <w:numPr>
                <w:ilvl w:val="0"/>
                <w:numId w:val="25"/>
              </w:numPr>
              <w:rPr>
                <w:rFonts w:ascii="仿宋_GB2312" w:eastAsia="仿宋_GB2312" w:hAnsi="仿宋"/>
                <w:color w:val="000000"/>
                <w:szCs w:val="21"/>
              </w:rPr>
            </w:pPr>
            <w:r w:rsidRPr="005A5B54">
              <w:rPr>
                <w:rFonts w:ascii="仿宋_GB2312" w:eastAsia="仿宋_GB2312" w:hAnsi="仿宋" w:hint="eastAsia"/>
                <w:b/>
                <w:color w:val="000000"/>
                <w:szCs w:val="21"/>
              </w:rPr>
              <w:t>★</w:t>
            </w:r>
            <w:r w:rsidRPr="005A5B54">
              <w:rPr>
                <w:rFonts w:ascii="仿宋_GB2312" w:eastAsia="仿宋_GB2312" w:hAnsi="仿宋" w:hint="eastAsia"/>
                <w:color w:val="000000"/>
                <w:szCs w:val="21"/>
              </w:rPr>
              <w:t>需支持各种高清电影电视项目：</w:t>
            </w:r>
          </w:p>
          <w:p w:rsidR="00AD3612" w:rsidRPr="005A5B54" w:rsidRDefault="00AD3612" w:rsidP="000259AA">
            <w:pPr>
              <w:ind w:left="113"/>
              <w:rPr>
                <w:rFonts w:ascii="仿宋_GB2312" w:eastAsia="仿宋_GB2312" w:hAnsi="仿宋"/>
                <w:color w:val="000000"/>
                <w:szCs w:val="21"/>
              </w:rPr>
            </w:pPr>
            <w:r w:rsidRPr="005A5B54">
              <w:rPr>
                <w:rFonts w:ascii="仿宋_GB2312" w:eastAsia="仿宋_GB2312" w:hAnsi="仿宋" w:hint="eastAsia"/>
                <w:color w:val="000000"/>
                <w:szCs w:val="21"/>
              </w:rPr>
              <w:t>HD-720 (小高清):720p/23.976、720p/25、720p/29.97、720p/50 720p/59.94</w:t>
            </w:r>
            <w:r w:rsidRPr="005A5B54">
              <w:rPr>
                <w:rFonts w:ascii="仿宋_GB2312" w:eastAsia="仿宋_GB2312" w:hAnsi="仿宋" w:hint="eastAsia"/>
                <w:color w:val="000000"/>
                <w:szCs w:val="21"/>
              </w:rPr>
              <w:br/>
              <w:t>HD-1080(全高清):1080p/23.976、1080p/24、1080p/25  1080p/29.97、1080i/59.94、1080i/50、最高应达到YUV422和RGB444无压缩高清。</w:t>
            </w:r>
          </w:p>
          <w:p w:rsidR="00AD3612" w:rsidRPr="005A5B54" w:rsidRDefault="00AD3612" w:rsidP="00AD3612">
            <w:pPr>
              <w:numPr>
                <w:ilvl w:val="0"/>
                <w:numId w:val="25"/>
              </w:numPr>
              <w:jc w:val="left"/>
              <w:rPr>
                <w:rFonts w:ascii="仿宋_GB2312" w:eastAsia="仿宋_GB2312" w:hAnsi="仿宋"/>
                <w:b/>
                <w:color w:val="000000"/>
                <w:szCs w:val="21"/>
              </w:rPr>
            </w:pPr>
            <w:r w:rsidRPr="005A5B54">
              <w:rPr>
                <w:rFonts w:ascii="仿宋_GB2312" w:eastAsia="仿宋_GB2312" w:hAnsi="仿宋" w:hint="eastAsia"/>
                <w:b/>
                <w:color w:val="000000"/>
                <w:szCs w:val="21"/>
              </w:rPr>
              <w:t>★</w:t>
            </w:r>
            <w:r w:rsidRPr="005A5B54">
              <w:rPr>
                <w:rFonts w:ascii="仿宋_GB2312" w:eastAsia="仿宋_GB2312" w:hAnsi="仿宋" w:cs="宋体" w:hint="eastAsia"/>
                <w:b/>
                <w:color w:val="000000"/>
                <w:kern w:val="0"/>
                <w:szCs w:val="21"/>
              </w:rPr>
              <w:t>需支持SMPTE认证的DNxHD</w:t>
            </w:r>
            <w:r w:rsidRPr="005A5B54">
              <w:rPr>
                <w:rFonts w:ascii="仿宋_GB2312" w:eastAsia="仿宋_GB2312" w:hAnsi="仿宋" w:hint="eastAsia"/>
                <w:b/>
                <w:color w:val="000000"/>
                <w:szCs w:val="21"/>
              </w:rPr>
              <w:t>高清编码，支持DNxHD36到DNxHD444多种高清码流；</w:t>
            </w:r>
          </w:p>
          <w:p w:rsidR="00AD3612" w:rsidRPr="005A5B54" w:rsidRDefault="00AD3612" w:rsidP="00AD3612">
            <w:pPr>
              <w:numPr>
                <w:ilvl w:val="0"/>
                <w:numId w:val="25"/>
              </w:numPr>
              <w:rPr>
                <w:rFonts w:ascii="仿宋_GB2312" w:eastAsia="仿宋_GB2312" w:hAnsi="仿宋"/>
                <w:b/>
                <w:color w:val="000000"/>
                <w:szCs w:val="21"/>
              </w:rPr>
            </w:pPr>
            <w:r w:rsidRPr="005A5B54">
              <w:rPr>
                <w:rFonts w:ascii="仿宋_GB2312" w:eastAsia="仿宋_GB2312" w:hAnsi="仿宋" w:hint="eastAsia"/>
                <w:b/>
                <w:color w:val="000000"/>
                <w:szCs w:val="21"/>
              </w:rPr>
              <w:t>要求支持全高清3D立体制作，需支持上下、左右、交错的立体显示方式。需支持立体字幕、立体特技、立体调色等功能。配合硬件IO最高应可实现左右眼无压缩高清3D立体画面同时上载、下载、实时监看。</w:t>
            </w:r>
          </w:p>
          <w:p w:rsidR="00AD3612" w:rsidRPr="005A5B54" w:rsidRDefault="00AD3612" w:rsidP="00AD3612">
            <w:pPr>
              <w:numPr>
                <w:ilvl w:val="0"/>
                <w:numId w:val="25"/>
              </w:numPr>
              <w:rPr>
                <w:rFonts w:ascii="仿宋_GB2312" w:eastAsia="仿宋_GB2312" w:hAnsi="仿宋"/>
                <w:color w:val="000000"/>
                <w:szCs w:val="21"/>
              </w:rPr>
            </w:pPr>
            <w:r w:rsidRPr="005A5B54">
              <w:rPr>
                <w:rFonts w:ascii="仿宋_GB2312" w:eastAsia="仿宋_GB2312" w:hAnsi="仿宋" w:hint="eastAsia"/>
                <w:color w:val="000000"/>
                <w:szCs w:val="21"/>
              </w:rPr>
              <w:t>要求支持Red Camera R3D、Red EPIC视频文件编辑，无需转码直接读取RedCamera中文件并进行实时编辑。</w:t>
            </w:r>
          </w:p>
          <w:p w:rsidR="00AD3612" w:rsidRPr="005A5B54" w:rsidRDefault="00AD3612" w:rsidP="00AD3612">
            <w:pPr>
              <w:numPr>
                <w:ilvl w:val="0"/>
                <w:numId w:val="25"/>
              </w:numPr>
              <w:rPr>
                <w:rFonts w:ascii="仿宋_GB2312" w:eastAsia="仿宋_GB2312" w:hAnsi="仿宋"/>
                <w:b/>
                <w:color w:val="000000"/>
                <w:szCs w:val="21"/>
              </w:rPr>
            </w:pPr>
            <w:r w:rsidRPr="005A5B54">
              <w:rPr>
                <w:rFonts w:ascii="仿宋_GB2312" w:eastAsia="仿宋_GB2312" w:hAnsi="仿宋" w:hint="eastAsia"/>
                <w:b/>
                <w:color w:val="000000"/>
                <w:szCs w:val="21"/>
              </w:rPr>
              <w:t>★可兼容连接Aja、Matrox、Blackmagic、Bluefish444、MOTU、Protools HD、M-Audio等多种第三方视音频接口设备，进行视频实时上下载、监看、监听。</w:t>
            </w:r>
          </w:p>
          <w:p w:rsidR="00AD3612" w:rsidRPr="005A5B54" w:rsidRDefault="00AD3612" w:rsidP="00AD3612">
            <w:pPr>
              <w:numPr>
                <w:ilvl w:val="0"/>
                <w:numId w:val="25"/>
              </w:numPr>
              <w:rPr>
                <w:rFonts w:ascii="仿宋_GB2312" w:eastAsia="仿宋_GB2312" w:hAnsi="仿宋"/>
                <w:color w:val="000000"/>
                <w:szCs w:val="21"/>
              </w:rPr>
            </w:pPr>
            <w:r w:rsidRPr="005A5B54">
              <w:rPr>
                <w:rFonts w:ascii="仿宋_GB2312" w:eastAsia="仿宋_GB2312" w:hAnsi="仿宋" w:hint="eastAsia"/>
                <w:color w:val="000000"/>
                <w:szCs w:val="21"/>
              </w:rPr>
              <w:t>可以将DPX和TIF图片序列转化为可编辑的文件，以进行数字中间片离线编辑</w:t>
            </w:r>
          </w:p>
          <w:p w:rsidR="00AD3612" w:rsidRPr="005A5B54" w:rsidRDefault="00AD3612" w:rsidP="00AD3612">
            <w:pPr>
              <w:numPr>
                <w:ilvl w:val="0"/>
                <w:numId w:val="25"/>
              </w:numPr>
              <w:rPr>
                <w:rFonts w:ascii="仿宋_GB2312" w:eastAsia="仿宋_GB2312" w:hAnsi="仿宋"/>
                <w:color w:val="000000"/>
                <w:szCs w:val="21"/>
              </w:rPr>
            </w:pPr>
            <w:r w:rsidRPr="005A5B54">
              <w:rPr>
                <w:rFonts w:ascii="仿宋_GB2312" w:eastAsia="仿宋_GB2312" w:hAnsi="仿宋" w:hint="eastAsia"/>
                <w:color w:val="000000"/>
                <w:szCs w:val="21"/>
              </w:rPr>
              <w:t>需支持16毫米、35毫米胶片电影剪辑流程和数字中间片剪辑流程。</w:t>
            </w:r>
          </w:p>
          <w:p w:rsidR="00AD3612" w:rsidRPr="005A5B54" w:rsidRDefault="00AD3612" w:rsidP="00AD3612">
            <w:pPr>
              <w:numPr>
                <w:ilvl w:val="0"/>
                <w:numId w:val="25"/>
              </w:numPr>
              <w:rPr>
                <w:rFonts w:ascii="仿宋_GB2312" w:eastAsia="仿宋_GB2312" w:hAnsi="仿宋"/>
                <w:color w:val="000000"/>
                <w:szCs w:val="21"/>
              </w:rPr>
            </w:pPr>
            <w:r w:rsidRPr="005A5B54">
              <w:rPr>
                <w:rFonts w:ascii="仿宋_GB2312" w:eastAsia="仿宋_GB2312" w:hAnsi="仿宋" w:hint="eastAsia"/>
                <w:b/>
                <w:color w:val="000000"/>
                <w:szCs w:val="21"/>
              </w:rPr>
              <w:t>★</w:t>
            </w:r>
            <w:r w:rsidRPr="005A5B54">
              <w:rPr>
                <w:rFonts w:ascii="仿宋_GB2312" w:eastAsia="仿宋_GB2312" w:hAnsi="仿宋" w:cs="宋体" w:hint="eastAsia"/>
                <w:color w:val="000000"/>
                <w:kern w:val="0"/>
                <w:szCs w:val="21"/>
              </w:rPr>
              <w:t>要求具备电影编辑工具集，能够完成各种电影制作流程，</w:t>
            </w:r>
            <w:r w:rsidRPr="005A5B54">
              <w:rPr>
                <w:rFonts w:ascii="仿宋_GB2312" w:eastAsia="仿宋_GB2312" w:hAnsi="仿宋" w:hint="eastAsia"/>
                <w:color w:val="000000"/>
                <w:szCs w:val="21"/>
              </w:rPr>
              <w:t>包括胶转磁日志文件交换工具、电影胶片脚本洗印表转换工具、DPX数字中间片转换工具。</w:t>
            </w:r>
          </w:p>
          <w:p w:rsidR="00AD3612" w:rsidRPr="005A5B54" w:rsidRDefault="00AD3612" w:rsidP="00AD3612">
            <w:pPr>
              <w:numPr>
                <w:ilvl w:val="0"/>
                <w:numId w:val="25"/>
              </w:numPr>
              <w:rPr>
                <w:rFonts w:ascii="仿宋_GB2312" w:eastAsia="仿宋_GB2312" w:hAnsi="仿宋"/>
                <w:color w:val="000000"/>
                <w:szCs w:val="21"/>
              </w:rPr>
            </w:pPr>
            <w:r w:rsidRPr="005A5B54">
              <w:rPr>
                <w:rFonts w:ascii="仿宋_GB2312" w:eastAsia="仿宋_GB2312" w:hAnsi="仿宋" w:hint="eastAsia"/>
                <w:b/>
                <w:color w:val="000000"/>
                <w:szCs w:val="21"/>
              </w:rPr>
              <w:t>★</w:t>
            </w:r>
            <w:r w:rsidRPr="005A5B54">
              <w:rPr>
                <w:rFonts w:ascii="仿宋_GB2312" w:eastAsia="仿宋_GB2312" w:hAnsi="仿宋" w:cs="宋体" w:hint="eastAsia"/>
                <w:color w:val="000000"/>
                <w:kern w:val="0"/>
                <w:szCs w:val="21"/>
              </w:rPr>
              <w:t>要求在同一条时间线（故事板）上支持N制、P制、 DV、SD标清、HD高清、3D立体和电影视频混编。支持修改不同格式、不同帧速率、不同分辨率的素材到指定格式，并在同一时间线上编辑输出。</w:t>
            </w:r>
          </w:p>
          <w:p w:rsidR="00AD3612" w:rsidRPr="005A5B54" w:rsidRDefault="00AD3612" w:rsidP="00AD3612">
            <w:pPr>
              <w:numPr>
                <w:ilvl w:val="0"/>
                <w:numId w:val="25"/>
              </w:numPr>
              <w:rPr>
                <w:rFonts w:ascii="仿宋_GB2312" w:eastAsia="仿宋_GB2312" w:hAnsi="仿宋"/>
                <w:color w:val="000000"/>
                <w:szCs w:val="21"/>
              </w:rPr>
            </w:pPr>
            <w:r w:rsidRPr="005A5B54">
              <w:rPr>
                <w:rFonts w:ascii="仿宋_GB2312" w:eastAsia="仿宋_GB2312" w:hAnsi="仿宋" w:hint="eastAsia"/>
                <w:color w:val="000000"/>
                <w:szCs w:val="21"/>
              </w:rPr>
              <w:t>无需采集、导入、转码，直接读取</w:t>
            </w:r>
          </w:p>
          <w:p w:rsidR="00AD3612" w:rsidRPr="005A5B54" w:rsidRDefault="00AD3612" w:rsidP="00AD3612">
            <w:pPr>
              <w:numPr>
                <w:ilvl w:val="0"/>
                <w:numId w:val="25"/>
              </w:numPr>
              <w:rPr>
                <w:rFonts w:ascii="仿宋_GB2312" w:eastAsia="仿宋_GB2312" w:hAnsi="仿宋"/>
                <w:color w:val="000000"/>
                <w:szCs w:val="21"/>
              </w:rPr>
            </w:pPr>
            <w:r w:rsidRPr="005A5B54">
              <w:rPr>
                <w:rFonts w:ascii="仿宋_GB2312" w:eastAsia="仿宋_GB2312" w:hAnsi="仿宋" w:hint="eastAsia"/>
                <w:color w:val="000000"/>
                <w:szCs w:val="21"/>
              </w:rPr>
              <w:t>Sony XDCAM / XDCAM HD/ XDCAM EX/HDCAM SR/ Panasonic P2/JVC/CANON/RED Camera和Ikegami GFCAM(池上)等文件存储介质。</w:t>
            </w:r>
          </w:p>
          <w:p w:rsidR="00AD3612" w:rsidRPr="005A5B54" w:rsidRDefault="00AD3612" w:rsidP="00AD3612">
            <w:pPr>
              <w:numPr>
                <w:ilvl w:val="0"/>
                <w:numId w:val="25"/>
              </w:numPr>
              <w:rPr>
                <w:rFonts w:ascii="仿宋_GB2312" w:eastAsia="仿宋_GB2312" w:hAnsi="仿宋"/>
                <w:color w:val="000000"/>
                <w:szCs w:val="21"/>
              </w:rPr>
            </w:pPr>
            <w:r w:rsidRPr="005A5B54">
              <w:rPr>
                <w:rFonts w:ascii="仿宋_GB2312" w:eastAsia="仿宋_GB2312" w:hAnsi="仿宋" w:hint="eastAsia"/>
                <w:color w:val="000000"/>
                <w:szCs w:val="21"/>
              </w:rPr>
              <w:t>原生码流支持Sony DV、HDV、XDCAM SD、XDCAM HD、XDCAM EX 、Panasonic DVCPRO SD、DVCPRO HD、AVC-I、Microsoft VC-1、APPLE ProRes、H.264、quickTime等编码格式，无需转码，保证原生质量使用。</w:t>
            </w:r>
          </w:p>
          <w:p w:rsidR="00AD3612" w:rsidRPr="005A5B54" w:rsidRDefault="00AD3612" w:rsidP="00AD3612">
            <w:pPr>
              <w:numPr>
                <w:ilvl w:val="0"/>
                <w:numId w:val="25"/>
              </w:numPr>
              <w:rPr>
                <w:rFonts w:ascii="仿宋_GB2312" w:eastAsia="仿宋_GB2312" w:hAnsi="仿宋"/>
                <w:color w:val="000000"/>
                <w:szCs w:val="21"/>
              </w:rPr>
            </w:pPr>
            <w:r w:rsidRPr="005A5B54">
              <w:rPr>
                <w:rFonts w:ascii="仿宋_GB2312" w:eastAsia="仿宋_GB2312" w:hAnsi="仿宋" w:cs="宋体" w:hint="eastAsia"/>
                <w:color w:val="000000"/>
                <w:kern w:val="0"/>
                <w:szCs w:val="21"/>
              </w:rPr>
              <w:t>能够实现一键切换3D、高清、标清、电影格式变换并输出。</w:t>
            </w:r>
          </w:p>
          <w:p w:rsidR="00AD3612" w:rsidRPr="005A5B54" w:rsidRDefault="00AD3612" w:rsidP="00AD3612">
            <w:pPr>
              <w:numPr>
                <w:ilvl w:val="0"/>
                <w:numId w:val="25"/>
              </w:numPr>
              <w:rPr>
                <w:rFonts w:ascii="仿宋_GB2312" w:eastAsia="仿宋_GB2312" w:hAnsi="仿宋"/>
                <w:color w:val="000000"/>
                <w:szCs w:val="21"/>
              </w:rPr>
            </w:pPr>
            <w:r w:rsidRPr="005A5B54">
              <w:rPr>
                <w:rFonts w:ascii="仿宋_GB2312" w:eastAsia="仿宋_GB2312" w:hAnsi="仿宋" w:cs="宋体" w:hint="eastAsia"/>
                <w:color w:val="000000"/>
                <w:kern w:val="0"/>
                <w:szCs w:val="21"/>
              </w:rPr>
              <w:t>能够输出电影片编码表,用于胶片处理工作流程。</w:t>
            </w:r>
          </w:p>
          <w:p w:rsidR="00AD3612" w:rsidRPr="005A5B54" w:rsidRDefault="00AD3612" w:rsidP="00AD3612">
            <w:pPr>
              <w:numPr>
                <w:ilvl w:val="0"/>
                <w:numId w:val="25"/>
              </w:numPr>
              <w:rPr>
                <w:rFonts w:ascii="仿宋_GB2312" w:eastAsia="仿宋_GB2312" w:hAnsi="仿宋"/>
                <w:color w:val="000000"/>
                <w:szCs w:val="21"/>
              </w:rPr>
            </w:pPr>
            <w:r w:rsidRPr="005A5B54">
              <w:rPr>
                <w:rFonts w:ascii="仿宋_GB2312" w:eastAsia="仿宋_GB2312" w:hAnsi="仿宋" w:cs="宋体" w:hint="eastAsia"/>
                <w:color w:val="000000"/>
                <w:kern w:val="0"/>
                <w:szCs w:val="21"/>
              </w:rPr>
              <w:t>支持双屏幕显示，其中一个屏幕可以作为监看全屏播放。</w:t>
            </w:r>
          </w:p>
          <w:p w:rsidR="00AD3612" w:rsidRPr="005A5B54" w:rsidRDefault="00AD3612" w:rsidP="00AD3612">
            <w:pPr>
              <w:numPr>
                <w:ilvl w:val="0"/>
                <w:numId w:val="25"/>
              </w:numPr>
              <w:rPr>
                <w:rFonts w:ascii="仿宋_GB2312" w:eastAsia="仿宋_GB2312" w:hAnsi="仿宋"/>
                <w:color w:val="000000"/>
                <w:szCs w:val="21"/>
              </w:rPr>
            </w:pPr>
            <w:r w:rsidRPr="005A5B54">
              <w:rPr>
                <w:rFonts w:ascii="仿宋_GB2312" w:eastAsia="仿宋_GB2312" w:hAnsi="仿宋" w:cs="宋体" w:hint="eastAsia"/>
                <w:color w:val="000000"/>
                <w:kern w:val="0"/>
                <w:szCs w:val="21"/>
              </w:rPr>
              <w:t>最高应可完成实时7.1声道混音。</w:t>
            </w:r>
          </w:p>
          <w:p w:rsidR="00AD3612" w:rsidRPr="005A5B54" w:rsidRDefault="00AD3612" w:rsidP="00AD3612">
            <w:pPr>
              <w:numPr>
                <w:ilvl w:val="0"/>
                <w:numId w:val="25"/>
              </w:numPr>
              <w:rPr>
                <w:rFonts w:ascii="仿宋_GB2312" w:eastAsia="仿宋_GB2312" w:hAnsi="仿宋"/>
                <w:color w:val="000000"/>
                <w:szCs w:val="21"/>
              </w:rPr>
            </w:pPr>
            <w:r w:rsidRPr="005A5B54">
              <w:rPr>
                <w:rFonts w:ascii="仿宋_GB2312" w:eastAsia="仿宋_GB2312" w:hAnsi="仿宋" w:hint="eastAsia"/>
                <w:b/>
                <w:color w:val="000000"/>
                <w:szCs w:val="21"/>
              </w:rPr>
              <w:t>★</w:t>
            </w:r>
            <w:r w:rsidRPr="005A5B54">
              <w:rPr>
                <w:rFonts w:ascii="仿宋_GB2312" w:eastAsia="仿宋_GB2312" w:hAnsi="仿宋" w:cs="宋体" w:hint="eastAsia"/>
                <w:color w:val="000000"/>
                <w:kern w:val="0"/>
                <w:szCs w:val="21"/>
              </w:rPr>
              <w:t>可外接3个以上硬件控制台，实现混音台实时混音和调色台实时调色，无需鼠标键盘就控制软件操作。</w:t>
            </w:r>
          </w:p>
          <w:p w:rsidR="00AD3612" w:rsidRPr="005A5B54" w:rsidRDefault="00AD3612" w:rsidP="00AD3612">
            <w:pPr>
              <w:numPr>
                <w:ilvl w:val="0"/>
                <w:numId w:val="25"/>
              </w:numPr>
              <w:rPr>
                <w:rFonts w:ascii="仿宋_GB2312" w:eastAsia="仿宋_GB2312" w:hAnsi="仿宋"/>
                <w:color w:val="000000"/>
                <w:szCs w:val="21"/>
              </w:rPr>
            </w:pPr>
            <w:r w:rsidRPr="005A5B54">
              <w:rPr>
                <w:rFonts w:ascii="仿宋_GB2312" w:eastAsia="仿宋_GB2312" w:hAnsi="仿宋" w:cs="宋体" w:hint="eastAsia"/>
                <w:color w:val="000000"/>
                <w:kern w:val="0"/>
                <w:szCs w:val="21"/>
              </w:rPr>
              <w:t>可以与业界应音频标准的Protools音频工作站无缝连接。通过相互遥控可以在音频编辑的同时在高清监视器监看高清视频。</w:t>
            </w:r>
          </w:p>
          <w:p w:rsidR="00AD3612" w:rsidRPr="005A5B54" w:rsidRDefault="00AD3612" w:rsidP="00AD3612">
            <w:pPr>
              <w:numPr>
                <w:ilvl w:val="0"/>
                <w:numId w:val="25"/>
              </w:numPr>
              <w:rPr>
                <w:rFonts w:ascii="仿宋_GB2312" w:eastAsia="仿宋_GB2312" w:hAnsi="仿宋" w:cs="宋体"/>
                <w:color w:val="000000"/>
                <w:kern w:val="0"/>
                <w:szCs w:val="21"/>
              </w:rPr>
            </w:pPr>
            <w:r w:rsidRPr="005A5B54">
              <w:rPr>
                <w:rFonts w:ascii="仿宋_GB2312" w:eastAsia="仿宋_GB2312" w:hAnsi="仿宋" w:hint="eastAsia"/>
                <w:b/>
                <w:color w:val="000000"/>
                <w:szCs w:val="21"/>
              </w:rPr>
              <w:t>★</w:t>
            </w:r>
            <w:r w:rsidRPr="005A5B54">
              <w:rPr>
                <w:rFonts w:ascii="仿宋_GB2312" w:eastAsia="仿宋_GB2312" w:hAnsi="仿宋" w:cs="宋体" w:hint="eastAsia"/>
                <w:color w:val="000000"/>
                <w:kern w:val="0"/>
                <w:szCs w:val="21"/>
              </w:rPr>
              <w:t xml:space="preserve">快速同步工具：支持Premiere Pro </w:t>
            </w:r>
          </w:p>
          <w:p w:rsidR="00AD3612" w:rsidRPr="005A5B54" w:rsidRDefault="00AD3612" w:rsidP="00AD3612">
            <w:pPr>
              <w:numPr>
                <w:ilvl w:val="0"/>
                <w:numId w:val="25"/>
              </w:numPr>
              <w:rPr>
                <w:rFonts w:ascii="仿宋_GB2312" w:eastAsia="仿宋_GB2312" w:hAnsi="仿宋" w:cs="宋体"/>
                <w:color w:val="000000"/>
                <w:kern w:val="0"/>
                <w:szCs w:val="21"/>
              </w:rPr>
            </w:pPr>
            <w:r w:rsidRPr="005A5B54">
              <w:rPr>
                <w:rFonts w:ascii="仿宋_GB2312" w:eastAsia="仿宋_GB2312" w:hAnsi="仿宋" w:cs="宋体" w:hint="eastAsia"/>
                <w:color w:val="000000"/>
                <w:kern w:val="0"/>
                <w:szCs w:val="21"/>
              </w:rPr>
              <w:t>Final Cut Pro 6, 7，X</w:t>
            </w:r>
          </w:p>
          <w:p w:rsidR="00AD3612" w:rsidRPr="005A5B54" w:rsidRDefault="00AD3612" w:rsidP="00AD3612">
            <w:pPr>
              <w:numPr>
                <w:ilvl w:val="0"/>
                <w:numId w:val="25"/>
              </w:numPr>
              <w:rPr>
                <w:rFonts w:ascii="仿宋_GB2312" w:eastAsia="仿宋_GB2312" w:hAnsi="仿宋" w:cs="宋体"/>
                <w:color w:val="000000"/>
                <w:kern w:val="0"/>
                <w:szCs w:val="21"/>
              </w:rPr>
            </w:pPr>
            <w:r w:rsidRPr="005A5B54">
              <w:rPr>
                <w:rFonts w:ascii="仿宋_GB2312" w:eastAsia="仿宋_GB2312" w:hAnsi="仿宋" w:cs="宋体" w:hint="eastAsia"/>
                <w:color w:val="000000"/>
                <w:kern w:val="0"/>
                <w:szCs w:val="21"/>
              </w:rPr>
              <w:t xml:space="preserve">Avid Media Composer </w:t>
            </w:r>
          </w:p>
          <w:p w:rsidR="00AD3612" w:rsidRPr="005A5B54" w:rsidRDefault="00AD3612" w:rsidP="00AD3612">
            <w:pPr>
              <w:numPr>
                <w:ilvl w:val="0"/>
                <w:numId w:val="25"/>
              </w:numPr>
              <w:rPr>
                <w:rFonts w:ascii="仿宋_GB2312" w:eastAsia="仿宋_GB2312" w:hAnsi="仿宋" w:cs="宋体"/>
                <w:color w:val="000000"/>
                <w:kern w:val="0"/>
                <w:szCs w:val="21"/>
              </w:rPr>
            </w:pPr>
            <w:r w:rsidRPr="005A5B54">
              <w:rPr>
                <w:rFonts w:ascii="仿宋_GB2312" w:eastAsia="仿宋_GB2312" w:hAnsi="仿宋" w:cs="宋体" w:hint="eastAsia"/>
                <w:color w:val="000000"/>
                <w:kern w:val="0"/>
                <w:szCs w:val="21"/>
              </w:rPr>
              <w:t>Vegas Pro</w:t>
            </w:r>
          </w:p>
          <w:p w:rsidR="00AD3612" w:rsidRPr="005A5B54" w:rsidRDefault="00AD3612" w:rsidP="00AD3612">
            <w:pPr>
              <w:numPr>
                <w:ilvl w:val="0"/>
                <w:numId w:val="25"/>
              </w:numPr>
              <w:rPr>
                <w:rFonts w:ascii="仿宋_GB2312" w:eastAsia="仿宋_GB2312" w:hAnsi="仿宋"/>
                <w:color w:val="000000"/>
                <w:szCs w:val="21"/>
              </w:rPr>
            </w:pPr>
            <w:r w:rsidRPr="005A5B54">
              <w:rPr>
                <w:rFonts w:ascii="仿宋_GB2312" w:eastAsia="仿宋_GB2312" w:hAnsi="仿宋" w:cs="宋体" w:hint="eastAsia"/>
                <w:color w:val="000000"/>
                <w:kern w:val="0"/>
                <w:szCs w:val="21"/>
              </w:rPr>
              <w:t>EDIUS</w:t>
            </w:r>
          </w:p>
          <w:p w:rsidR="00AD3612" w:rsidRPr="005A5B54" w:rsidRDefault="00AD3612" w:rsidP="00AD3612">
            <w:pPr>
              <w:numPr>
                <w:ilvl w:val="0"/>
                <w:numId w:val="27"/>
              </w:numPr>
              <w:rPr>
                <w:rFonts w:ascii="仿宋_GB2312" w:eastAsia="仿宋_GB2312" w:hAnsi="仿宋"/>
                <w:b/>
                <w:szCs w:val="21"/>
              </w:rPr>
            </w:pPr>
            <w:r w:rsidRPr="005A5B54">
              <w:rPr>
                <w:rFonts w:ascii="仿宋_GB2312" w:eastAsia="仿宋_GB2312" w:hAnsi="仿宋" w:hint="eastAsia"/>
                <w:b/>
                <w:szCs w:val="21"/>
              </w:rPr>
              <w:t>DVD 制作工具需要满足功能</w:t>
            </w:r>
          </w:p>
          <w:p w:rsidR="00AD3612" w:rsidRPr="005A5B54" w:rsidRDefault="00AD3612" w:rsidP="00AD3612">
            <w:pPr>
              <w:numPr>
                <w:ilvl w:val="0"/>
                <w:numId w:val="25"/>
              </w:numPr>
              <w:rPr>
                <w:rFonts w:ascii="仿宋_GB2312" w:eastAsia="仿宋_GB2312" w:hAnsi="仿宋"/>
                <w:szCs w:val="21"/>
              </w:rPr>
            </w:pPr>
            <w:r w:rsidRPr="005A5B54">
              <w:rPr>
                <w:rFonts w:ascii="仿宋_GB2312" w:eastAsia="仿宋_GB2312" w:hAnsi="仿宋" w:hint="eastAsia"/>
                <w:szCs w:val="21"/>
              </w:rPr>
              <w:t xml:space="preserve">  </w:t>
            </w:r>
            <w:r w:rsidRPr="005A5B54">
              <w:rPr>
                <w:rFonts w:ascii="仿宋_GB2312" w:eastAsia="仿宋_GB2312" w:hAnsi="仿宋" w:cs="宋体" w:hint="eastAsia"/>
                <w:color w:val="000000"/>
                <w:kern w:val="0"/>
                <w:szCs w:val="21"/>
              </w:rPr>
              <w:t>能够利用非编系统的元数据工具，直接在非编系统中轻松完成DVD、蓝光的章节、缩略图及字幕的创建工作</w:t>
            </w:r>
          </w:p>
          <w:p w:rsidR="00AD3612" w:rsidRPr="005A5B54" w:rsidRDefault="00AD3612" w:rsidP="00AD3612">
            <w:pPr>
              <w:numPr>
                <w:ilvl w:val="0"/>
                <w:numId w:val="25"/>
              </w:numPr>
              <w:rPr>
                <w:rFonts w:ascii="仿宋_GB2312" w:eastAsia="仿宋_GB2312" w:hAnsi="仿宋"/>
                <w:szCs w:val="21"/>
              </w:rPr>
            </w:pPr>
            <w:r w:rsidRPr="005A5B54">
              <w:rPr>
                <w:rFonts w:ascii="仿宋_GB2312" w:eastAsia="仿宋_GB2312" w:hAnsi="仿宋" w:cs="宋体" w:hint="eastAsia"/>
                <w:color w:val="000000"/>
                <w:kern w:val="0"/>
                <w:szCs w:val="21"/>
              </w:rPr>
              <w:t>能够很容易地完成复杂字幕菜单的制作，</w:t>
            </w:r>
            <w:r w:rsidRPr="005A5B54">
              <w:rPr>
                <w:rFonts w:ascii="仿宋_GB2312" w:eastAsia="仿宋_GB2312" w:hAnsi="仿宋" w:cs="宋体" w:hint="eastAsia"/>
                <w:kern w:val="0"/>
                <w:szCs w:val="21"/>
              </w:rPr>
              <w:t>≥</w:t>
            </w:r>
            <w:r w:rsidRPr="005A5B54">
              <w:rPr>
                <w:rFonts w:ascii="仿宋_GB2312" w:eastAsia="仿宋_GB2312" w:hAnsi="仿宋" w:cs="宋体" w:hint="eastAsia"/>
                <w:color w:val="000000"/>
                <w:kern w:val="0"/>
                <w:szCs w:val="21"/>
              </w:rPr>
              <w:t>1000种DVD菜单素材，同时可以从外部引入自定义素材</w:t>
            </w:r>
          </w:p>
          <w:p w:rsidR="00AD3612" w:rsidRPr="005A5B54" w:rsidRDefault="00AD3612" w:rsidP="00AD3612">
            <w:pPr>
              <w:numPr>
                <w:ilvl w:val="0"/>
                <w:numId w:val="25"/>
              </w:numPr>
              <w:rPr>
                <w:rFonts w:ascii="仿宋_GB2312" w:eastAsia="仿宋_GB2312" w:hAnsi="仿宋"/>
                <w:szCs w:val="21"/>
              </w:rPr>
            </w:pPr>
            <w:r w:rsidRPr="005A5B54">
              <w:rPr>
                <w:rFonts w:ascii="仿宋_GB2312" w:eastAsia="仿宋_GB2312" w:hAnsi="仿宋" w:cs="宋体" w:hint="eastAsia"/>
                <w:color w:val="000000"/>
                <w:kern w:val="0"/>
                <w:szCs w:val="21"/>
              </w:rPr>
              <w:t>需在同一项目中可以同时对4:3 及 16:9的媒体进行处理</w:t>
            </w:r>
          </w:p>
          <w:p w:rsidR="00AD3612" w:rsidRPr="005A5B54" w:rsidRDefault="00AD3612" w:rsidP="00AD3612">
            <w:pPr>
              <w:numPr>
                <w:ilvl w:val="0"/>
                <w:numId w:val="25"/>
              </w:numPr>
              <w:rPr>
                <w:rFonts w:ascii="仿宋_GB2312" w:eastAsia="仿宋_GB2312" w:hAnsi="仿宋"/>
                <w:szCs w:val="21"/>
              </w:rPr>
            </w:pPr>
            <w:r w:rsidRPr="005A5B54">
              <w:rPr>
                <w:rFonts w:ascii="仿宋_GB2312" w:eastAsia="仿宋_GB2312" w:hAnsi="仿宋" w:cs="宋体" w:hint="eastAsia"/>
                <w:color w:val="000000"/>
                <w:kern w:val="0"/>
                <w:szCs w:val="21"/>
              </w:rPr>
              <w:t>能够对已完成的字幕进行修改</w:t>
            </w:r>
          </w:p>
          <w:p w:rsidR="00AD3612" w:rsidRPr="005A5B54" w:rsidRDefault="00AD3612" w:rsidP="00AD3612">
            <w:pPr>
              <w:numPr>
                <w:ilvl w:val="0"/>
                <w:numId w:val="25"/>
              </w:numPr>
              <w:rPr>
                <w:rFonts w:ascii="仿宋_GB2312" w:eastAsia="仿宋_GB2312" w:hAnsi="仿宋"/>
                <w:szCs w:val="21"/>
              </w:rPr>
            </w:pPr>
            <w:r w:rsidRPr="005A5B54">
              <w:rPr>
                <w:rFonts w:ascii="仿宋_GB2312" w:eastAsia="仿宋_GB2312" w:hAnsi="仿宋" w:cs="宋体" w:hint="eastAsia"/>
                <w:color w:val="000000"/>
                <w:kern w:val="0"/>
                <w:szCs w:val="21"/>
              </w:rPr>
              <w:t>支持</w:t>
            </w:r>
            <w:r w:rsidRPr="005A5B54">
              <w:rPr>
                <w:rFonts w:ascii="仿宋_GB2312" w:eastAsia="仿宋_GB2312" w:hAnsi="仿宋" w:cs="宋体" w:hint="eastAsia"/>
                <w:kern w:val="0"/>
                <w:szCs w:val="21"/>
              </w:rPr>
              <w:t>≥</w:t>
            </w:r>
            <w:r w:rsidRPr="005A5B54">
              <w:rPr>
                <w:rFonts w:ascii="仿宋_GB2312" w:eastAsia="仿宋_GB2312" w:hAnsi="仿宋" w:cs="宋体" w:hint="eastAsia"/>
                <w:color w:val="000000"/>
                <w:kern w:val="0"/>
                <w:szCs w:val="21"/>
              </w:rPr>
              <w:t>32路字幕轨道及</w:t>
            </w:r>
            <w:r w:rsidRPr="005A5B54">
              <w:rPr>
                <w:rFonts w:ascii="仿宋_GB2312" w:eastAsia="仿宋_GB2312" w:hAnsi="仿宋" w:cs="宋体" w:hint="eastAsia"/>
                <w:kern w:val="0"/>
                <w:szCs w:val="21"/>
              </w:rPr>
              <w:t>≥</w:t>
            </w:r>
            <w:r w:rsidRPr="005A5B54">
              <w:rPr>
                <w:rFonts w:ascii="仿宋_GB2312" w:eastAsia="仿宋_GB2312" w:hAnsi="仿宋" w:cs="宋体" w:hint="eastAsia"/>
                <w:color w:val="000000"/>
                <w:kern w:val="0"/>
                <w:szCs w:val="21"/>
              </w:rPr>
              <w:t>8路音频轨道</w:t>
            </w:r>
          </w:p>
          <w:p w:rsidR="00AD3612" w:rsidRPr="005A5B54" w:rsidRDefault="00AD3612" w:rsidP="00AD3612">
            <w:pPr>
              <w:numPr>
                <w:ilvl w:val="0"/>
                <w:numId w:val="25"/>
              </w:numPr>
              <w:rPr>
                <w:rFonts w:ascii="仿宋_GB2312" w:eastAsia="仿宋_GB2312" w:hAnsi="仿宋"/>
                <w:szCs w:val="21"/>
              </w:rPr>
            </w:pPr>
            <w:r w:rsidRPr="005A5B54">
              <w:rPr>
                <w:rFonts w:ascii="仿宋_GB2312" w:eastAsia="仿宋_GB2312" w:hAnsi="仿宋" w:cs="宋体" w:hint="eastAsia"/>
                <w:color w:val="000000"/>
                <w:kern w:val="0"/>
                <w:szCs w:val="21"/>
              </w:rPr>
              <w:t>全面支持5.1环绕声</w:t>
            </w:r>
          </w:p>
          <w:p w:rsidR="00AD3612" w:rsidRPr="005A5B54" w:rsidRDefault="00AD3612" w:rsidP="000259AA">
            <w:pPr>
              <w:rPr>
                <w:rFonts w:ascii="仿宋_GB2312" w:eastAsia="仿宋_GB2312" w:hAnsi="仿宋" w:cs="宋体"/>
                <w:color w:val="000000"/>
                <w:kern w:val="0"/>
                <w:szCs w:val="21"/>
              </w:rPr>
            </w:pPr>
            <w:r w:rsidRPr="005A5B54">
              <w:rPr>
                <w:rFonts w:ascii="仿宋_GB2312" w:eastAsia="仿宋_GB2312" w:hAnsi="仿宋" w:cs="宋体" w:hint="eastAsia"/>
                <w:color w:val="000000"/>
                <w:kern w:val="0"/>
                <w:szCs w:val="21"/>
              </w:rPr>
              <w:t>所有导入的音频均自动转换为格式，以确保最高的声音质量</w:t>
            </w:r>
          </w:p>
          <w:p w:rsidR="00AD3612" w:rsidRPr="005A5B54" w:rsidRDefault="00AD3612" w:rsidP="000259AA">
            <w:pPr>
              <w:rPr>
                <w:rFonts w:ascii="仿宋_GB2312" w:eastAsia="仿宋_GB2312" w:hAnsi="仿宋" w:cs="宋体"/>
                <w:b/>
                <w:color w:val="000000"/>
                <w:kern w:val="0"/>
                <w:szCs w:val="21"/>
              </w:rPr>
            </w:pPr>
            <w:r w:rsidRPr="005A5B54">
              <w:rPr>
                <w:rFonts w:ascii="仿宋_GB2312" w:eastAsia="仿宋_GB2312" w:hAnsi="仿宋" w:cs="宋体" w:hint="eastAsia"/>
                <w:b/>
                <w:color w:val="000000"/>
                <w:kern w:val="0"/>
                <w:szCs w:val="21"/>
              </w:rPr>
              <w:t xml:space="preserve">3 </w:t>
            </w:r>
            <w:r w:rsidRPr="005A5B54">
              <w:rPr>
                <w:rFonts w:ascii="仿宋_GB2312" w:eastAsia="仿宋_GB2312" w:hAnsi="仿宋" w:hint="eastAsia"/>
                <w:b/>
                <w:color w:val="000000"/>
                <w:szCs w:val="21"/>
              </w:rPr>
              <w:t>★</w:t>
            </w:r>
            <w:r w:rsidRPr="005A5B54">
              <w:rPr>
                <w:rFonts w:ascii="仿宋_GB2312" w:eastAsia="仿宋_GB2312" w:hAnsi="仿宋" w:cs="宋体" w:hint="eastAsia"/>
                <w:b/>
                <w:color w:val="000000"/>
                <w:kern w:val="0"/>
                <w:szCs w:val="21"/>
              </w:rPr>
              <w:t>2D &amp; 3D合成、字幕、动画、特技系统</w:t>
            </w:r>
          </w:p>
          <w:p w:rsidR="00AD3612" w:rsidRPr="005A5B54" w:rsidRDefault="00AD3612" w:rsidP="00AD3612">
            <w:pPr>
              <w:numPr>
                <w:ilvl w:val="0"/>
                <w:numId w:val="25"/>
              </w:numPr>
              <w:rPr>
                <w:rFonts w:ascii="仿宋_GB2312" w:eastAsia="仿宋_GB2312" w:hAnsi="仿宋" w:cs="宋体"/>
                <w:color w:val="000000"/>
                <w:kern w:val="0"/>
                <w:szCs w:val="21"/>
              </w:rPr>
            </w:pPr>
            <w:r w:rsidRPr="005A5B54">
              <w:rPr>
                <w:rFonts w:ascii="仿宋_GB2312" w:eastAsia="仿宋_GB2312" w:hAnsi="仿宋" w:cs="宋体" w:hint="eastAsia"/>
                <w:color w:val="000000"/>
                <w:kern w:val="0"/>
                <w:szCs w:val="21"/>
              </w:rPr>
              <w:t>可与编辑系统无缝连接的专业合成包装系统</w:t>
            </w:r>
          </w:p>
          <w:p w:rsidR="00AD3612" w:rsidRPr="005A5B54" w:rsidRDefault="00AD3612" w:rsidP="00AD3612">
            <w:pPr>
              <w:numPr>
                <w:ilvl w:val="0"/>
                <w:numId w:val="25"/>
              </w:numPr>
              <w:rPr>
                <w:rFonts w:ascii="仿宋_GB2312" w:eastAsia="仿宋_GB2312" w:hAnsi="仿宋" w:cs="宋体"/>
                <w:color w:val="000000"/>
                <w:kern w:val="0"/>
                <w:szCs w:val="21"/>
              </w:rPr>
            </w:pPr>
            <w:r w:rsidRPr="005A5B54">
              <w:rPr>
                <w:rFonts w:ascii="仿宋_GB2312" w:eastAsia="仿宋_GB2312" w:hAnsi="仿宋" w:cs="宋体" w:hint="eastAsia"/>
                <w:color w:val="000000"/>
                <w:kern w:val="0"/>
                <w:szCs w:val="21"/>
              </w:rPr>
              <w:t>具有</w:t>
            </w:r>
            <w:r w:rsidRPr="005A5B54">
              <w:rPr>
                <w:rFonts w:ascii="仿宋_GB2312" w:eastAsia="仿宋_GB2312" w:hAnsi="仿宋" w:cs="宋体" w:hint="eastAsia"/>
                <w:kern w:val="0"/>
                <w:szCs w:val="21"/>
              </w:rPr>
              <w:t>≥</w:t>
            </w:r>
            <w:r w:rsidRPr="005A5B54">
              <w:rPr>
                <w:rFonts w:ascii="仿宋_GB2312" w:eastAsia="仿宋_GB2312" w:hAnsi="仿宋" w:cs="宋体" w:hint="eastAsia"/>
                <w:color w:val="000000"/>
                <w:kern w:val="0"/>
                <w:szCs w:val="21"/>
              </w:rPr>
              <w:t>1500多种用户可自定义的字幕、特效和转场模板</w:t>
            </w:r>
          </w:p>
          <w:p w:rsidR="00AD3612" w:rsidRPr="005A5B54" w:rsidRDefault="00AD3612" w:rsidP="00AD3612">
            <w:pPr>
              <w:numPr>
                <w:ilvl w:val="0"/>
                <w:numId w:val="25"/>
              </w:numPr>
              <w:rPr>
                <w:rFonts w:ascii="仿宋_GB2312" w:eastAsia="仿宋_GB2312" w:hAnsi="仿宋" w:cs="宋体"/>
                <w:color w:val="000000"/>
                <w:kern w:val="0"/>
                <w:szCs w:val="21"/>
              </w:rPr>
            </w:pPr>
            <w:r w:rsidRPr="005A5B54">
              <w:rPr>
                <w:rFonts w:ascii="仿宋_GB2312" w:eastAsia="仿宋_GB2312" w:hAnsi="仿宋" w:cs="宋体" w:hint="eastAsia"/>
                <w:color w:val="000000"/>
                <w:kern w:val="0"/>
                <w:szCs w:val="21"/>
              </w:rPr>
              <w:t>需具有无限层真正的三维合成特技功能</w:t>
            </w:r>
          </w:p>
          <w:p w:rsidR="00AD3612" w:rsidRPr="005A5B54" w:rsidRDefault="00AD3612" w:rsidP="00AD3612">
            <w:pPr>
              <w:numPr>
                <w:ilvl w:val="0"/>
                <w:numId w:val="25"/>
              </w:numPr>
              <w:rPr>
                <w:rFonts w:ascii="仿宋_GB2312" w:eastAsia="仿宋_GB2312" w:hAnsi="仿宋" w:cs="宋体"/>
                <w:color w:val="000000"/>
                <w:kern w:val="0"/>
                <w:szCs w:val="21"/>
              </w:rPr>
            </w:pPr>
            <w:r w:rsidRPr="005A5B54">
              <w:rPr>
                <w:rFonts w:ascii="仿宋_GB2312" w:eastAsia="仿宋_GB2312" w:hAnsi="仿宋" w:cs="宋体" w:hint="eastAsia"/>
                <w:color w:val="000000"/>
                <w:kern w:val="0"/>
                <w:szCs w:val="21"/>
              </w:rPr>
              <w:t>要求具有2D和3D图文制作功能，</w:t>
            </w:r>
            <w:r w:rsidRPr="005A5B54">
              <w:rPr>
                <w:rFonts w:ascii="仿宋_GB2312" w:eastAsia="仿宋_GB2312" w:hAnsi="仿宋" w:cs="宋体" w:hint="eastAsia"/>
                <w:kern w:val="0"/>
                <w:szCs w:val="21"/>
              </w:rPr>
              <w:t>≥</w:t>
            </w:r>
            <w:r w:rsidRPr="005A5B54">
              <w:rPr>
                <w:rFonts w:ascii="仿宋_GB2312" w:eastAsia="仿宋_GB2312" w:hAnsi="仿宋" w:cs="宋体" w:hint="eastAsia"/>
                <w:color w:val="000000"/>
                <w:kern w:val="0"/>
                <w:szCs w:val="21"/>
              </w:rPr>
              <w:t>100个预置的图表模版，通过导入或直接输入数据来定制图形、线条和区域图表。具有三维动画制作环境的各种动画效果。</w:t>
            </w:r>
          </w:p>
          <w:p w:rsidR="00AD3612" w:rsidRPr="005A5B54" w:rsidRDefault="00AD3612" w:rsidP="00AD3612">
            <w:pPr>
              <w:numPr>
                <w:ilvl w:val="0"/>
                <w:numId w:val="25"/>
              </w:numPr>
              <w:rPr>
                <w:rFonts w:ascii="仿宋_GB2312" w:eastAsia="仿宋_GB2312" w:hAnsi="仿宋" w:cs="宋体"/>
                <w:color w:val="000000"/>
                <w:kern w:val="0"/>
                <w:szCs w:val="21"/>
              </w:rPr>
            </w:pPr>
            <w:r w:rsidRPr="005A5B54">
              <w:rPr>
                <w:rFonts w:ascii="仿宋_GB2312" w:eastAsia="仿宋_GB2312" w:hAnsi="仿宋" w:cs="宋体" w:hint="eastAsia"/>
                <w:kern w:val="0"/>
                <w:szCs w:val="21"/>
              </w:rPr>
              <w:t>≥</w:t>
            </w:r>
            <w:r w:rsidRPr="005A5B54">
              <w:rPr>
                <w:rFonts w:ascii="仿宋_GB2312" w:eastAsia="仿宋_GB2312" w:hAnsi="仿宋" w:cs="宋体" w:hint="eastAsia"/>
                <w:color w:val="000000"/>
                <w:kern w:val="0"/>
                <w:szCs w:val="21"/>
              </w:rPr>
              <w:t>100种滤镜效果、动力学粒子合成效果、关键帧动画、动态遮罩以及时间变速跟踪滤镜等</w:t>
            </w:r>
          </w:p>
          <w:p w:rsidR="00AD3612" w:rsidRPr="005A5B54" w:rsidRDefault="00AD3612" w:rsidP="00AD3612">
            <w:pPr>
              <w:numPr>
                <w:ilvl w:val="0"/>
                <w:numId w:val="25"/>
              </w:numPr>
              <w:rPr>
                <w:rFonts w:ascii="仿宋_GB2312" w:eastAsia="仿宋_GB2312" w:hAnsi="仿宋" w:cs="宋体"/>
                <w:color w:val="000000"/>
                <w:kern w:val="0"/>
                <w:szCs w:val="21"/>
              </w:rPr>
            </w:pPr>
            <w:r w:rsidRPr="005A5B54">
              <w:rPr>
                <w:rFonts w:ascii="仿宋_GB2312" w:eastAsia="仿宋_GB2312" w:hAnsi="仿宋" w:cs="宋体" w:hint="eastAsia"/>
                <w:color w:val="000000"/>
                <w:kern w:val="0"/>
                <w:szCs w:val="21"/>
              </w:rPr>
              <w:t>具有灯光、光效合成、自然场景制作功能，能够自定义模板。</w:t>
            </w:r>
          </w:p>
          <w:p w:rsidR="00AD3612" w:rsidRPr="005A5B54" w:rsidRDefault="00AD3612" w:rsidP="000259AA">
            <w:pPr>
              <w:rPr>
                <w:rFonts w:ascii="仿宋_GB2312" w:eastAsia="仿宋_GB2312" w:hAnsi="仿宋" w:cs="宋体"/>
                <w:color w:val="000000"/>
                <w:kern w:val="0"/>
                <w:szCs w:val="21"/>
              </w:rPr>
            </w:pPr>
            <w:r w:rsidRPr="005A5B54">
              <w:rPr>
                <w:rFonts w:ascii="仿宋_GB2312" w:eastAsia="仿宋_GB2312" w:hAnsi="仿宋" w:cs="宋体" w:hint="eastAsia"/>
                <w:color w:val="000000"/>
                <w:kern w:val="0"/>
                <w:szCs w:val="21"/>
              </w:rPr>
              <w:t>能够利用程序建立纹理效果、凹凸帖图和材质并创建图文和动画</w:t>
            </w:r>
          </w:p>
          <w:p w:rsidR="00AD3612" w:rsidRPr="005A5B54" w:rsidRDefault="00AD3612" w:rsidP="000259AA">
            <w:pPr>
              <w:rPr>
                <w:rFonts w:ascii="仿宋_GB2312" w:eastAsia="仿宋_GB2312" w:hAnsi="仿宋" w:cs="宋体"/>
                <w:color w:val="000000"/>
                <w:kern w:val="0"/>
                <w:szCs w:val="21"/>
              </w:rPr>
            </w:pPr>
            <w:r w:rsidRPr="005A5B54">
              <w:rPr>
                <w:rFonts w:ascii="仿宋_GB2312" w:eastAsia="仿宋_GB2312" w:hAnsi="仿宋" w:cs="宋体" w:hint="eastAsia"/>
                <w:b/>
                <w:color w:val="000000"/>
                <w:kern w:val="0"/>
                <w:szCs w:val="21"/>
              </w:rPr>
              <w:t>4</w:t>
            </w:r>
            <w:r w:rsidRPr="005A5B54">
              <w:rPr>
                <w:rFonts w:ascii="仿宋_GB2312" w:eastAsia="仿宋_GB2312" w:hAnsi="仿宋" w:hint="eastAsia"/>
                <w:b/>
                <w:szCs w:val="21"/>
              </w:rPr>
              <w:t>多媒体转码工具</w:t>
            </w:r>
          </w:p>
          <w:p w:rsidR="00AD3612" w:rsidRPr="005A5B54" w:rsidRDefault="00AD3612" w:rsidP="00AD3612">
            <w:pPr>
              <w:numPr>
                <w:ilvl w:val="0"/>
                <w:numId w:val="25"/>
              </w:numPr>
              <w:rPr>
                <w:rFonts w:ascii="仿宋_GB2312" w:eastAsia="仿宋_GB2312" w:hAnsi="仿宋" w:cs="宋体"/>
                <w:color w:val="000000"/>
                <w:kern w:val="0"/>
                <w:szCs w:val="21"/>
              </w:rPr>
            </w:pPr>
            <w:r w:rsidRPr="005A5B54">
              <w:rPr>
                <w:rFonts w:ascii="仿宋_GB2312" w:eastAsia="仿宋_GB2312" w:hAnsi="仿宋" w:cs="宋体" w:hint="eastAsia"/>
                <w:b/>
                <w:color w:val="000000"/>
                <w:kern w:val="0"/>
                <w:szCs w:val="21"/>
              </w:rPr>
              <w:t xml:space="preserve"> </w:t>
            </w:r>
            <w:r w:rsidRPr="005A5B54">
              <w:rPr>
                <w:rFonts w:ascii="仿宋_GB2312" w:eastAsia="仿宋_GB2312" w:hAnsi="仿宋" w:cs="宋体" w:hint="eastAsia"/>
                <w:color w:val="000000"/>
                <w:kern w:val="0"/>
                <w:szCs w:val="21"/>
              </w:rPr>
              <w:t>能够与编辑系统无缝整合，完成多格式视频编码及压缩，包括AAC, AC3, AIFF, AVI, Sony PSP, 3GPP, DVD, DV Stream, Image Sequence, FLV, F4V, HD, MPEG-1, MPEG-2, MP3, MP4 (H.264), MPV, SWF, WAVE, QuickTime等</w:t>
            </w:r>
          </w:p>
          <w:p w:rsidR="00AD3612" w:rsidRPr="005A5B54" w:rsidRDefault="00AD3612" w:rsidP="00AD3612">
            <w:pPr>
              <w:numPr>
                <w:ilvl w:val="0"/>
                <w:numId w:val="25"/>
              </w:numPr>
              <w:rPr>
                <w:rFonts w:ascii="仿宋_GB2312" w:eastAsia="仿宋_GB2312" w:hAnsi="仿宋" w:cs="宋体"/>
                <w:color w:val="000000"/>
                <w:kern w:val="0"/>
                <w:szCs w:val="21"/>
              </w:rPr>
            </w:pPr>
            <w:r w:rsidRPr="005A5B54">
              <w:rPr>
                <w:rFonts w:ascii="仿宋_GB2312" w:eastAsia="仿宋_GB2312" w:hAnsi="仿宋" w:cs="宋体" w:hint="eastAsia"/>
                <w:color w:val="000000"/>
                <w:kern w:val="0"/>
                <w:szCs w:val="21"/>
              </w:rPr>
              <w:t>能够将视频文件转换成不同的格式，比如光盘，网络视频及各种便携式播放系统使用</w:t>
            </w:r>
          </w:p>
          <w:p w:rsidR="00AD3612" w:rsidRPr="005A5B54" w:rsidRDefault="00AD3612" w:rsidP="00AD3612">
            <w:pPr>
              <w:numPr>
                <w:ilvl w:val="0"/>
                <w:numId w:val="25"/>
              </w:numPr>
              <w:rPr>
                <w:rFonts w:ascii="仿宋_GB2312" w:eastAsia="仿宋_GB2312" w:hAnsi="仿宋" w:cs="宋体"/>
                <w:color w:val="000000"/>
                <w:kern w:val="0"/>
                <w:szCs w:val="21"/>
              </w:rPr>
            </w:pPr>
            <w:r w:rsidRPr="005A5B54">
              <w:rPr>
                <w:rFonts w:ascii="仿宋_GB2312" w:eastAsia="仿宋_GB2312" w:hAnsi="仿宋" w:cs="宋体" w:hint="eastAsia"/>
                <w:color w:val="000000"/>
                <w:kern w:val="0"/>
                <w:szCs w:val="21"/>
              </w:rPr>
              <w:t>要求能够支持多核CPU运算，支持多任务处理功能。</w:t>
            </w:r>
          </w:p>
          <w:p w:rsidR="00AD3612" w:rsidRPr="005A5B54" w:rsidRDefault="00AD3612" w:rsidP="00AD3612">
            <w:pPr>
              <w:numPr>
                <w:ilvl w:val="0"/>
                <w:numId w:val="25"/>
              </w:numPr>
              <w:rPr>
                <w:rFonts w:ascii="仿宋_GB2312" w:eastAsia="仿宋_GB2312" w:hAnsi="仿宋" w:cs="宋体"/>
                <w:color w:val="000000"/>
                <w:kern w:val="0"/>
                <w:szCs w:val="21"/>
              </w:rPr>
            </w:pPr>
            <w:r w:rsidRPr="005A5B54">
              <w:rPr>
                <w:rFonts w:ascii="仿宋_GB2312" w:eastAsia="仿宋_GB2312" w:hAnsi="仿宋" w:cs="宋体" w:hint="eastAsia"/>
                <w:color w:val="000000"/>
                <w:kern w:val="0"/>
                <w:szCs w:val="21"/>
              </w:rPr>
              <w:t>需支持网络发布功能</w:t>
            </w:r>
          </w:p>
          <w:p w:rsidR="00AD3612" w:rsidRPr="005A5B54" w:rsidRDefault="00AD3612" w:rsidP="00AD3612">
            <w:pPr>
              <w:numPr>
                <w:ilvl w:val="0"/>
                <w:numId w:val="25"/>
              </w:numPr>
              <w:rPr>
                <w:rFonts w:ascii="仿宋_GB2312" w:eastAsia="仿宋_GB2312" w:hAnsi="仿宋" w:cs="宋体"/>
                <w:color w:val="000000"/>
                <w:kern w:val="0"/>
                <w:szCs w:val="21"/>
              </w:rPr>
            </w:pPr>
            <w:r w:rsidRPr="005A5B54">
              <w:rPr>
                <w:rFonts w:ascii="仿宋_GB2312" w:eastAsia="仿宋_GB2312" w:hAnsi="仿宋" w:cs="宋体" w:hint="eastAsia"/>
                <w:color w:val="000000"/>
                <w:kern w:val="0"/>
                <w:szCs w:val="21"/>
              </w:rPr>
              <w:t>同时支持Macintosh和Windows操作系统</w:t>
            </w:r>
          </w:p>
          <w:p w:rsidR="00AD3612" w:rsidRPr="005A5B54" w:rsidRDefault="00AD3612" w:rsidP="000259AA">
            <w:pPr>
              <w:rPr>
                <w:rFonts w:ascii="仿宋_GB2312" w:eastAsia="仿宋_GB2312" w:hAnsi="仿宋"/>
                <w:b/>
                <w:color w:val="000000"/>
                <w:szCs w:val="21"/>
              </w:rPr>
            </w:pPr>
            <w:r w:rsidRPr="005A5B54">
              <w:rPr>
                <w:rFonts w:ascii="仿宋_GB2312" w:eastAsia="仿宋_GB2312" w:hAnsi="仿宋" w:cs="宋体" w:hint="eastAsia"/>
                <w:color w:val="000000"/>
                <w:kern w:val="0"/>
                <w:szCs w:val="21"/>
              </w:rPr>
              <w:t>能够完成蓝光和HD-DVD光盘刻录功能，支持3GP格式和Sony的PSP格式</w:t>
            </w:r>
          </w:p>
          <w:p w:rsidR="00AD3612" w:rsidRPr="005A5B54" w:rsidRDefault="00AD3612" w:rsidP="000259AA">
            <w:pPr>
              <w:rPr>
                <w:rFonts w:ascii="仿宋_GB2312" w:eastAsia="仿宋_GB2312" w:hAnsi="仿宋"/>
                <w:b/>
                <w:szCs w:val="21"/>
              </w:rPr>
            </w:pPr>
            <w:r w:rsidRPr="005A5B54">
              <w:rPr>
                <w:rFonts w:ascii="仿宋_GB2312" w:eastAsia="仿宋_GB2312" w:hAnsi="仿宋" w:hint="eastAsia"/>
                <w:b/>
                <w:szCs w:val="21"/>
              </w:rPr>
              <w:t>5.10GB/S高速通道卡（带PCI连接线）</w:t>
            </w:r>
          </w:p>
          <w:p w:rsidR="00AD3612" w:rsidRPr="005A5B54" w:rsidRDefault="00AD3612" w:rsidP="000259AA">
            <w:pPr>
              <w:rPr>
                <w:rFonts w:ascii="仿宋_GB2312" w:eastAsia="仿宋_GB2312" w:hAnsi="仿宋"/>
                <w:szCs w:val="21"/>
              </w:rPr>
            </w:pPr>
            <w:r w:rsidRPr="005A5B54">
              <w:rPr>
                <w:rFonts w:ascii="仿宋_GB2312" w:eastAsia="仿宋_GB2312" w:hAnsi="仿宋" w:hint="eastAsia"/>
                <w:b/>
                <w:szCs w:val="21"/>
              </w:rPr>
              <w:t>6.硬件加速器接口箱</w:t>
            </w:r>
            <w:r w:rsidRPr="005A5B54">
              <w:rPr>
                <w:rFonts w:ascii="仿宋_GB2312" w:eastAsia="仿宋_GB2312" w:hAnsi="仿宋" w:hint="eastAsia"/>
                <w:szCs w:val="21"/>
              </w:rPr>
              <w:t>：</w:t>
            </w:r>
          </w:p>
          <w:p w:rsidR="00AD3612" w:rsidRPr="005A5B54" w:rsidRDefault="00AD3612" w:rsidP="000259AA">
            <w:pPr>
              <w:rPr>
                <w:rFonts w:ascii="仿宋_GB2312" w:eastAsia="仿宋_GB2312" w:hAnsi="仿宋"/>
                <w:szCs w:val="21"/>
              </w:rPr>
            </w:pPr>
            <w:r w:rsidRPr="005A5B54">
              <w:rPr>
                <w:rFonts w:ascii="仿宋_GB2312" w:eastAsia="仿宋_GB2312" w:hAnsi="仿宋" w:hint="eastAsia"/>
                <w:szCs w:val="21"/>
              </w:rPr>
              <w:t>Nitris DX全接口数字高清接口箱及配套线材</w:t>
            </w:r>
          </w:p>
          <w:p w:rsidR="00AD3612" w:rsidRPr="005A5B54" w:rsidRDefault="00AD3612" w:rsidP="000259AA">
            <w:pPr>
              <w:rPr>
                <w:rFonts w:ascii="仿宋_GB2312" w:eastAsia="仿宋_GB2312" w:hAnsi="仿宋"/>
                <w:szCs w:val="21"/>
              </w:rPr>
            </w:pPr>
            <w:r w:rsidRPr="005A5B54">
              <w:rPr>
                <w:rFonts w:ascii="仿宋_GB2312" w:eastAsia="仿宋_GB2312" w:hAnsi="仿宋" w:hint="eastAsia"/>
                <w:szCs w:val="21"/>
              </w:rPr>
              <w:t>1)SD SDI 输入输出 支持28：1到DVCAM DV25 DV50 10bit无压缩标清采集输出</w:t>
            </w:r>
          </w:p>
          <w:p w:rsidR="00AD3612" w:rsidRPr="005A5B54" w:rsidRDefault="00AD3612" w:rsidP="000259AA">
            <w:pPr>
              <w:rPr>
                <w:rFonts w:ascii="仿宋_GB2312" w:eastAsia="仿宋_GB2312" w:hAnsi="仿宋"/>
                <w:szCs w:val="21"/>
              </w:rPr>
            </w:pPr>
            <w:r w:rsidRPr="005A5B54">
              <w:rPr>
                <w:rFonts w:ascii="仿宋_GB2312" w:eastAsia="仿宋_GB2312" w:hAnsi="仿宋" w:hint="eastAsia"/>
                <w:szCs w:val="21"/>
              </w:rPr>
              <w:t>2)HD SDI 输入输出 支持基带上下载DNxhd、XDCAM HD和DVCRO HD高清编码、10bit无压缩高清</w:t>
            </w:r>
          </w:p>
          <w:p w:rsidR="00AD3612" w:rsidRPr="005A5B54" w:rsidRDefault="00AD3612" w:rsidP="000259AA">
            <w:pPr>
              <w:rPr>
                <w:rFonts w:ascii="仿宋_GB2312" w:eastAsia="仿宋_GB2312" w:hAnsi="仿宋"/>
                <w:szCs w:val="21"/>
              </w:rPr>
            </w:pPr>
            <w:r w:rsidRPr="005A5B54">
              <w:rPr>
                <w:rFonts w:ascii="仿宋_GB2312" w:eastAsia="仿宋_GB2312" w:hAnsi="仿宋" w:hint="eastAsia"/>
                <w:szCs w:val="21"/>
              </w:rPr>
              <w:t>3)Dual-link HD-SDI输入 支持4:4:4 HD-RGB上下载</w:t>
            </w:r>
          </w:p>
          <w:p w:rsidR="00AD3612" w:rsidRPr="005A5B54" w:rsidRDefault="00AD3612" w:rsidP="000259AA">
            <w:pPr>
              <w:rPr>
                <w:rFonts w:ascii="仿宋_GB2312" w:eastAsia="仿宋_GB2312" w:hAnsi="仿宋"/>
                <w:szCs w:val="21"/>
              </w:rPr>
            </w:pPr>
            <w:r w:rsidRPr="005A5B54">
              <w:rPr>
                <w:rFonts w:ascii="仿宋_GB2312" w:eastAsia="仿宋_GB2312" w:hAnsi="仿宋" w:hint="eastAsia"/>
                <w:szCs w:val="21"/>
              </w:rPr>
              <w:t>4)HDMI输出 可通过高清电视监看和监听5.1声道</w:t>
            </w:r>
          </w:p>
          <w:p w:rsidR="00AD3612" w:rsidRPr="005A5B54" w:rsidRDefault="00AD3612" w:rsidP="000259AA">
            <w:pPr>
              <w:rPr>
                <w:rFonts w:ascii="仿宋_GB2312" w:eastAsia="仿宋_GB2312" w:hAnsi="仿宋"/>
                <w:szCs w:val="21"/>
              </w:rPr>
            </w:pPr>
            <w:r w:rsidRPr="005A5B54">
              <w:rPr>
                <w:rFonts w:ascii="仿宋_GB2312" w:eastAsia="仿宋_GB2312" w:hAnsi="仿宋" w:hint="eastAsia"/>
                <w:szCs w:val="21"/>
              </w:rPr>
              <w:t>5)支持DNxHD硬件编解码 (10-比特 及 8-比特 4:2:2) 保持全部分辨率 (非减像素方式), 全光栅模式, 帧速率及图像比像</w:t>
            </w:r>
          </w:p>
          <w:p w:rsidR="00AD3612" w:rsidRPr="005A5B54" w:rsidRDefault="00AD3612" w:rsidP="000259AA">
            <w:pPr>
              <w:rPr>
                <w:rFonts w:ascii="仿宋_GB2312" w:eastAsia="仿宋_GB2312" w:hAnsi="仿宋"/>
                <w:szCs w:val="21"/>
              </w:rPr>
            </w:pPr>
            <w:r w:rsidRPr="005A5B54">
              <w:rPr>
                <w:rFonts w:ascii="仿宋_GB2312" w:eastAsia="仿宋_GB2312" w:hAnsi="仿宋" w:hint="eastAsia"/>
                <w:szCs w:val="21"/>
              </w:rPr>
              <w:t xml:space="preserve">6)SD 分量输入输出 </w:t>
            </w:r>
          </w:p>
          <w:p w:rsidR="00AD3612" w:rsidRPr="005A5B54" w:rsidRDefault="00AD3612" w:rsidP="000259AA">
            <w:pPr>
              <w:rPr>
                <w:rFonts w:ascii="仿宋_GB2312" w:eastAsia="仿宋_GB2312" w:hAnsi="仿宋"/>
                <w:szCs w:val="21"/>
              </w:rPr>
            </w:pPr>
            <w:r w:rsidRPr="005A5B54">
              <w:rPr>
                <w:rFonts w:ascii="仿宋_GB2312" w:eastAsia="仿宋_GB2312" w:hAnsi="仿宋" w:hint="eastAsia"/>
                <w:szCs w:val="21"/>
              </w:rPr>
              <w:t>7)HD 分量输入输出</w:t>
            </w:r>
          </w:p>
          <w:p w:rsidR="00AD3612" w:rsidRPr="005A5B54" w:rsidRDefault="00AD3612" w:rsidP="000259AA">
            <w:pPr>
              <w:rPr>
                <w:rFonts w:ascii="仿宋_GB2312" w:eastAsia="仿宋_GB2312" w:hAnsi="仿宋"/>
                <w:szCs w:val="21"/>
              </w:rPr>
            </w:pPr>
            <w:r w:rsidRPr="005A5B54">
              <w:rPr>
                <w:rFonts w:ascii="仿宋_GB2312" w:eastAsia="仿宋_GB2312" w:hAnsi="仿宋" w:hint="eastAsia"/>
                <w:szCs w:val="21"/>
              </w:rPr>
              <w:t xml:space="preserve">8)SD S-Video 输入输出 </w:t>
            </w:r>
          </w:p>
          <w:p w:rsidR="00AD3612" w:rsidRPr="005A5B54" w:rsidRDefault="00AD3612" w:rsidP="000259AA">
            <w:pPr>
              <w:rPr>
                <w:rFonts w:ascii="仿宋_GB2312" w:eastAsia="仿宋_GB2312" w:hAnsi="仿宋"/>
                <w:szCs w:val="21"/>
              </w:rPr>
            </w:pPr>
            <w:r w:rsidRPr="005A5B54">
              <w:rPr>
                <w:rFonts w:ascii="仿宋_GB2312" w:eastAsia="仿宋_GB2312" w:hAnsi="仿宋" w:hint="eastAsia"/>
                <w:szCs w:val="21"/>
              </w:rPr>
              <w:t xml:space="preserve">9)SD 复合输入输出 </w:t>
            </w:r>
          </w:p>
          <w:p w:rsidR="00AD3612" w:rsidRPr="005A5B54" w:rsidRDefault="00AD3612" w:rsidP="000259AA">
            <w:pPr>
              <w:rPr>
                <w:rFonts w:ascii="仿宋_GB2312" w:eastAsia="仿宋_GB2312" w:hAnsi="仿宋"/>
                <w:szCs w:val="21"/>
              </w:rPr>
            </w:pPr>
            <w:r w:rsidRPr="005A5B54">
              <w:rPr>
                <w:rFonts w:ascii="仿宋_GB2312" w:eastAsia="仿宋_GB2312" w:hAnsi="仿宋" w:hint="eastAsia"/>
                <w:szCs w:val="21"/>
              </w:rPr>
              <w:t xml:space="preserve">10)同步参考 Black&amp;Burst 和HD三级同步输入 (兼容连接器) </w:t>
            </w:r>
          </w:p>
          <w:p w:rsidR="00AD3612" w:rsidRPr="005A5B54" w:rsidRDefault="00AD3612" w:rsidP="000259AA">
            <w:pPr>
              <w:rPr>
                <w:rFonts w:ascii="仿宋_GB2312" w:eastAsia="仿宋_GB2312" w:hAnsi="仿宋"/>
                <w:szCs w:val="21"/>
              </w:rPr>
            </w:pPr>
            <w:r w:rsidRPr="005A5B54">
              <w:rPr>
                <w:rFonts w:ascii="仿宋_GB2312" w:eastAsia="仿宋_GB2312" w:hAnsi="仿宋" w:hint="eastAsia"/>
                <w:szCs w:val="21"/>
              </w:rPr>
              <w:t xml:space="preserve">11)loop-through循环参考同步 </w:t>
            </w:r>
          </w:p>
          <w:p w:rsidR="00AD3612" w:rsidRPr="005A5B54" w:rsidRDefault="00AD3612" w:rsidP="000259AA">
            <w:pPr>
              <w:rPr>
                <w:rFonts w:ascii="仿宋_GB2312" w:eastAsia="仿宋_GB2312" w:hAnsi="仿宋"/>
                <w:szCs w:val="21"/>
              </w:rPr>
            </w:pPr>
            <w:r w:rsidRPr="005A5B54">
              <w:rPr>
                <w:rFonts w:ascii="仿宋_GB2312" w:eastAsia="仿宋_GB2312" w:hAnsi="仿宋" w:hint="eastAsia"/>
                <w:szCs w:val="21"/>
              </w:rPr>
              <w:t xml:space="preserve">12)8通道AES/EBU 数字音频输入输出(基于DB25连接器) </w:t>
            </w:r>
          </w:p>
          <w:p w:rsidR="00AD3612" w:rsidRPr="005A5B54" w:rsidRDefault="00AD3612" w:rsidP="000259AA">
            <w:pPr>
              <w:rPr>
                <w:rFonts w:ascii="仿宋_GB2312" w:eastAsia="仿宋_GB2312" w:hAnsi="仿宋"/>
                <w:szCs w:val="21"/>
              </w:rPr>
            </w:pPr>
            <w:r w:rsidRPr="005A5B54">
              <w:rPr>
                <w:rFonts w:ascii="仿宋_GB2312" w:eastAsia="仿宋_GB2312" w:hAnsi="仿宋" w:hint="eastAsia"/>
                <w:szCs w:val="21"/>
              </w:rPr>
              <w:t>13)8 通道SD-SDI 内嵌数字音频输入输出</w:t>
            </w:r>
          </w:p>
          <w:p w:rsidR="00AD3612" w:rsidRPr="005A5B54" w:rsidRDefault="00AD3612" w:rsidP="000259AA">
            <w:pPr>
              <w:rPr>
                <w:rFonts w:ascii="仿宋_GB2312" w:eastAsia="仿宋_GB2312" w:hAnsi="仿宋"/>
                <w:szCs w:val="21"/>
              </w:rPr>
            </w:pPr>
            <w:r w:rsidRPr="005A5B54">
              <w:rPr>
                <w:rFonts w:ascii="仿宋_GB2312" w:eastAsia="仿宋_GB2312" w:hAnsi="仿宋" w:hint="eastAsia"/>
                <w:szCs w:val="21"/>
              </w:rPr>
              <w:t xml:space="preserve">14)8通道 HD-SDI 内嵌数字音频输入 </w:t>
            </w:r>
          </w:p>
          <w:p w:rsidR="00AD3612" w:rsidRPr="005A5B54" w:rsidRDefault="00AD3612" w:rsidP="000259AA">
            <w:pPr>
              <w:rPr>
                <w:rFonts w:ascii="仿宋_GB2312" w:eastAsia="仿宋_GB2312" w:hAnsi="仿宋"/>
                <w:szCs w:val="21"/>
              </w:rPr>
            </w:pPr>
            <w:r w:rsidRPr="005A5B54">
              <w:rPr>
                <w:rFonts w:ascii="仿宋_GB2312" w:eastAsia="仿宋_GB2312" w:hAnsi="仿宋" w:hint="eastAsia"/>
                <w:szCs w:val="21"/>
              </w:rPr>
              <w:t>15)≥16通道HD-SDI内嵌数字音频输出</w:t>
            </w:r>
          </w:p>
          <w:p w:rsidR="00AD3612" w:rsidRPr="005A5B54" w:rsidRDefault="00AD3612" w:rsidP="000259AA">
            <w:pPr>
              <w:rPr>
                <w:rFonts w:ascii="仿宋_GB2312" w:eastAsia="仿宋_GB2312" w:hAnsi="仿宋"/>
                <w:szCs w:val="21"/>
              </w:rPr>
            </w:pPr>
            <w:r w:rsidRPr="005A5B54">
              <w:rPr>
                <w:rFonts w:ascii="仿宋_GB2312" w:eastAsia="仿宋_GB2312" w:hAnsi="仿宋" w:hint="eastAsia"/>
                <w:szCs w:val="21"/>
              </w:rPr>
              <w:t>16)2 通道光学S/PDIF数字音频输入输出</w:t>
            </w:r>
          </w:p>
          <w:p w:rsidR="00AD3612" w:rsidRPr="005A5B54" w:rsidRDefault="00AD3612" w:rsidP="000259AA">
            <w:pPr>
              <w:rPr>
                <w:rFonts w:ascii="仿宋_GB2312" w:eastAsia="仿宋_GB2312" w:hAnsi="仿宋"/>
                <w:szCs w:val="21"/>
              </w:rPr>
            </w:pPr>
            <w:r w:rsidRPr="005A5B54">
              <w:rPr>
                <w:rFonts w:ascii="仿宋_GB2312" w:eastAsia="仿宋_GB2312" w:hAnsi="仿宋" w:hint="eastAsia"/>
                <w:szCs w:val="21"/>
              </w:rPr>
              <w:t>17)8 通道光学ADAT数字音频输入输出</w:t>
            </w:r>
          </w:p>
          <w:p w:rsidR="00AD3612" w:rsidRPr="005A5B54" w:rsidRDefault="00AD3612" w:rsidP="000259AA">
            <w:pPr>
              <w:rPr>
                <w:rFonts w:ascii="仿宋_GB2312" w:eastAsia="仿宋_GB2312" w:hAnsi="仿宋"/>
                <w:szCs w:val="21"/>
              </w:rPr>
            </w:pPr>
            <w:r w:rsidRPr="005A5B54">
              <w:rPr>
                <w:rFonts w:ascii="仿宋_GB2312" w:eastAsia="仿宋_GB2312" w:hAnsi="仿宋" w:hint="eastAsia"/>
                <w:szCs w:val="21"/>
              </w:rPr>
              <w:t xml:space="preserve">18)4 通道XLR 模拟音频输入输出 </w:t>
            </w:r>
          </w:p>
          <w:p w:rsidR="00AD3612" w:rsidRPr="005A5B54" w:rsidRDefault="00AD3612" w:rsidP="000259AA">
            <w:pPr>
              <w:rPr>
                <w:rFonts w:ascii="仿宋_GB2312" w:eastAsia="仿宋_GB2312" w:hAnsi="仿宋"/>
                <w:szCs w:val="21"/>
              </w:rPr>
            </w:pPr>
            <w:r w:rsidRPr="005A5B54">
              <w:rPr>
                <w:rFonts w:ascii="仿宋_GB2312" w:eastAsia="仿宋_GB2312" w:hAnsi="仿宋" w:hint="eastAsia"/>
                <w:szCs w:val="21"/>
              </w:rPr>
              <w:t xml:space="preserve">19)2通道RCA模拟音频输入 </w:t>
            </w:r>
          </w:p>
          <w:p w:rsidR="00AD3612" w:rsidRPr="005A5B54" w:rsidRDefault="00AD3612" w:rsidP="000259AA">
            <w:pPr>
              <w:rPr>
                <w:rFonts w:ascii="仿宋_GB2312" w:eastAsia="仿宋_GB2312" w:hAnsi="仿宋"/>
                <w:szCs w:val="21"/>
              </w:rPr>
            </w:pPr>
            <w:r w:rsidRPr="005A5B54">
              <w:rPr>
                <w:rFonts w:ascii="仿宋_GB2312" w:eastAsia="仿宋_GB2312" w:hAnsi="仿宋" w:hint="eastAsia"/>
                <w:szCs w:val="21"/>
              </w:rPr>
              <w:t xml:space="preserve">20)2 通道1/4¨ TRS 音频输出 </w:t>
            </w:r>
          </w:p>
          <w:p w:rsidR="00AD3612" w:rsidRPr="005A5B54" w:rsidRDefault="00AD3612" w:rsidP="000259AA">
            <w:pPr>
              <w:rPr>
                <w:rFonts w:ascii="仿宋_GB2312" w:eastAsia="仿宋_GB2312" w:hAnsi="仿宋"/>
                <w:szCs w:val="21"/>
              </w:rPr>
            </w:pPr>
            <w:r w:rsidRPr="005A5B54">
              <w:rPr>
                <w:rFonts w:ascii="仿宋_GB2312" w:eastAsia="仿宋_GB2312" w:hAnsi="仿宋" w:hint="eastAsia"/>
                <w:szCs w:val="21"/>
              </w:rPr>
              <w:t xml:space="preserve">21)1/4¨ TRS立体声耳机输出 </w:t>
            </w:r>
          </w:p>
          <w:p w:rsidR="00AD3612" w:rsidRPr="005A5B54" w:rsidRDefault="00AD3612" w:rsidP="000259AA">
            <w:pPr>
              <w:rPr>
                <w:rFonts w:ascii="仿宋_GB2312" w:eastAsia="仿宋_GB2312" w:hAnsi="仿宋"/>
                <w:szCs w:val="21"/>
              </w:rPr>
            </w:pPr>
            <w:r w:rsidRPr="005A5B54">
              <w:rPr>
                <w:rFonts w:ascii="仿宋_GB2312" w:eastAsia="仿宋_GB2312" w:hAnsi="仿宋" w:hint="eastAsia"/>
                <w:szCs w:val="21"/>
              </w:rPr>
              <w:t>22)LTC XLR 输入输出</w:t>
            </w:r>
          </w:p>
          <w:p w:rsidR="00AD3612" w:rsidRPr="005A5B54" w:rsidRDefault="00AD3612" w:rsidP="000259AA">
            <w:pPr>
              <w:rPr>
                <w:rFonts w:ascii="仿宋_GB2312" w:eastAsia="仿宋_GB2312" w:hAnsi="仿宋"/>
                <w:szCs w:val="21"/>
              </w:rPr>
            </w:pPr>
            <w:r w:rsidRPr="005A5B54">
              <w:rPr>
                <w:rFonts w:ascii="仿宋_GB2312" w:eastAsia="仿宋_GB2312" w:hAnsi="仿宋" w:hint="eastAsia"/>
                <w:szCs w:val="21"/>
              </w:rPr>
              <w:t>23) Wordclock输出</w:t>
            </w:r>
          </w:p>
        </w:tc>
        <w:tc>
          <w:tcPr>
            <w:tcW w:w="1134" w:type="dxa"/>
            <w:vMerge w:val="restart"/>
          </w:tcPr>
          <w:p w:rsidR="00AD3612" w:rsidRPr="005A5B54" w:rsidRDefault="00AD3612" w:rsidP="000259AA">
            <w:pPr>
              <w:jc w:val="center"/>
              <w:rPr>
                <w:rFonts w:ascii="仿宋_GB2312" w:eastAsia="仿宋_GB2312" w:hAnsi="仿宋"/>
                <w:szCs w:val="21"/>
              </w:rPr>
            </w:pPr>
            <w:r w:rsidRPr="005A5B54">
              <w:rPr>
                <w:rFonts w:ascii="仿宋_GB2312" w:eastAsia="仿宋_GB2312" w:hAnsi="仿宋" w:hint="eastAsia"/>
                <w:szCs w:val="21"/>
              </w:rPr>
              <w:t>1</w:t>
            </w:r>
          </w:p>
        </w:tc>
      </w:tr>
      <w:tr w:rsidR="00AD3612" w:rsidRPr="005A5B54" w:rsidTr="00AD3612">
        <w:trPr>
          <w:trHeight w:val="329"/>
          <w:jc w:val="center"/>
        </w:trPr>
        <w:tc>
          <w:tcPr>
            <w:tcW w:w="1276" w:type="dxa"/>
            <w:vMerge/>
          </w:tcPr>
          <w:p w:rsidR="00AD3612" w:rsidRPr="005A5B54" w:rsidRDefault="00AD3612" w:rsidP="000259AA">
            <w:pPr>
              <w:jc w:val="center"/>
              <w:rPr>
                <w:rFonts w:ascii="仿宋_GB2312" w:eastAsia="仿宋_GB2312" w:hAnsi="仿宋"/>
                <w:szCs w:val="21"/>
              </w:rPr>
            </w:pPr>
          </w:p>
        </w:tc>
        <w:tc>
          <w:tcPr>
            <w:tcW w:w="7655" w:type="dxa"/>
          </w:tcPr>
          <w:p w:rsidR="00AD3612" w:rsidRPr="005A5B54" w:rsidRDefault="00AD3612" w:rsidP="000259AA">
            <w:pPr>
              <w:rPr>
                <w:rFonts w:ascii="仿宋_GB2312" w:eastAsia="仿宋_GB2312" w:hAnsi="仿宋"/>
                <w:b/>
                <w:szCs w:val="21"/>
              </w:rPr>
            </w:pPr>
            <w:r w:rsidRPr="005A5B54">
              <w:rPr>
                <w:rFonts w:ascii="仿宋_GB2312" w:eastAsia="仿宋_GB2312" w:hAnsi="仿宋" w:hint="eastAsia"/>
                <w:b/>
                <w:szCs w:val="21"/>
              </w:rPr>
              <w:t>Chess中文快速操作手册</w:t>
            </w:r>
          </w:p>
        </w:tc>
        <w:tc>
          <w:tcPr>
            <w:tcW w:w="1134" w:type="dxa"/>
            <w:vMerge/>
          </w:tcPr>
          <w:p w:rsidR="00AD3612" w:rsidRPr="005A5B54" w:rsidRDefault="00AD3612" w:rsidP="000259AA">
            <w:pPr>
              <w:jc w:val="center"/>
              <w:rPr>
                <w:rFonts w:ascii="仿宋_GB2312" w:eastAsia="仿宋_GB2312" w:hAnsi="仿宋"/>
                <w:szCs w:val="21"/>
              </w:rPr>
            </w:pPr>
          </w:p>
        </w:tc>
      </w:tr>
    </w:tbl>
    <w:p w:rsidR="00AD3612" w:rsidRPr="005A5B54" w:rsidRDefault="00AD3612" w:rsidP="00AD3612">
      <w:pPr>
        <w:rPr>
          <w:rFonts w:ascii="仿宋_GB2312" w:eastAsia="仿宋_GB2312" w:hAnsi="仿宋"/>
          <w:b/>
        </w:rPr>
      </w:pPr>
      <w:r w:rsidRPr="005A5B54">
        <w:rPr>
          <w:rFonts w:ascii="仿宋_GB2312" w:eastAsia="仿宋_GB2312" w:hAnsi="仿宋" w:hint="eastAsia"/>
          <w:b/>
        </w:rPr>
        <w:t>注：本项目商务要求：</w:t>
      </w:r>
    </w:p>
    <w:p w:rsidR="00AD3612" w:rsidRPr="005A5B54" w:rsidRDefault="00AD3612" w:rsidP="00AD3612">
      <w:pPr>
        <w:numPr>
          <w:ilvl w:val="0"/>
          <w:numId w:val="26"/>
        </w:numPr>
        <w:rPr>
          <w:rFonts w:ascii="仿宋_GB2312" w:eastAsia="仿宋_GB2312" w:hAnsi="仿宋"/>
          <w:b/>
        </w:rPr>
      </w:pPr>
      <w:r w:rsidRPr="005A5B54">
        <w:rPr>
          <w:rFonts w:ascii="仿宋_GB2312" w:eastAsia="仿宋_GB2312" w:hAnsi="仿宋" w:hint="eastAsia"/>
          <w:b/>
        </w:rPr>
        <w:t>所投产品必须提供原厂商针对项目授权函和原厂商开具的产品质量承诺函。</w:t>
      </w:r>
    </w:p>
    <w:p w:rsidR="00AD3612" w:rsidRPr="005A5B54" w:rsidRDefault="00AD3612" w:rsidP="00AD3612">
      <w:pPr>
        <w:numPr>
          <w:ilvl w:val="0"/>
          <w:numId w:val="26"/>
        </w:numPr>
        <w:rPr>
          <w:rFonts w:ascii="仿宋_GB2312" w:eastAsia="仿宋_GB2312" w:hAnsi="仿宋"/>
          <w:b/>
        </w:rPr>
      </w:pPr>
      <w:r w:rsidRPr="005A5B54">
        <w:rPr>
          <w:rFonts w:ascii="仿宋_GB2312" w:eastAsia="仿宋_GB2312" w:hAnsi="仿宋" w:hint="eastAsia"/>
          <w:b/>
        </w:rPr>
        <w:t>须有近二年内成功案例5个以上，提供合同复印件。</w:t>
      </w:r>
    </w:p>
    <w:p w:rsidR="00AD3612" w:rsidRPr="005A5B54" w:rsidRDefault="00AD3612" w:rsidP="00AD3612">
      <w:pPr>
        <w:numPr>
          <w:ilvl w:val="0"/>
          <w:numId w:val="26"/>
        </w:numPr>
        <w:rPr>
          <w:rFonts w:ascii="仿宋_GB2312" w:eastAsia="仿宋_GB2312" w:hAnsi="仿宋"/>
          <w:b/>
        </w:rPr>
      </w:pPr>
      <w:r w:rsidRPr="005A5B54">
        <w:rPr>
          <w:rFonts w:ascii="仿宋_GB2312" w:eastAsia="仿宋_GB2312" w:hAnsi="仿宋" w:hint="eastAsia"/>
          <w:b/>
        </w:rPr>
        <w:t>需提供公司3名或以上Avid认证工程师的认证证书。</w:t>
      </w:r>
    </w:p>
    <w:p w:rsidR="00AD3612" w:rsidRPr="005A5B54" w:rsidRDefault="00AD3612" w:rsidP="00AD3612">
      <w:pPr>
        <w:jc w:val="left"/>
        <w:rPr>
          <w:rFonts w:ascii="仿宋_GB2312" w:eastAsia="仿宋_GB2312" w:hAnsi="仿宋"/>
          <w:b/>
          <w:szCs w:val="21"/>
        </w:rPr>
      </w:pPr>
    </w:p>
    <w:p w:rsidR="00AD3612" w:rsidRPr="005A5B54" w:rsidRDefault="00AD3612" w:rsidP="00AD3612">
      <w:pPr>
        <w:jc w:val="left"/>
        <w:rPr>
          <w:rFonts w:ascii="仿宋_GB2312" w:eastAsia="仿宋_GB2312" w:hAnsi="仿宋"/>
          <w:b/>
          <w:szCs w:val="21"/>
        </w:rPr>
      </w:pPr>
      <w:r w:rsidRPr="005A5B54">
        <w:rPr>
          <w:rFonts w:ascii="仿宋_GB2312" w:eastAsia="仿宋_GB2312" w:hAnsi="仿宋" w:hint="eastAsia"/>
          <w:b/>
          <w:szCs w:val="21"/>
        </w:rPr>
        <w:t>标段二：会议室音视频系统技术参数</w:t>
      </w:r>
    </w:p>
    <w:tbl>
      <w:tblPr>
        <w:tblW w:w="5000" w:type="pct"/>
        <w:jc w:val="center"/>
        <w:tblLook w:val="04A0"/>
      </w:tblPr>
      <w:tblGrid>
        <w:gridCol w:w="603"/>
        <w:gridCol w:w="1417"/>
        <w:gridCol w:w="6719"/>
        <w:gridCol w:w="574"/>
        <w:gridCol w:w="542"/>
      </w:tblGrid>
      <w:tr w:rsidR="00AD3612" w:rsidRPr="005A5B54" w:rsidTr="00AD3612">
        <w:trPr>
          <w:trHeight w:val="255"/>
          <w:jc w:val="center"/>
        </w:trPr>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Arial"/>
                <w:b/>
                <w:bCs/>
                <w:color w:val="000000"/>
                <w:kern w:val="0"/>
                <w:szCs w:val="21"/>
              </w:rPr>
            </w:pPr>
            <w:r w:rsidRPr="005A5B54">
              <w:rPr>
                <w:rFonts w:ascii="仿宋_GB2312" w:eastAsia="仿宋_GB2312" w:hAnsi="仿宋" w:cs="Arial" w:hint="eastAsia"/>
                <w:b/>
                <w:bCs/>
                <w:color w:val="000000"/>
                <w:kern w:val="0"/>
                <w:szCs w:val="21"/>
              </w:rPr>
              <w:t>序号</w:t>
            </w:r>
          </w:p>
        </w:tc>
        <w:tc>
          <w:tcPr>
            <w:tcW w:w="719" w:type="pct"/>
            <w:tcBorders>
              <w:top w:val="single" w:sz="4" w:space="0" w:color="auto"/>
              <w:left w:val="nil"/>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宋体"/>
                <w:b/>
                <w:bCs/>
                <w:color w:val="000000"/>
                <w:kern w:val="0"/>
                <w:szCs w:val="21"/>
              </w:rPr>
            </w:pPr>
            <w:r w:rsidRPr="005A5B54">
              <w:rPr>
                <w:rFonts w:ascii="仿宋_GB2312" w:eastAsia="仿宋_GB2312" w:hAnsi="仿宋" w:cs="宋体" w:hint="eastAsia"/>
                <w:b/>
                <w:bCs/>
                <w:color w:val="000000"/>
                <w:kern w:val="0"/>
                <w:szCs w:val="21"/>
              </w:rPr>
              <w:t>货物名称</w:t>
            </w:r>
          </w:p>
        </w:tc>
        <w:tc>
          <w:tcPr>
            <w:tcW w:w="3409" w:type="pct"/>
            <w:tcBorders>
              <w:top w:val="single" w:sz="4" w:space="0" w:color="auto"/>
              <w:left w:val="nil"/>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宋体"/>
                <w:b/>
                <w:bCs/>
                <w:color w:val="000000"/>
                <w:kern w:val="0"/>
                <w:szCs w:val="21"/>
              </w:rPr>
            </w:pPr>
            <w:r w:rsidRPr="005A5B54">
              <w:rPr>
                <w:rFonts w:ascii="仿宋_GB2312" w:eastAsia="仿宋_GB2312" w:hAnsi="仿宋" w:cs="宋体" w:hint="eastAsia"/>
                <w:b/>
                <w:bCs/>
                <w:color w:val="000000"/>
                <w:kern w:val="0"/>
                <w:szCs w:val="21"/>
              </w:rPr>
              <w:t>技术参数</w:t>
            </w:r>
          </w:p>
        </w:tc>
        <w:tc>
          <w:tcPr>
            <w:tcW w:w="291" w:type="pct"/>
            <w:tcBorders>
              <w:top w:val="single" w:sz="4" w:space="0" w:color="auto"/>
              <w:left w:val="nil"/>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Arial"/>
                <w:b/>
                <w:bCs/>
                <w:color w:val="000000"/>
                <w:kern w:val="0"/>
                <w:szCs w:val="21"/>
              </w:rPr>
            </w:pPr>
            <w:r w:rsidRPr="005A5B54">
              <w:rPr>
                <w:rFonts w:ascii="仿宋_GB2312" w:eastAsia="仿宋_GB2312" w:hAnsi="仿宋" w:cs="Arial" w:hint="eastAsia"/>
                <w:b/>
                <w:bCs/>
                <w:color w:val="000000"/>
                <w:kern w:val="0"/>
                <w:szCs w:val="21"/>
              </w:rPr>
              <w:t>数量</w:t>
            </w:r>
          </w:p>
        </w:tc>
        <w:tc>
          <w:tcPr>
            <w:tcW w:w="275" w:type="pct"/>
            <w:tcBorders>
              <w:top w:val="single" w:sz="4" w:space="0" w:color="auto"/>
              <w:left w:val="nil"/>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Arial"/>
                <w:b/>
                <w:bCs/>
                <w:color w:val="000000"/>
                <w:kern w:val="0"/>
                <w:szCs w:val="21"/>
              </w:rPr>
            </w:pPr>
            <w:r w:rsidRPr="005A5B54">
              <w:rPr>
                <w:rFonts w:ascii="仿宋_GB2312" w:eastAsia="仿宋_GB2312" w:hAnsi="仿宋" w:cs="Arial" w:hint="eastAsia"/>
                <w:b/>
                <w:bCs/>
                <w:color w:val="000000"/>
                <w:kern w:val="0"/>
                <w:szCs w:val="21"/>
              </w:rPr>
              <w:t>单位</w:t>
            </w:r>
          </w:p>
        </w:tc>
      </w:tr>
      <w:tr w:rsidR="00AD3612" w:rsidRPr="005A5B54" w:rsidTr="00AD3612">
        <w:trPr>
          <w:trHeight w:val="960"/>
          <w:jc w:val="center"/>
        </w:trPr>
        <w:tc>
          <w:tcPr>
            <w:tcW w:w="306" w:type="pct"/>
            <w:tcBorders>
              <w:top w:val="nil"/>
              <w:left w:val="single" w:sz="4" w:space="0" w:color="auto"/>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Arial"/>
                <w:color w:val="000000"/>
                <w:kern w:val="0"/>
                <w:szCs w:val="21"/>
              </w:rPr>
            </w:pPr>
            <w:r w:rsidRPr="005A5B54">
              <w:rPr>
                <w:rFonts w:ascii="仿宋_GB2312" w:eastAsia="仿宋_GB2312" w:hAnsi="仿宋" w:cs="Arial" w:hint="eastAsia"/>
                <w:color w:val="000000"/>
                <w:kern w:val="0"/>
                <w:szCs w:val="21"/>
              </w:rPr>
              <w:t>1</w:t>
            </w:r>
          </w:p>
        </w:tc>
        <w:tc>
          <w:tcPr>
            <w:tcW w:w="719" w:type="pct"/>
            <w:tcBorders>
              <w:top w:val="nil"/>
              <w:left w:val="nil"/>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宋体"/>
                <w:color w:val="000000"/>
                <w:kern w:val="0"/>
                <w:szCs w:val="21"/>
              </w:rPr>
            </w:pPr>
            <w:r w:rsidRPr="005A5B54">
              <w:rPr>
                <w:rFonts w:ascii="仿宋_GB2312" w:eastAsia="仿宋_GB2312" w:hAnsi="仿宋" w:cs="宋体" w:hint="eastAsia"/>
                <w:color w:val="000000"/>
                <w:kern w:val="0"/>
                <w:szCs w:val="21"/>
              </w:rPr>
              <w:t>电视机</w:t>
            </w:r>
          </w:p>
        </w:tc>
        <w:tc>
          <w:tcPr>
            <w:tcW w:w="3409" w:type="pct"/>
            <w:tcBorders>
              <w:top w:val="nil"/>
              <w:left w:val="nil"/>
              <w:bottom w:val="single" w:sz="4" w:space="0" w:color="auto"/>
              <w:right w:val="single" w:sz="4" w:space="0" w:color="auto"/>
            </w:tcBorders>
            <w:shd w:val="clear" w:color="auto" w:fill="auto"/>
            <w:vAlign w:val="center"/>
          </w:tcPr>
          <w:p w:rsidR="00AD3612" w:rsidRPr="005A5B54" w:rsidRDefault="00AD3612" w:rsidP="000259AA">
            <w:pPr>
              <w:widowControl/>
              <w:rPr>
                <w:rFonts w:ascii="仿宋_GB2312" w:eastAsia="仿宋_GB2312" w:hAnsi="仿宋" w:cs="宋体"/>
                <w:color w:val="000000"/>
                <w:kern w:val="0"/>
                <w:szCs w:val="21"/>
              </w:rPr>
            </w:pPr>
            <w:r w:rsidRPr="005A5B54">
              <w:rPr>
                <w:rFonts w:ascii="仿宋_GB2312" w:eastAsia="仿宋_GB2312" w:hAnsi="仿宋" w:cs="宋体" w:hint="eastAsia"/>
                <w:color w:val="000000"/>
                <w:kern w:val="0"/>
                <w:szCs w:val="21"/>
              </w:rPr>
              <w:t xml:space="preserve">屏幕尺寸 60英寸  </w:t>
            </w:r>
            <w:r w:rsidRPr="005A5B54">
              <w:rPr>
                <w:rFonts w:ascii="仿宋_GB2312" w:eastAsia="仿宋_GB2312" w:hAnsi="仿宋" w:cs="宋体" w:hint="eastAsia"/>
                <w:color w:val="000000"/>
                <w:kern w:val="0"/>
                <w:szCs w:val="21"/>
              </w:rPr>
              <w:br/>
              <w:t xml:space="preserve">屏幕比例 16:9  </w:t>
            </w:r>
            <w:r w:rsidRPr="005A5B54">
              <w:rPr>
                <w:rFonts w:ascii="仿宋_GB2312" w:eastAsia="仿宋_GB2312" w:hAnsi="仿宋" w:cs="宋体" w:hint="eastAsia"/>
                <w:color w:val="000000"/>
                <w:kern w:val="0"/>
                <w:szCs w:val="21"/>
              </w:rPr>
              <w:br/>
              <w:t xml:space="preserve">分辨率 1920*1080  </w:t>
            </w:r>
            <w:r w:rsidRPr="005A5B54">
              <w:rPr>
                <w:rFonts w:ascii="仿宋_GB2312" w:eastAsia="仿宋_GB2312" w:hAnsi="仿宋" w:cs="宋体" w:hint="eastAsia"/>
                <w:color w:val="000000"/>
                <w:kern w:val="0"/>
                <w:szCs w:val="21"/>
              </w:rPr>
              <w:br/>
              <w:t xml:space="preserve">背光灯类型 LED发光二极管 </w:t>
            </w:r>
          </w:p>
          <w:p w:rsidR="00AD3612" w:rsidRPr="005A5B54" w:rsidRDefault="00AD3612" w:rsidP="000259AA">
            <w:pPr>
              <w:widowControl/>
              <w:rPr>
                <w:rFonts w:ascii="仿宋_GB2312" w:eastAsia="仿宋_GB2312" w:hAnsi="仿宋" w:cs="宋体"/>
                <w:color w:val="000000"/>
                <w:kern w:val="0"/>
                <w:szCs w:val="21"/>
              </w:rPr>
            </w:pPr>
            <w:r w:rsidRPr="005A5B54">
              <w:rPr>
                <w:rFonts w:ascii="仿宋_GB2312" w:eastAsia="仿宋_GB2312" w:hAnsi="仿宋" w:cs="宋体" w:hint="eastAsia"/>
                <w:color w:val="000000"/>
                <w:kern w:val="0"/>
                <w:szCs w:val="21"/>
              </w:rPr>
              <w:t>具备普遍的输入接口，包括HDMI、DVI以及同轴电缆接口。</w:t>
            </w:r>
          </w:p>
        </w:tc>
        <w:tc>
          <w:tcPr>
            <w:tcW w:w="291" w:type="pct"/>
            <w:tcBorders>
              <w:top w:val="nil"/>
              <w:left w:val="nil"/>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Arial"/>
                <w:color w:val="000000"/>
                <w:kern w:val="0"/>
                <w:szCs w:val="21"/>
              </w:rPr>
            </w:pPr>
            <w:r w:rsidRPr="005A5B54">
              <w:rPr>
                <w:rFonts w:ascii="仿宋_GB2312" w:eastAsia="仿宋_GB2312" w:hAnsi="仿宋" w:cs="Arial" w:hint="eastAsia"/>
                <w:color w:val="000000"/>
                <w:kern w:val="0"/>
                <w:szCs w:val="21"/>
              </w:rPr>
              <w:t>2</w:t>
            </w:r>
          </w:p>
        </w:tc>
        <w:tc>
          <w:tcPr>
            <w:tcW w:w="275" w:type="pct"/>
            <w:tcBorders>
              <w:top w:val="nil"/>
              <w:left w:val="nil"/>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宋体"/>
                <w:color w:val="000000"/>
                <w:kern w:val="0"/>
                <w:szCs w:val="21"/>
              </w:rPr>
            </w:pPr>
            <w:r w:rsidRPr="005A5B54">
              <w:rPr>
                <w:rFonts w:ascii="仿宋_GB2312" w:eastAsia="仿宋_GB2312" w:hAnsi="仿宋" w:cs="宋体" w:hint="eastAsia"/>
                <w:color w:val="000000"/>
                <w:kern w:val="0"/>
                <w:szCs w:val="21"/>
              </w:rPr>
              <w:t>台</w:t>
            </w:r>
          </w:p>
        </w:tc>
      </w:tr>
      <w:tr w:rsidR="00AD3612" w:rsidRPr="005A5B54" w:rsidTr="00AD3612">
        <w:trPr>
          <w:trHeight w:val="301"/>
          <w:jc w:val="center"/>
        </w:trPr>
        <w:tc>
          <w:tcPr>
            <w:tcW w:w="306" w:type="pct"/>
            <w:tcBorders>
              <w:top w:val="nil"/>
              <w:left w:val="single" w:sz="4" w:space="0" w:color="auto"/>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Arial"/>
                <w:color w:val="000000"/>
                <w:kern w:val="0"/>
                <w:szCs w:val="21"/>
              </w:rPr>
            </w:pPr>
            <w:r w:rsidRPr="005A5B54">
              <w:rPr>
                <w:rFonts w:ascii="仿宋_GB2312" w:eastAsia="仿宋_GB2312" w:hAnsi="仿宋" w:cs="Arial" w:hint="eastAsia"/>
                <w:color w:val="000000"/>
                <w:kern w:val="0"/>
                <w:szCs w:val="21"/>
              </w:rPr>
              <w:t>2</w:t>
            </w:r>
          </w:p>
        </w:tc>
        <w:tc>
          <w:tcPr>
            <w:tcW w:w="719" w:type="pct"/>
            <w:tcBorders>
              <w:top w:val="nil"/>
              <w:left w:val="nil"/>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宋体"/>
                <w:kern w:val="0"/>
                <w:szCs w:val="21"/>
              </w:rPr>
            </w:pPr>
            <w:r w:rsidRPr="005A5B54">
              <w:rPr>
                <w:rFonts w:ascii="仿宋_GB2312" w:eastAsia="仿宋_GB2312" w:hAnsi="仿宋" w:cs="宋体" w:hint="eastAsia"/>
                <w:color w:val="000000"/>
                <w:kern w:val="0"/>
                <w:szCs w:val="21"/>
              </w:rPr>
              <w:t>无线鹅颈会议话筒</w:t>
            </w:r>
          </w:p>
        </w:tc>
        <w:tc>
          <w:tcPr>
            <w:tcW w:w="3409" w:type="pct"/>
            <w:tcBorders>
              <w:top w:val="nil"/>
              <w:left w:val="nil"/>
              <w:bottom w:val="single" w:sz="4" w:space="0" w:color="auto"/>
              <w:right w:val="single" w:sz="4" w:space="0" w:color="auto"/>
            </w:tcBorders>
            <w:shd w:val="clear" w:color="auto" w:fill="auto"/>
            <w:vAlign w:val="center"/>
          </w:tcPr>
          <w:p w:rsidR="00AD3612" w:rsidRPr="005A5B54" w:rsidRDefault="00AD3612" w:rsidP="000259AA">
            <w:pPr>
              <w:widowControl/>
              <w:jc w:val="left"/>
              <w:rPr>
                <w:rFonts w:ascii="仿宋_GB2312" w:eastAsia="仿宋_GB2312" w:hAnsi="仿宋" w:cs="Arial"/>
                <w:color w:val="000000"/>
                <w:kern w:val="0"/>
                <w:szCs w:val="21"/>
              </w:rPr>
            </w:pPr>
            <w:r w:rsidRPr="005A5B54">
              <w:rPr>
                <w:rFonts w:ascii="仿宋_GB2312" w:eastAsia="仿宋_GB2312" w:hAnsi="仿宋" w:cs="宋体" w:hint="eastAsia"/>
                <w:color w:val="000000"/>
                <w:kern w:val="0"/>
                <w:szCs w:val="21"/>
              </w:rPr>
              <w:t>一拖四无线鹅颈话筒</w:t>
            </w:r>
            <w:r w:rsidRPr="005A5B54">
              <w:rPr>
                <w:rFonts w:ascii="仿宋_GB2312" w:eastAsia="仿宋_GB2312" w:hAnsi="仿宋" w:cs="宋体" w:hint="eastAsia"/>
                <w:color w:val="000000"/>
                <w:kern w:val="0"/>
                <w:szCs w:val="21"/>
              </w:rPr>
              <w:br/>
              <w:t>采用UHF超高频段，比传统的VHF频段干扰更少，传输更可靠；</w:t>
            </w:r>
            <w:r w:rsidRPr="005A5B54">
              <w:rPr>
                <w:rFonts w:ascii="仿宋_GB2312" w:eastAsia="仿宋_GB2312" w:hAnsi="仿宋" w:cs="宋体" w:hint="eastAsia"/>
                <w:color w:val="000000"/>
                <w:kern w:val="0"/>
                <w:szCs w:val="21"/>
              </w:rPr>
              <w:br/>
              <w:t>DPLL数字锁相环多信道频率合成技术，在50MHz频率带宽内，以250KHz信道间隔，提供多达200个信道选择,方便多套机器同时使用，轻松避开各类干扰；</w:t>
            </w:r>
            <w:r w:rsidRPr="005A5B54">
              <w:rPr>
                <w:rFonts w:ascii="仿宋_GB2312" w:eastAsia="仿宋_GB2312" w:hAnsi="仿宋" w:cs="宋体" w:hint="eastAsia"/>
                <w:color w:val="000000"/>
                <w:kern w:val="0"/>
                <w:szCs w:val="21"/>
              </w:rPr>
              <w:br/>
              <w:t>先进的自动对频技术，即使将发射器与接收机的频率调乱了，您只需轻轻一按会议单元就会自动追锁无线会议主机频率并调整一致，使用方便；</w:t>
            </w:r>
            <w:r w:rsidRPr="005A5B54">
              <w:rPr>
                <w:rFonts w:ascii="仿宋_GB2312" w:eastAsia="仿宋_GB2312" w:hAnsi="仿宋" w:cs="宋体" w:hint="eastAsia"/>
                <w:color w:val="000000"/>
                <w:kern w:val="0"/>
                <w:szCs w:val="21"/>
              </w:rPr>
              <w:br/>
              <w:t>特设接收灵敏度调节功能，可根据需要调节灵敏度，以提高抗干扰能力或增加接收距离；</w:t>
            </w:r>
            <w:r w:rsidRPr="005A5B54">
              <w:rPr>
                <w:rFonts w:ascii="仿宋_GB2312" w:eastAsia="仿宋_GB2312" w:hAnsi="仿宋" w:cs="宋体" w:hint="eastAsia"/>
                <w:color w:val="000000"/>
                <w:kern w:val="0"/>
                <w:szCs w:val="21"/>
              </w:rPr>
              <w:br/>
              <w:t>高档液晶显示屏，使会议主机及会议单元的工作状态一目了然；</w:t>
            </w:r>
            <w:r w:rsidRPr="005A5B54">
              <w:rPr>
                <w:rFonts w:ascii="仿宋_GB2312" w:eastAsia="仿宋_GB2312" w:hAnsi="仿宋" w:cs="宋体" w:hint="eastAsia"/>
                <w:color w:val="000000"/>
                <w:kern w:val="0"/>
                <w:szCs w:val="21"/>
              </w:rPr>
              <w:br/>
              <w:t>理想环境范围可达60米，常用于各种高要求会议场合；</w:t>
            </w:r>
            <w:r w:rsidRPr="005A5B54">
              <w:rPr>
                <w:rFonts w:ascii="仿宋_GB2312" w:eastAsia="仿宋_GB2312" w:hAnsi="仿宋" w:cs="宋体" w:hint="eastAsia"/>
                <w:color w:val="000000"/>
                <w:kern w:val="0"/>
                <w:szCs w:val="21"/>
              </w:rPr>
              <w:br/>
              <w:t>具备自由发言工作模式；</w:t>
            </w:r>
            <w:r w:rsidRPr="005A5B54">
              <w:rPr>
                <w:rFonts w:ascii="仿宋_GB2312" w:eastAsia="仿宋_GB2312" w:hAnsi="仿宋" w:cs="宋体" w:hint="eastAsia"/>
                <w:color w:val="000000"/>
                <w:kern w:val="0"/>
                <w:szCs w:val="21"/>
              </w:rPr>
              <w:br/>
              <w:t>在同一空间，同一频段同时使用多达20支无线会议单元也不会产生互相干扰；若频率设置不当，将会引起互调干扰。</w:t>
            </w:r>
          </w:p>
        </w:tc>
        <w:tc>
          <w:tcPr>
            <w:tcW w:w="291" w:type="pct"/>
            <w:tcBorders>
              <w:top w:val="nil"/>
              <w:left w:val="nil"/>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Arial"/>
                <w:kern w:val="0"/>
                <w:szCs w:val="21"/>
              </w:rPr>
            </w:pPr>
            <w:r w:rsidRPr="005A5B54">
              <w:rPr>
                <w:rFonts w:ascii="仿宋_GB2312" w:eastAsia="仿宋_GB2312" w:hAnsi="仿宋" w:cs="宋体" w:hint="eastAsia"/>
                <w:color w:val="000000"/>
                <w:kern w:val="0"/>
                <w:szCs w:val="21"/>
              </w:rPr>
              <w:t>2</w:t>
            </w:r>
          </w:p>
        </w:tc>
        <w:tc>
          <w:tcPr>
            <w:tcW w:w="275" w:type="pct"/>
            <w:tcBorders>
              <w:top w:val="nil"/>
              <w:left w:val="nil"/>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宋体"/>
                <w:kern w:val="0"/>
                <w:szCs w:val="21"/>
              </w:rPr>
            </w:pPr>
            <w:r w:rsidRPr="005A5B54">
              <w:rPr>
                <w:rFonts w:ascii="仿宋_GB2312" w:eastAsia="仿宋_GB2312" w:hAnsi="仿宋" w:cs="宋体" w:hint="eastAsia"/>
                <w:color w:val="000000"/>
                <w:kern w:val="0"/>
                <w:szCs w:val="21"/>
              </w:rPr>
              <w:t>只</w:t>
            </w:r>
          </w:p>
        </w:tc>
      </w:tr>
      <w:tr w:rsidR="00AD3612" w:rsidRPr="005A5B54" w:rsidTr="00AD3612">
        <w:trPr>
          <w:trHeight w:val="765"/>
          <w:jc w:val="center"/>
        </w:trPr>
        <w:tc>
          <w:tcPr>
            <w:tcW w:w="306" w:type="pct"/>
            <w:tcBorders>
              <w:top w:val="nil"/>
              <w:left w:val="single" w:sz="4" w:space="0" w:color="auto"/>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Arial"/>
                <w:color w:val="000000"/>
                <w:kern w:val="0"/>
                <w:szCs w:val="21"/>
              </w:rPr>
            </w:pPr>
            <w:r w:rsidRPr="005A5B54">
              <w:rPr>
                <w:rFonts w:ascii="仿宋_GB2312" w:eastAsia="仿宋_GB2312" w:hAnsi="仿宋" w:cs="Arial" w:hint="eastAsia"/>
                <w:color w:val="000000"/>
                <w:kern w:val="0"/>
                <w:szCs w:val="21"/>
              </w:rPr>
              <w:t>3</w:t>
            </w:r>
          </w:p>
        </w:tc>
        <w:tc>
          <w:tcPr>
            <w:tcW w:w="719" w:type="pct"/>
            <w:tcBorders>
              <w:top w:val="nil"/>
              <w:left w:val="nil"/>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宋体"/>
                <w:kern w:val="0"/>
                <w:szCs w:val="21"/>
              </w:rPr>
            </w:pPr>
            <w:r w:rsidRPr="005A5B54">
              <w:rPr>
                <w:rFonts w:ascii="仿宋_GB2312" w:eastAsia="仿宋_GB2312" w:hAnsi="仿宋" w:cs="宋体" w:hint="eastAsia"/>
                <w:color w:val="000000"/>
                <w:kern w:val="0"/>
                <w:szCs w:val="21"/>
              </w:rPr>
              <w:t>无线手持话筒</w:t>
            </w:r>
          </w:p>
        </w:tc>
        <w:tc>
          <w:tcPr>
            <w:tcW w:w="3409" w:type="pct"/>
            <w:tcBorders>
              <w:top w:val="nil"/>
              <w:left w:val="nil"/>
              <w:bottom w:val="single" w:sz="4" w:space="0" w:color="auto"/>
              <w:right w:val="single" w:sz="4" w:space="0" w:color="auto"/>
            </w:tcBorders>
            <w:shd w:val="clear" w:color="auto" w:fill="auto"/>
            <w:vAlign w:val="center"/>
          </w:tcPr>
          <w:p w:rsidR="00AD3612" w:rsidRPr="005A5B54" w:rsidRDefault="00AD3612" w:rsidP="000259AA">
            <w:pPr>
              <w:widowControl/>
              <w:jc w:val="left"/>
              <w:rPr>
                <w:rFonts w:ascii="仿宋_GB2312" w:eastAsia="仿宋_GB2312" w:hAnsi="仿宋" w:cs="宋体"/>
                <w:color w:val="000000"/>
                <w:kern w:val="0"/>
                <w:szCs w:val="21"/>
              </w:rPr>
            </w:pPr>
            <w:r w:rsidRPr="005A5B54">
              <w:rPr>
                <w:rFonts w:ascii="仿宋_GB2312" w:eastAsia="仿宋_GB2312" w:hAnsi="仿宋" w:cs="宋体" w:hint="eastAsia"/>
                <w:color w:val="000000"/>
                <w:kern w:val="0"/>
                <w:szCs w:val="21"/>
              </w:rPr>
              <w:t>工作频率     D 频段 656.125 至 678.500 MHz;</w:t>
            </w:r>
            <w:r w:rsidRPr="005A5B54">
              <w:rPr>
                <w:rFonts w:ascii="仿宋_GB2312" w:eastAsia="仿宋_GB2312" w:hAnsi="仿宋" w:cs="宋体" w:hint="eastAsia"/>
                <w:color w:val="000000"/>
                <w:kern w:val="0"/>
                <w:szCs w:val="21"/>
              </w:rPr>
              <w:br/>
              <w:t xml:space="preserve">             E 频段 800.550 至 813.150 MHz;</w:t>
            </w:r>
            <w:r w:rsidRPr="005A5B54">
              <w:rPr>
                <w:rFonts w:ascii="仿宋_GB2312" w:eastAsia="仿宋_GB2312" w:hAnsi="仿宋" w:cs="宋体" w:hint="eastAsia"/>
                <w:color w:val="000000"/>
                <w:kern w:val="0"/>
                <w:szCs w:val="21"/>
              </w:rPr>
              <w:br/>
              <w:t xml:space="preserve">             F 频段 854.900 至 864.900 MHz;</w:t>
            </w:r>
            <w:r w:rsidRPr="005A5B54">
              <w:rPr>
                <w:rFonts w:ascii="仿宋_GB2312" w:eastAsia="仿宋_GB2312" w:hAnsi="仿宋" w:cs="宋体" w:hint="eastAsia"/>
                <w:color w:val="000000"/>
                <w:kern w:val="0"/>
                <w:szCs w:val="21"/>
              </w:rPr>
              <w:br/>
              <w:t xml:space="preserve">             G 频段 722.125 至 744.500 MHz;</w:t>
            </w:r>
            <w:r w:rsidRPr="005A5B54">
              <w:rPr>
                <w:rFonts w:ascii="仿宋_GB2312" w:eastAsia="仿宋_GB2312" w:hAnsi="仿宋" w:cs="宋体" w:hint="eastAsia"/>
                <w:color w:val="000000"/>
                <w:kern w:val="0"/>
                <w:szCs w:val="21"/>
              </w:rPr>
              <w:br/>
              <w:t xml:space="preserve">             I 频段 484.125 至 506.625 MHz;</w:t>
            </w:r>
            <w:r w:rsidRPr="005A5B54">
              <w:rPr>
                <w:rFonts w:ascii="仿宋_GB2312" w:eastAsia="仿宋_GB2312" w:hAnsi="仿宋" w:cs="宋体" w:hint="eastAsia"/>
                <w:color w:val="000000"/>
                <w:kern w:val="0"/>
                <w:szCs w:val="21"/>
              </w:rPr>
              <w:br/>
              <w:t>调制方法     FM 调频</w:t>
            </w:r>
            <w:r w:rsidRPr="005A5B54">
              <w:rPr>
                <w:rFonts w:ascii="仿宋_GB2312" w:eastAsia="仿宋_GB2312" w:hAnsi="仿宋" w:cs="宋体" w:hint="eastAsia"/>
                <w:color w:val="000000"/>
                <w:kern w:val="0"/>
                <w:szCs w:val="21"/>
              </w:rPr>
              <w:br/>
              <w:t>总谐波失真   &lt; 1%( ±17.5 kHz 频偏于 1 kHz )</w:t>
            </w:r>
            <w:r w:rsidRPr="005A5B54">
              <w:rPr>
                <w:rFonts w:ascii="仿宋_GB2312" w:eastAsia="仿宋_GB2312" w:hAnsi="仿宋" w:cs="宋体" w:hint="eastAsia"/>
                <w:color w:val="000000"/>
                <w:kern w:val="0"/>
                <w:szCs w:val="21"/>
              </w:rPr>
              <w:br/>
              <w:t>有效工作距离 一般100米 (无干扰情况下)</w:t>
            </w:r>
            <w:r w:rsidRPr="005A5B54">
              <w:rPr>
                <w:rFonts w:ascii="仿宋_GB2312" w:eastAsia="仿宋_GB2312" w:hAnsi="仿宋" w:cs="宋体" w:hint="eastAsia"/>
                <w:color w:val="000000"/>
                <w:kern w:val="0"/>
                <w:szCs w:val="21"/>
              </w:rPr>
              <w:br/>
              <w:t>接收机：</w:t>
            </w:r>
          </w:p>
          <w:p w:rsidR="00AD3612" w:rsidRPr="005A5B54" w:rsidRDefault="00AD3612" w:rsidP="000259AA">
            <w:pPr>
              <w:widowControl/>
              <w:jc w:val="left"/>
              <w:rPr>
                <w:rFonts w:ascii="仿宋_GB2312" w:eastAsia="仿宋_GB2312" w:hAnsi="仿宋" w:cs="Arial"/>
                <w:color w:val="000000"/>
                <w:kern w:val="0"/>
                <w:szCs w:val="21"/>
              </w:rPr>
            </w:pPr>
            <w:r w:rsidRPr="005A5B54">
              <w:rPr>
                <w:rFonts w:ascii="仿宋_GB2312" w:eastAsia="仿宋_GB2312" w:hAnsi="仿宋" w:cs="宋体" w:hint="eastAsia"/>
                <w:color w:val="000000"/>
                <w:kern w:val="0"/>
                <w:szCs w:val="21"/>
              </w:rPr>
              <w:t>接收系统     两组独立调谐器，分集式自动选择</w:t>
            </w:r>
            <w:r w:rsidRPr="005A5B54">
              <w:rPr>
                <w:rFonts w:ascii="仿宋_GB2312" w:eastAsia="仿宋_GB2312" w:hAnsi="仿宋" w:cs="宋体" w:hint="eastAsia"/>
                <w:color w:val="000000"/>
                <w:kern w:val="0"/>
                <w:szCs w:val="21"/>
              </w:rPr>
              <w:br/>
              <w:t>灵敏度       20 dBμV 于信噪比 60dB(50Ω 终端)</w:t>
            </w:r>
            <w:r w:rsidRPr="005A5B54">
              <w:rPr>
                <w:rFonts w:ascii="仿宋_GB2312" w:eastAsia="仿宋_GB2312" w:hAnsi="仿宋" w:cs="宋体" w:hint="eastAsia"/>
                <w:color w:val="000000"/>
                <w:kern w:val="0"/>
                <w:szCs w:val="21"/>
              </w:rPr>
              <w:br/>
              <w:t>最大输出电平 平衡: +9 dBV (XLRM 卡农公座)</w:t>
            </w:r>
            <w:r w:rsidRPr="005A5B54">
              <w:rPr>
                <w:rFonts w:ascii="仿宋_GB2312" w:eastAsia="仿宋_GB2312" w:hAnsi="仿宋" w:cs="宋体" w:hint="eastAsia"/>
                <w:color w:val="000000"/>
                <w:kern w:val="0"/>
                <w:szCs w:val="21"/>
              </w:rPr>
              <w:br/>
              <w:t xml:space="preserve">             非平衡: +4 dBV (6.3mm 插座)</w:t>
            </w:r>
            <w:r w:rsidRPr="005A5B54">
              <w:rPr>
                <w:rFonts w:ascii="仿宋_GB2312" w:eastAsia="仿宋_GB2312" w:hAnsi="仿宋" w:cs="宋体" w:hint="eastAsia"/>
                <w:color w:val="000000"/>
                <w:kern w:val="0"/>
                <w:szCs w:val="21"/>
              </w:rPr>
              <w:br/>
              <w:t>手持话筒发射机：</w:t>
            </w:r>
            <w:r w:rsidRPr="005A5B54">
              <w:rPr>
                <w:rFonts w:ascii="仿宋_GB2312" w:eastAsia="仿宋_GB2312" w:hAnsi="仿宋" w:cs="宋体" w:hint="eastAsia"/>
                <w:color w:val="000000"/>
                <w:kern w:val="0"/>
                <w:szCs w:val="21"/>
              </w:rPr>
              <w:br/>
              <w:t xml:space="preserve">射频输出功率 高输出 30mW ; 低输出 10mW (于50Ω,可切换) </w:t>
            </w:r>
            <w:r w:rsidRPr="005A5B54">
              <w:rPr>
                <w:rFonts w:ascii="仿宋_GB2312" w:eastAsia="仿宋_GB2312" w:hAnsi="仿宋" w:cs="宋体" w:hint="eastAsia"/>
                <w:color w:val="000000"/>
                <w:kern w:val="0"/>
                <w:szCs w:val="21"/>
              </w:rPr>
              <w:br/>
              <w:t xml:space="preserve">收音头       动圈式，心型指向性 </w:t>
            </w:r>
          </w:p>
        </w:tc>
        <w:tc>
          <w:tcPr>
            <w:tcW w:w="291" w:type="pct"/>
            <w:tcBorders>
              <w:top w:val="nil"/>
              <w:left w:val="nil"/>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Arial"/>
                <w:kern w:val="0"/>
                <w:szCs w:val="21"/>
              </w:rPr>
            </w:pPr>
            <w:r w:rsidRPr="005A5B54">
              <w:rPr>
                <w:rFonts w:ascii="仿宋_GB2312" w:eastAsia="仿宋_GB2312" w:hAnsi="仿宋" w:cs="宋体" w:hint="eastAsia"/>
                <w:color w:val="000000"/>
                <w:kern w:val="0"/>
                <w:szCs w:val="21"/>
              </w:rPr>
              <w:t>2</w:t>
            </w:r>
          </w:p>
        </w:tc>
        <w:tc>
          <w:tcPr>
            <w:tcW w:w="275" w:type="pct"/>
            <w:tcBorders>
              <w:top w:val="nil"/>
              <w:left w:val="nil"/>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宋体"/>
                <w:kern w:val="0"/>
                <w:szCs w:val="21"/>
              </w:rPr>
            </w:pPr>
            <w:r w:rsidRPr="005A5B54">
              <w:rPr>
                <w:rFonts w:ascii="仿宋_GB2312" w:eastAsia="仿宋_GB2312" w:hAnsi="仿宋" w:cs="宋体" w:hint="eastAsia"/>
                <w:color w:val="000000"/>
                <w:kern w:val="0"/>
                <w:szCs w:val="21"/>
              </w:rPr>
              <w:t>只</w:t>
            </w:r>
          </w:p>
        </w:tc>
      </w:tr>
      <w:tr w:rsidR="00AD3612" w:rsidRPr="005A5B54" w:rsidTr="00AD3612">
        <w:trPr>
          <w:trHeight w:val="765"/>
          <w:jc w:val="center"/>
        </w:trPr>
        <w:tc>
          <w:tcPr>
            <w:tcW w:w="306" w:type="pct"/>
            <w:tcBorders>
              <w:top w:val="nil"/>
              <w:left w:val="single" w:sz="4" w:space="0" w:color="auto"/>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Arial"/>
                <w:color w:val="000000"/>
                <w:kern w:val="0"/>
                <w:szCs w:val="21"/>
              </w:rPr>
            </w:pPr>
            <w:r w:rsidRPr="005A5B54">
              <w:rPr>
                <w:rFonts w:ascii="仿宋_GB2312" w:eastAsia="仿宋_GB2312" w:hAnsi="仿宋" w:cs="Arial" w:hint="eastAsia"/>
                <w:color w:val="000000"/>
                <w:kern w:val="0"/>
                <w:szCs w:val="21"/>
              </w:rPr>
              <w:t>4</w:t>
            </w:r>
          </w:p>
        </w:tc>
        <w:tc>
          <w:tcPr>
            <w:tcW w:w="719" w:type="pct"/>
            <w:tcBorders>
              <w:top w:val="nil"/>
              <w:left w:val="nil"/>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宋体"/>
                <w:kern w:val="0"/>
                <w:szCs w:val="21"/>
              </w:rPr>
            </w:pPr>
            <w:r w:rsidRPr="005A5B54">
              <w:rPr>
                <w:rFonts w:ascii="仿宋_GB2312" w:eastAsia="仿宋_GB2312" w:hAnsi="仿宋" w:cs="宋体" w:hint="eastAsia"/>
                <w:color w:val="000000"/>
                <w:kern w:val="0"/>
                <w:szCs w:val="21"/>
              </w:rPr>
              <w:t>调音台</w:t>
            </w:r>
          </w:p>
        </w:tc>
        <w:tc>
          <w:tcPr>
            <w:tcW w:w="3409" w:type="pct"/>
            <w:tcBorders>
              <w:top w:val="nil"/>
              <w:left w:val="nil"/>
              <w:bottom w:val="single" w:sz="4" w:space="0" w:color="auto"/>
              <w:right w:val="single" w:sz="4" w:space="0" w:color="auto"/>
            </w:tcBorders>
            <w:shd w:val="clear" w:color="auto" w:fill="auto"/>
            <w:vAlign w:val="center"/>
          </w:tcPr>
          <w:p w:rsidR="00AD3612" w:rsidRPr="005A5B54" w:rsidRDefault="00AD3612" w:rsidP="000259AA">
            <w:pPr>
              <w:widowControl/>
              <w:jc w:val="left"/>
              <w:rPr>
                <w:rFonts w:ascii="仿宋_GB2312" w:eastAsia="仿宋_GB2312" w:hAnsi="仿宋" w:cs="Arial"/>
                <w:color w:val="000000"/>
                <w:kern w:val="0"/>
                <w:szCs w:val="21"/>
              </w:rPr>
            </w:pPr>
            <w:r w:rsidRPr="005A5B54">
              <w:rPr>
                <w:rFonts w:ascii="仿宋_GB2312" w:eastAsia="仿宋_GB2312" w:hAnsi="仿宋" w:cs="宋体" w:hint="eastAsia"/>
                <w:color w:val="000000"/>
                <w:kern w:val="0"/>
                <w:szCs w:val="21"/>
              </w:rPr>
              <w:t>16路输入通道，其中8路单声道、4对立体声通道；10个高品质话放（均带幻象供电），7组母线。轻巧机身，内置压缩器、均衡器、高通滤波器以及SPX效果器。</w:t>
            </w:r>
          </w:p>
        </w:tc>
        <w:tc>
          <w:tcPr>
            <w:tcW w:w="291" w:type="pct"/>
            <w:tcBorders>
              <w:top w:val="nil"/>
              <w:left w:val="nil"/>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Arial"/>
                <w:color w:val="000000"/>
                <w:kern w:val="0"/>
                <w:szCs w:val="21"/>
              </w:rPr>
            </w:pPr>
            <w:r w:rsidRPr="005A5B54">
              <w:rPr>
                <w:rFonts w:ascii="仿宋_GB2312" w:eastAsia="仿宋_GB2312" w:hAnsi="仿宋" w:cs="宋体" w:hint="eastAsia"/>
                <w:color w:val="000000"/>
                <w:kern w:val="0"/>
                <w:szCs w:val="21"/>
              </w:rPr>
              <w:t>1</w:t>
            </w:r>
          </w:p>
        </w:tc>
        <w:tc>
          <w:tcPr>
            <w:tcW w:w="275" w:type="pct"/>
            <w:tcBorders>
              <w:top w:val="nil"/>
              <w:left w:val="nil"/>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宋体"/>
                <w:color w:val="000000"/>
                <w:kern w:val="0"/>
                <w:szCs w:val="21"/>
              </w:rPr>
            </w:pPr>
            <w:r w:rsidRPr="005A5B54">
              <w:rPr>
                <w:rFonts w:ascii="仿宋_GB2312" w:eastAsia="仿宋_GB2312" w:hAnsi="仿宋" w:cs="宋体" w:hint="eastAsia"/>
                <w:color w:val="000000"/>
                <w:kern w:val="0"/>
                <w:szCs w:val="21"/>
              </w:rPr>
              <w:t>台</w:t>
            </w:r>
          </w:p>
        </w:tc>
      </w:tr>
      <w:tr w:rsidR="00AD3612" w:rsidRPr="005A5B54" w:rsidTr="00AD3612">
        <w:trPr>
          <w:trHeight w:val="765"/>
          <w:jc w:val="center"/>
        </w:trPr>
        <w:tc>
          <w:tcPr>
            <w:tcW w:w="306" w:type="pct"/>
            <w:tcBorders>
              <w:top w:val="nil"/>
              <w:left w:val="single" w:sz="4" w:space="0" w:color="auto"/>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Arial"/>
                <w:color w:val="000000"/>
                <w:kern w:val="0"/>
                <w:szCs w:val="21"/>
              </w:rPr>
            </w:pPr>
            <w:r w:rsidRPr="005A5B54">
              <w:rPr>
                <w:rFonts w:ascii="仿宋_GB2312" w:eastAsia="仿宋_GB2312" w:hAnsi="仿宋" w:cs="Arial" w:hint="eastAsia"/>
                <w:color w:val="000000"/>
                <w:kern w:val="0"/>
                <w:szCs w:val="21"/>
              </w:rPr>
              <w:t>5</w:t>
            </w:r>
          </w:p>
        </w:tc>
        <w:tc>
          <w:tcPr>
            <w:tcW w:w="719" w:type="pct"/>
            <w:tcBorders>
              <w:top w:val="nil"/>
              <w:left w:val="nil"/>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宋体"/>
                <w:kern w:val="0"/>
                <w:szCs w:val="21"/>
              </w:rPr>
            </w:pPr>
            <w:r w:rsidRPr="005A5B54">
              <w:rPr>
                <w:rFonts w:ascii="仿宋_GB2312" w:eastAsia="仿宋_GB2312" w:hAnsi="仿宋" w:cs="宋体" w:hint="eastAsia"/>
                <w:color w:val="000000"/>
                <w:kern w:val="0"/>
                <w:szCs w:val="21"/>
              </w:rPr>
              <w:t>数字音频处理器</w:t>
            </w:r>
          </w:p>
        </w:tc>
        <w:tc>
          <w:tcPr>
            <w:tcW w:w="3409" w:type="pct"/>
            <w:tcBorders>
              <w:top w:val="nil"/>
              <w:left w:val="nil"/>
              <w:bottom w:val="single" w:sz="4" w:space="0" w:color="auto"/>
              <w:right w:val="single" w:sz="4" w:space="0" w:color="auto"/>
            </w:tcBorders>
            <w:shd w:val="clear" w:color="auto" w:fill="auto"/>
            <w:vAlign w:val="center"/>
          </w:tcPr>
          <w:p w:rsidR="00AD3612" w:rsidRPr="005A5B54" w:rsidRDefault="00AD3612" w:rsidP="000259AA">
            <w:pPr>
              <w:widowControl/>
              <w:jc w:val="left"/>
              <w:rPr>
                <w:rFonts w:ascii="仿宋_GB2312" w:eastAsia="仿宋_GB2312" w:hAnsi="仿宋" w:cs="Arial"/>
                <w:color w:val="000000"/>
                <w:kern w:val="0"/>
                <w:szCs w:val="21"/>
              </w:rPr>
            </w:pPr>
            <w:r w:rsidRPr="005A5B54">
              <w:rPr>
                <w:rFonts w:ascii="仿宋_GB2312" w:eastAsia="仿宋_GB2312" w:hAnsi="仿宋" w:cs="宋体" w:hint="eastAsia"/>
                <w:color w:val="000000"/>
                <w:kern w:val="0"/>
                <w:szCs w:val="21"/>
              </w:rPr>
              <w:t>3进6出的音箱处理器.3个输入电平由6个电平灯+1个削顶灯排列组成.6个输出灯是由5个电平灯+1个削顶灯+1个限幅灯排列组成.该机器有3个模拟输入,1个立声体数字输入和6个模拟输出.</w:t>
            </w:r>
            <w:r w:rsidRPr="005A5B54">
              <w:rPr>
                <w:rFonts w:ascii="仿宋_GB2312" w:eastAsia="仿宋_GB2312" w:hAnsi="仿宋" w:cs="宋体" w:hint="eastAsia"/>
                <w:color w:val="000000"/>
                <w:kern w:val="0"/>
                <w:szCs w:val="21"/>
              </w:rPr>
              <w:br/>
              <w:t>每个输入有5段参数滤波器,每个输出有5段参数滤波器.输入和输出滤波器都可以选择为贝切尔,在切频上-3dB的1/2阶雪夫,有变数Q的对称雪夫,有变数Q的高/低通，1,2阶,全通滤波(90/180Deg..在切频上的相位旋转),带通滤波和陷波.输出分频部分有高达24dB/Oct的Butterworth,Lin/Reyl和Bessel滤波器.有选择比达到32:1的RMS压限和可调节的软/硬压缩.有THR的输出峰值限幅有Vp或dBu来保护喇叭.</w:t>
            </w:r>
            <w:r w:rsidRPr="005A5B54">
              <w:rPr>
                <w:rFonts w:ascii="仿宋_GB2312" w:eastAsia="仿宋_GB2312" w:hAnsi="仿宋" w:cs="宋体" w:hint="eastAsia"/>
                <w:color w:val="000000"/>
                <w:kern w:val="0"/>
                <w:szCs w:val="21"/>
              </w:rPr>
              <w:br/>
              <w:t>RMS压限和峰值限幅的THR范围是-30dBu.22Us的步进,每个输入和输出通道有高达850ms的延时.</w:t>
            </w:r>
          </w:p>
        </w:tc>
        <w:tc>
          <w:tcPr>
            <w:tcW w:w="291" w:type="pct"/>
            <w:tcBorders>
              <w:top w:val="nil"/>
              <w:left w:val="nil"/>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Arial"/>
                <w:color w:val="000000"/>
                <w:kern w:val="0"/>
                <w:szCs w:val="21"/>
              </w:rPr>
            </w:pPr>
            <w:r w:rsidRPr="005A5B54">
              <w:rPr>
                <w:rFonts w:ascii="仿宋_GB2312" w:eastAsia="仿宋_GB2312" w:hAnsi="仿宋" w:cs="宋体" w:hint="eastAsia"/>
                <w:color w:val="000000"/>
                <w:kern w:val="0"/>
                <w:szCs w:val="21"/>
              </w:rPr>
              <w:t>1</w:t>
            </w:r>
          </w:p>
        </w:tc>
        <w:tc>
          <w:tcPr>
            <w:tcW w:w="275" w:type="pct"/>
            <w:tcBorders>
              <w:top w:val="nil"/>
              <w:left w:val="nil"/>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宋体"/>
                <w:kern w:val="0"/>
                <w:szCs w:val="21"/>
              </w:rPr>
            </w:pPr>
            <w:r w:rsidRPr="005A5B54">
              <w:rPr>
                <w:rFonts w:ascii="仿宋_GB2312" w:eastAsia="仿宋_GB2312" w:hAnsi="仿宋" w:cs="宋体" w:hint="eastAsia"/>
                <w:color w:val="000000"/>
                <w:kern w:val="0"/>
                <w:szCs w:val="21"/>
              </w:rPr>
              <w:t>台</w:t>
            </w:r>
          </w:p>
        </w:tc>
      </w:tr>
      <w:tr w:rsidR="00AD3612" w:rsidRPr="005A5B54" w:rsidTr="00AD3612">
        <w:trPr>
          <w:trHeight w:val="2535"/>
          <w:jc w:val="center"/>
        </w:trPr>
        <w:tc>
          <w:tcPr>
            <w:tcW w:w="306" w:type="pct"/>
            <w:tcBorders>
              <w:top w:val="nil"/>
              <w:left w:val="single" w:sz="4" w:space="0" w:color="auto"/>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Arial"/>
                <w:color w:val="000000"/>
                <w:kern w:val="0"/>
                <w:szCs w:val="21"/>
              </w:rPr>
            </w:pPr>
            <w:r w:rsidRPr="005A5B54">
              <w:rPr>
                <w:rFonts w:ascii="仿宋_GB2312" w:eastAsia="仿宋_GB2312" w:hAnsi="仿宋" w:cs="Arial" w:hint="eastAsia"/>
                <w:color w:val="000000"/>
                <w:kern w:val="0"/>
                <w:szCs w:val="21"/>
              </w:rPr>
              <w:t>6</w:t>
            </w:r>
          </w:p>
        </w:tc>
        <w:tc>
          <w:tcPr>
            <w:tcW w:w="719" w:type="pct"/>
            <w:tcBorders>
              <w:top w:val="nil"/>
              <w:left w:val="nil"/>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宋体"/>
                <w:kern w:val="0"/>
                <w:szCs w:val="21"/>
              </w:rPr>
            </w:pPr>
            <w:r w:rsidRPr="005A5B54">
              <w:rPr>
                <w:rFonts w:ascii="仿宋_GB2312" w:eastAsia="仿宋_GB2312" w:hAnsi="仿宋" w:cs="宋体" w:hint="eastAsia"/>
                <w:color w:val="000000"/>
                <w:kern w:val="0"/>
                <w:szCs w:val="21"/>
              </w:rPr>
              <w:t>主音箱功率放大器</w:t>
            </w:r>
          </w:p>
        </w:tc>
        <w:tc>
          <w:tcPr>
            <w:tcW w:w="3409" w:type="pct"/>
            <w:tcBorders>
              <w:top w:val="nil"/>
              <w:left w:val="nil"/>
              <w:bottom w:val="single" w:sz="4" w:space="0" w:color="auto"/>
              <w:right w:val="single" w:sz="4" w:space="0" w:color="auto"/>
            </w:tcBorders>
            <w:shd w:val="clear" w:color="auto" w:fill="auto"/>
            <w:vAlign w:val="center"/>
          </w:tcPr>
          <w:p w:rsidR="00AD3612" w:rsidRPr="005A5B54" w:rsidRDefault="00AD3612" w:rsidP="000259AA">
            <w:pPr>
              <w:widowControl/>
              <w:jc w:val="left"/>
              <w:rPr>
                <w:rFonts w:ascii="仿宋_GB2312" w:eastAsia="仿宋_GB2312" w:hAnsi="仿宋" w:cs="Arial"/>
                <w:color w:val="000000"/>
                <w:kern w:val="0"/>
                <w:szCs w:val="21"/>
              </w:rPr>
            </w:pPr>
            <w:r w:rsidRPr="005A5B54">
              <w:rPr>
                <w:rFonts w:ascii="仿宋_GB2312" w:eastAsia="仿宋_GB2312" w:hAnsi="仿宋" w:cs="宋体" w:hint="eastAsia"/>
                <w:color w:val="000000"/>
                <w:kern w:val="0"/>
                <w:szCs w:val="21"/>
              </w:rPr>
              <w:t xml:space="preserve">8Ω  300W x2 </w:t>
            </w:r>
            <w:r w:rsidRPr="005A5B54">
              <w:rPr>
                <w:rFonts w:ascii="仿宋_GB2312" w:eastAsia="仿宋_GB2312" w:hAnsi="仿宋" w:cs="宋体" w:hint="eastAsia"/>
                <w:color w:val="000000"/>
                <w:kern w:val="0"/>
                <w:szCs w:val="21"/>
              </w:rPr>
              <w:br/>
              <w:t xml:space="preserve">具备过热、削波、过流、过压、开关缓冲保护 </w:t>
            </w:r>
            <w:r w:rsidRPr="005A5B54">
              <w:rPr>
                <w:rFonts w:ascii="仿宋_GB2312" w:eastAsia="仿宋_GB2312" w:hAnsi="仿宋" w:cs="宋体" w:hint="eastAsia"/>
                <w:color w:val="000000"/>
                <w:kern w:val="0"/>
                <w:szCs w:val="21"/>
              </w:rPr>
              <w:br/>
              <w:t xml:space="preserve">接地分离开关 </w:t>
            </w:r>
            <w:r w:rsidRPr="005A5B54">
              <w:rPr>
                <w:rFonts w:ascii="仿宋_GB2312" w:eastAsia="仿宋_GB2312" w:hAnsi="仿宋" w:cs="宋体" w:hint="eastAsia"/>
                <w:color w:val="000000"/>
                <w:kern w:val="0"/>
                <w:szCs w:val="21"/>
              </w:rPr>
              <w:br/>
              <w:t xml:space="preserve">工作模式转换(立体声，桥接和并接单声道) </w:t>
            </w:r>
            <w:r w:rsidRPr="005A5B54">
              <w:rPr>
                <w:rFonts w:ascii="仿宋_GB2312" w:eastAsia="仿宋_GB2312" w:hAnsi="仿宋" w:cs="宋体" w:hint="eastAsia"/>
                <w:color w:val="000000"/>
                <w:kern w:val="0"/>
                <w:szCs w:val="21"/>
              </w:rPr>
              <w:br/>
              <w:t>输入灵敏度选择(0.775V/1.4V/3.46V)</w:t>
            </w:r>
            <w:r w:rsidRPr="005A5B54">
              <w:rPr>
                <w:rFonts w:ascii="仿宋_GB2312" w:eastAsia="仿宋_GB2312" w:hAnsi="仿宋" w:cs="宋体" w:hint="eastAsia"/>
                <w:color w:val="000000"/>
                <w:kern w:val="0"/>
                <w:szCs w:val="21"/>
              </w:rPr>
              <w:br/>
              <w:t xml:space="preserve">30Hz的高通滤波器 </w:t>
            </w:r>
            <w:r w:rsidRPr="005A5B54">
              <w:rPr>
                <w:rFonts w:ascii="仿宋_GB2312" w:eastAsia="仿宋_GB2312" w:hAnsi="仿宋" w:cs="宋体" w:hint="eastAsia"/>
                <w:color w:val="000000"/>
                <w:kern w:val="0"/>
                <w:szCs w:val="21"/>
              </w:rPr>
              <w:br/>
              <w:t xml:space="preserve">保护状态指示(过热/削波/过流/过压/短路) </w:t>
            </w:r>
            <w:r w:rsidRPr="005A5B54">
              <w:rPr>
                <w:rFonts w:ascii="仿宋_GB2312" w:eastAsia="仿宋_GB2312" w:hAnsi="仿宋" w:cs="宋体" w:hint="eastAsia"/>
                <w:color w:val="000000"/>
                <w:kern w:val="0"/>
                <w:szCs w:val="21"/>
              </w:rPr>
              <w:br/>
              <w:t xml:space="preserve">功放过载时采用软削波处理，保证音质                                                         </w:t>
            </w:r>
            <w:r w:rsidRPr="005A5B54">
              <w:rPr>
                <w:rFonts w:ascii="仿宋_GB2312" w:eastAsia="仿宋_GB2312" w:hAnsi="仿宋" w:cs="宋体" w:hint="eastAsia"/>
                <w:color w:val="000000"/>
                <w:kern w:val="0"/>
                <w:szCs w:val="21"/>
              </w:rPr>
              <w:br/>
              <w:t xml:space="preserve">卓越的音质和强有力的功率输出 </w:t>
            </w:r>
            <w:r w:rsidRPr="005A5B54">
              <w:rPr>
                <w:rFonts w:ascii="仿宋_GB2312" w:eastAsia="仿宋_GB2312" w:hAnsi="仿宋" w:cs="宋体" w:hint="eastAsia"/>
                <w:color w:val="000000"/>
                <w:kern w:val="0"/>
                <w:szCs w:val="21"/>
              </w:rPr>
              <w:br/>
              <w:t xml:space="preserve">采用高集成化平行设计电路，极大降低故障率 </w:t>
            </w:r>
            <w:r w:rsidRPr="005A5B54">
              <w:rPr>
                <w:rFonts w:ascii="仿宋_GB2312" w:eastAsia="仿宋_GB2312" w:hAnsi="仿宋" w:cs="宋体" w:hint="eastAsia"/>
                <w:color w:val="000000"/>
                <w:kern w:val="0"/>
                <w:szCs w:val="21"/>
              </w:rPr>
              <w:br/>
              <w:t xml:space="preserve">先进的散热系统与低噪音设计 </w:t>
            </w:r>
          </w:p>
        </w:tc>
        <w:tc>
          <w:tcPr>
            <w:tcW w:w="291" w:type="pct"/>
            <w:tcBorders>
              <w:top w:val="nil"/>
              <w:left w:val="nil"/>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Arial"/>
                <w:color w:val="000000"/>
                <w:kern w:val="0"/>
                <w:szCs w:val="21"/>
              </w:rPr>
            </w:pPr>
            <w:r w:rsidRPr="005A5B54">
              <w:rPr>
                <w:rFonts w:ascii="仿宋_GB2312" w:eastAsia="仿宋_GB2312" w:hAnsi="仿宋" w:cs="宋体" w:hint="eastAsia"/>
                <w:color w:val="000000"/>
                <w:kern w:val="0"/>
                <w:szCs w:val="21"/>
              </w:rPr>
              <w:t>3</w:t>
            </w:r>
          </w:p>
        </w:tc>
        <w:tc>
          <w:tcPr>
            <w:tcW w:w="275" w:type="pct"/>
            <w:tcBorders>
              <w:top w:val="nil"/>
              <w:left w:val="nil"/>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宋体"/>
                <w:color w:val="000000"/>
                <w:kern w:val="0"/>
                <w:szCs w:val="21"/>
              </w:rPr>
            </w:pPr>
            <w:r w:rsidRPr="005A5B54">
              <w:rPr>
                <w:rFonts w:ascii="仿宋_GB2312" w:eastAsia="仿宋_GB2312" w:hAnsi="仿宋" w:cs="宋体" w:hint="eastAsia"/>
                <w:color w:val="000000"/>
                <w:kern w:val="0"/>
                <w:szCs w:val="21"/>
              </w:rPr>
              <w:t>台</w:t>
            </w:r>
          </w:p>
        </w:tc>
      </w:tr>
      <w:tr w:rsidR="00AD3612" w:rsidRPr="005A5B54" w:rsidTr="00AD3612">
        <w:trPr>
          <w:trHeight w:val="2295"/>
          <w:jc w:val="center"/>
        </w:trPr>
        <w:tc>
          <w:tcPr>
            <w:tcW w:w="306" w:type="pct"/>
            <w:tcBorders>
              <w:top w:val="nil"/>
              <w:left w:val="single" w:sz="4" w:space="0" w:color="auto"/>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Arial"/>
                <w:color w:val="000000"/>
                <w:kern w:val="0"/>
                <w:szCs w:val="21"/>
              </w:rPr>
            </w:pPr>
            <w:r w:rsidRPr="005A5B54">
              <w:rPr>
                <w:rFonts w:ascii="仿宋_GB2312" w:eastAsia="仿宋_GB2312" w:hAnsi="仿宋" w:cs="Arial" w:hint="eastAsia"/>
                <w:color w:val="000000"/>
                <w:kern w:val="0"/>
                <w:szCs w:val="21"/>
              </w:rPr>
              <w:t>7</w:t>
            </w:r>
          </w:p>
        </w:tc>
        <w:tc>
          <w:tcPr>
            <w:tcW w:w="719" w:type="pct"/>
            <w:tcBorders>
              <w:top w:val="nil"/>
              <w:left w:val="nil"/>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宋体"/>
                <w:kern w:val="0"/>
                <w:szCs w:val="21"/>
              </w:rPr>
            </w:pPr>
            <w:r w:rsidRPr="005A5B54">
              <w:rPr>
                <w:rFonts w:ascii="仿宋_GB2312" w:eastAsia="仿宋_GB2312" w:hAnsi="仿宋" w:cs="宋体" w:hint="eastAsia"/>
                <w:color w:val="000000"/>
                <w:kern w:val="0"/>
                <w:szCs w:val="21"/>
              </w:rPr>
              <w:t>主音箱</w:t>
            </w:r>
          </w:p>
        </w:tc>
        <w:tc>
          <w:tcPr>
            <w:tcW w:w="3409" w:type="pct"/>
            <w:tcBorders>
              <w:top w:val="nil"/>
              <w:left w:val="nil"/>
              <w:bottom w:val="single" w:sz="4" w:space="0" w:color="auto"/>
              <w:right w:val="single" w:sz="4" w:space="0" w:color="auto"/>
            </w:tcBorders>
            <w:shd w:val="clear" w:color="auto" w:fill="auto"/>
            <w:vAlign w:val="center"/>
          </w:tcPr>
          <w:p w:rsidR="00AD3612" w:rsidRPr="005A5B54" w:rsidRDefault="00AD3612" w:rsidP="000259AA">
            <w:pPr>
              <w:widowControl/>
              <w:jc w:val="left"/>
              <w:rPr>
                <w:rFonts w:ascii="仿宋_GB2312" w:eastAsia="仿宋_GB2312" w:hAnsi="仿宋" w:cs="Arial"/>
                <w:color w:val="000000"/>
                <w:kern w:val="0"/>
                <w:szCs w:val="21"/>
              </w:rPr>
            </w:pPr>
            <w:r w:rsidRPr="005A5B54">
              <w:rPr>
                <w:rFonts w:ascii="仿宋_GB2312" w:eastAsia="仿宋_GB2312" w:hAnsi="仿宋" w:cs="宋体" w:hint="eastAsia"/>
                <w:color w:val="000000"/>
                <w:kern w:val="0"/>
                <w:szCs w:val="21"/>
              </w:rPr>
              <w:t xml:space="preserve">音箱单元     LF: 1x8" HF: 1x1.5" </w:t>
            </w:r>
            <w:r w:rsidRPr="005A5B54">
              <w:rPr>
                <w:rFonts w:ascii="仿宋_GB2312" w:eastAsia="仿宋_GB2312" w:hAnsi="仿宋" w:cs="宋体" w:hint="eastAsia"/>
                <w:color w:val="000000"/>
                <w:kern w:val="0"/>
                <w:szCs w:val="21"/>
              </w:rPr>
              <w:br/>
              <w:t xml:space="preserve">频响         52Hz-22kHz(±3dB) </w:t>
            </w:r>
            <w:r w:rsidRPr="005A5B54">
              <w:rPr>
                <w:rFonts w:ascii="仿宋_GB2312" w:eastAsia="仿宋_GB2312" w:hAnsi="仿宋" w:cs="宋体" w:hint="eastAsia"/>
                <w:color w:val="000000"/>
                <w:kern w:val="0"/>
                <w:szCs w:val="21"/>
              </w:rPr>
              <w:br/>
              <w:t xml:space="preserve">灵敏度       95dB </w:t>
            </w:r>
            <w:r w:rsidRPr="005A5B54">
              <w:rPr>
                <w:rFonts w:ascii="仿宋_GB2312" w:eastAsia="仿宋_GB2312" w:hAnsi="仿宋" w:cs="宋体" w:hint="eastAsia"/>
                <w:color w:val="000000"/>
                <w:kern w:val="0"/>
                <w:szCs w:val="21"/>
              </w:rPr>
              <w:br/>
              <w:t xml:space="preserve">最大声压级   123dB </w:t>
            </w:r>
            <w:r w:rsidRPr="005A5B54">
              <w:rPr>
                <w:rFonts w:ascii="仿宋_GB2312" w:eastAsia="仿宋_GB2312" w:hAnsi="仿宋" w:cs="宋体" w:hint="eastAsia"/>
                <w:color w:val="000000"/>
                <w:kern w:val="0"/>
                <w:szCs w:val="21"/>
              </w:rPr>
              <w:br/>
              <w:t xml:space="preserve">额定功率     250W </w:t>
            </w:r>
            <w:r w:rsidRPr="005A5B54">
              <w:rPr>
                <w:rFonts w:ascii="仿宋_GB2312" w:eastAsia="仿宋_GB2312" w:hAnsi="仿宋" w:cs="宋体" w:hint="eastAsia"/>
                <w:color w:val="000000"/>
                <w:kern w:val="0"/>
                <w:szCs w:val="21"/>
              </w:rPr>
              <w:br/>
              <w:t xml:space="preserve">峰值功率     500W </w:t>
            </w:r>
            <w:r w:rsidRPr="005A5B54">
              <w:rPr>
                <w:rFonts w:ascii="仿宋_GB2312" w:eastAsia="仿宋_GB2312" w:hAnsi="仿宋" w:cs="宋体" w:hint="eastAsia"/>
                <w:color w:val="000000"/>
                <w:kern w:val="0"/>
                <w:szCs w:val="21"/>
              </w:rPr>
              <w:br/>
              <w:t xml:space="preserve">标称阻抗     8 Ohm </w:t>
            </w:r>
            <w:r w:rsidRPr="005A5B54">
              <w:rPr>
                <w:rFonts w:ascii="仿宋_GB2312" w:eastAsia="仿宋_GB2312" w:hAnsi="仿宋" w:cs="宋体" w:hint="eastAsia"/>
                <w:color w:val="000000"/>
                <w:kern w:val="0"/>
                <w:szCs w:val="21"/>
              </w:rPr>
              <w:br/>
              <w:t xml:space="preserve">分频点       1.8 KHz </w:t>
            </w:r>
            <w:r w:rsidRPr="005A5B54">
              <w:rPr>
                <w:rFonts w:ascii="仿宋_GB2312" w:eastAsia="仿宋_GB2312" w:hAnsi="仿宋" w:cs="宋体" w:hint="eastAsia"/>
                <w:color w:val="000000"/>
                <w:kern w:val="0"/>
                <w:szCs w:val="21"/>
              </w:rPr>
              <w:br/>
              <w:t>指向性       60</w:t>
            </w:r>
            <w:r w:rsidRPr="005A5B54">
              <w:rPr>
                <w:rFonts w:ascii="仿宋_GB2312" w:eastAsia="MS Mincho" w:hAnsi="MS Mincho" w:cs="MS Mincho" w:hint="eastAsia"/>
                <w:color w:val="000000"/>
                <w:kern w:val="0"/>
                <w:szCs w:val="21"/>
              </w:rPr>
              <w:t>⁰</w:t>
            </w:r>
            <w:r w:rsidRPr="005A5B54">
              <w:rPr>
                <w:rFonts w:ascii="仿宋_GB2312" w:eastAsia="仿宋_GB2312" w:hAnsi="仿宋" w:cs="宋体" w:hint="eastAsia"/>
                <w:color w:val="000000"/>
                <w:kern w:val="0"/>
                <w:szCs w:val="21"/>
              </w:rPr>
              <w:t>H × 40</w:t>
            </w:r>
            <w:r w:rsidRPr="005A5B54">
              <w:rPr>
                <w:rFonts w:ascii="仿宋_GB2312" w:eastAsia="MS Mincho" w:hAnsi="MS Mincho" w:cs="MS Mincho" w:hint="eastAsia"/>
                <w:color w:val="000000"/>
                <w:kern w:val="0"/>
                <w:szCs w:val="21"/>
              </w:rPr>
              <w:t>⁰</w:t>
            </w:r>
            <w:r w:rsidRPr="005A5B54">
              <w:rPr>
                <w:rFonts w:ascii="仿宋_GB2312" w:eastAsia="仿宋_GB2312" w:hAnsi="仿宋" w:cs="宋体" w:hint="eastAsia"/>
                <w:color w:val="000000"/>
                <w:kern w:val="0"/>
                <w:szCs w:val="21"/>
              </w:rPr>
              <w:t xml:space="preserve">V </w:t>
            </w:r>
            <w:r w:rsidRPr="005A5B54">
              <w:rPr>
                <w:rFonts w:ascii="仿宋_GB2312" w:eastAsia="仿宋_GB2312" w:hAnsi="仿宋" w:cs="宋体" w:hint="eastAsia"/>
                <w:color w:val="000000"/>
                <w:kern w:val="0"/>
                <w:szCs w:val="21"/>
              </w:rPr>
              <w:br/>
              <w:t xml:space="preserve">链接插座     2xNL4 Speakon </w:t>
            </w:r>
            <w:r w:rsidRPr="005A5B54">
              <w:rPr>
                <w:rFonts w:ascii="仿宋_GB2312" w:eastAsia="仿宋_GB2312" w:hAnsi="仿宋" w:cs="宋体" w:hint="eastAsia"/>
                <w:color w:val="000000"/>
                <w:kern w:val="0"/>
                <w:szCs w:val="21"/>
              </w:rPr>
              <w:br/>
              <w:t xml:space="preserve">吊挂硬件     13×M8吊点、1×底托Socket </w:t>
            </w:r>
          </w:p>
        </w:tc>
        <w:tc>
          <w:tcPr>
            <w:tcW w:w="291" w:type="pct"/>
            <w:tcBorders>
              <w:top w:val="nil"/>
              <w:left w:val="nil"/>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Arial"/>
                <w:kern w:val="0"/>
                <w:szCs w:val="21"/>
              </w:rPr>
            </w:pPr>
            <w:r w:rsidRPr="005A5B54">
              <w:rPr>
                <w:rFonts w:ascii="仿宋_GB2312" w:eastAsia="仿宋_GB2312" w:hAnsi="仿宋" w:cs="宋体" w:hint="eastAsia"/>
                <w:color w:val="000000"/>
                <w:kern w:val="0"/>
                <w:szCs w:val="21"/>
              </w:rPr>
              <w:t>6</w:t>
            </w:r>
          </w:p>
        </w:tc>
        <w:tc>
          <w:tcPr>
            <w:tcW w:w="275" w:type="pct"/>
            <w:tcBorders>
              <w:top w:val="nil"/>
              <w:left w:val="nil"/>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宋体"/>
                <w:kern w:val="0"/>
                <w:szCs w:val="21"/>
              </w:rPr>
            </w:pPr>
            <w:r w:rsidRPr="005A5B54">
              <w:rPr>
                <w:rFonts w:ascii="仿宋_GB2312" w:eastAsia="仿宋_GB2312" w:hAnsi="仿宋" w:cs="宋体" w:hint="eastAsia"/>
                <w:color w:val="000000"/>
                <w:kern w:val="0"/>
                <w:szCs w:val="21"/>
              </w:rPr>
              <w:t>只</w:t>
            </w:r>
          </w:p>
        </w:tc>
      </w:tr>
      <w:tr w:rsidR="00AD3612" w:rsidRPr="005A5B54" w:rsidTr="00AD3612">
        <w:trPr>
          <w:trHeight w:val="288"/>
          <w:jc w:val="center"/>
        </w:trPr>
        <w:tc>
          <w:tcPr>
            <w:tcW w:w="306" w:type="pct"/>
            <w:tcBorders>
              <w:top w:val="nil"/>
              <w:left w:val="single" w:sz="4" w:space="0" w:color="auto"/>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Arial"/>
                <w:color w:val="000000"/>
                <w:kern w:val="0"/>
                <w:szCs w:val="21"/>
              </w:rPr>
            </w:pPr>
            <w:r w:rsidRPr="005A5B54">
              <w:rPr>
                <w:rFonts w:ascii="仿宋_GB2312" w:eastAsia="仿宋_GB2312" w:hAnsi="仿宋" w:cs="Arial" w:hint="eastAsia"/>
                <w:color w:val="000000"/>
                <w:kern w:val="0"/>
                <w:szCs w:val="21"/>
              </w:rPr>
              <w:t>8</w:t>
            </w:r>
          </w:p>
        </w:tc>
        <w:tc>
          <w:tcPr>
            <w:tcW w:w="719" w:type="pct"/>
            <w:tcBorders>
              <w:top w:val="nil"/>
              <w:left w:val="nil"/>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宋体"/>
                <w:kern w:val="0"/>
                <w:szCs w:val="21"/>
              </w:rPr>
            </w:pPr>
            <w:r w:rsidRPr="005A5B54">
              <w:rPr>
                <w:rFonts w:ascii="仿宋_GB2312" w:eastAsia="仿宋_GB2312" w:hAnsi="仿宋" w:cs="宋体" w:hint="eastAsia"/>
                <w:color w:val="000000"/>
                <w:kern w:val="0"/>
                <w:szCs w:val="21"/>
              </w:rPr>
              <w:t>电源时序器</w:t>
            </w:r>
          </w:p>
        </w:tc>
        <w:tc>
          <w:tcPr>
            <w:tcW w:w="3409" w:type="pct"/>
            <w:tcBorders>
              <w:top w:val="nil"/>
              <w:left w:val="nil"/>
              <w:bottom w:val="single" w:sz="4" w:space="0" w:color="auto"/>
              <w:right w:val="single" w:sz="4" w:space="0" w:color="auto"/>
            </w:tcBorders>
            <w:shd w:val="clear" w:color="auto" w:fill="auto"/>
            <w:vAlign w:val="center"/>
          </w:tcPr>
          <w:p w:rsidR="00AD3612" w:rsidRPr="005A5B54" w:rsidRDefault="00AD3612" w:rsidP="000259AA">
            <w:pPr>
              <w:widowControl/>
              <w:rPr>
                <w:rFonts w:ascii="仿宋_GB2312" w:eastAsia="仿宋_GB2312" w:hAnsi="仿宋" w:cs="Arial"/>
                <w:color w:val="000000"/>
                <w:kern w:val="0"/>
                <w:szCs w:val="21"/>
              </w:rPr>
            </w:pPr>
            <w:r w:rsidRPr="005A5B54">
              <w:rPr>
                <w:rFonts w:ascii="仿宋_GB2312" w:eastAsia="仿宋_GB2312" w:hAnsi="仿宋" w:cs="宋体" w:hint="eastAsia"/>
                <w:color w:val="000000"/>
                <w:kern w:val="0"/>
                <w:szCs w:val="21"/>
              </w:rPr>
              <w:t>10路电源时序控制</w:t>
            </w:r>
          </w:p>
        </w:tc>
        <w:tc>
          <w:tcPr>
            <w:tcW w:w="291" w:type="pct"/>
            <w:tcBorders>
              <w:top w:val="nil"/>
              <w:left w:val="nil"/>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Arial"/>
                <w:kern w:val="0"/>
                <w:szCs w:val="21"/>
              </w:rPr>
            </w:pPr>
            <w:r w:rsidRPr="005A5B54">
              <w:rPr>
                <w:rFonts w:ascii="仿宋_GB2312" w:eastAsia="仿宋_GB2312" w:hAnsi="仿宋" w:cs="宋体" w:hint="eastAsia"/>
                <w:color w:val="000000"/>
                <w:kern w:val="0"/>
                <w:szCs w:val="21"/>
              </w:rPr>
              <w:t>1</w:t>
            </w:r>
          </w:p>
        </w:tc>
        <w:tc>
          <w:tcPr>
            <w:tcW w:w="275" w:type="pct"/>
            <w:tcBorders>
              <w:top w:val="nil"/>
              <w:left w:val="nil"/>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宋体"/>
                <w:kern w:val="0"/>
                <w:szCs w:val="21"/>
              </w:rPr>
            </w:pPr>
            <w:r w:rsidRPr="005A5B54">
              <w:rPr>
                <w:rFonts w:ascii="仿宋_GB2312" w:eastAsia="仿宋_GB2312" w:hAnsi="仿宋" w:cs="宋体" w:hint="eastAsia"/>
                <w:color w:val="000000"/>
                <w:kern w:val="0"/>
                <w:szCs w:val="21"/>
              </w:rPr>
              <w:t>台</w:t>
            </w:r>
          </w:p>
        </w:tc>
      </w:tr>
      <w:tr w:rsidR="00AD3612" w:rsidRPr="005A5B54" w:rsidTr="00AD3612">
        <w:trPr>
          <w:trHeight w:val="305"/>
          <w:jc w:val="center"/>
        </w:trPr>
        <w:tc>
          <w:tcPr>
            <w:tcW w:w="306" w:type="pct"/>
            <w:tcBorders>
              <w:top w:val="nil"/>
              <w:left w:val="single" w:sz="4" w:space="0" w:color="auto"/>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Arial"/>
                <w:color w:val="000000"/>
                <w:kern w:val="0"/>
                <w:szCs w:val="21"/>
              </w:rPr>
            </w:pPr>
            <w:r w:rsidRPr="005A5B54">
              <w:rPr>
                <w:rFonts w:ascii="仿宋_GB2312" w:eastAsia="仿宋_GB2312" w:hAnsi="仿宋" w:cs="Arial" w:hint="eastAsia"/>
                <w:color w:val="000000"/>
                <w:kern w:val="0"/>
                <w:szCs w:val="21"/>
              </w:rPr>
              <w:t>9</w:t>
            </w:r>
          </w:p>
        </w:tc>
        <w:tc>
          <w:tcPr>
            <w:tcW w:w="719" w:type="pct"/>
            <w:tcBorders>
              <w:top w:val="nil"/>
              <w:left w:val="nil"/>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宋体"/>
                <w:color w:val="000000"/>
                <w:kern w:val="0"/>
                <w:szCs w:val="21"/>
              </w:rPr>
            </w:pPr>
            <w:r w:rsidRPr="005A5B54">
              <w:rPr>
                <w:rFonts w:ascii="仿宋_GB2312" w:eastAsia="仿宋_GB2312" w:hAnsi="仿宋" w:cs="宋体" w:hint="eastAsia"/>
                <w:color w:val="000000"/>
                <w:kern w:val="0"/>
                <w:szCs w:val="21"/>
              </w:rPr>
              <w:t>机柜</w:t>
            </w:r>
          </w:p>
        </w:tc>
        <w:tc>
          <w:tcPr>
            <w:tcW w:w="3409" w:type="pct"/>
            <w:tcBorders>
              <w:top w:val="nil"/>
              <w:left w:val="nil"/>
              <w:bottom w:val="single" w:sz="4" w:space="0" w:color="auto"/>
              <w:right w:val="single" w:sz="4" w:space="0" w:color="auto"/>
            </w:tcBorders>
            <w:shd w:val="clear" w:color="auto" w:fill="auto"/>
            <w:vAlign w:val="center"/>
          </w:tcPr>
          <w:p w:rsidR="00AD3612" w:rsidRPr="005A5B54" w:rsidRDefault="00AD3612" w:rsidP="000259AA">
            <w:pPr>
              <w:widowControl/>
              <w:jc w:val="left"/>
              <w:rPr>
                <w:rFonts w:ascii="仿宋_GB2312" w:eastAsia="仿宋_GB2312" w:hAnsi="仿宋" w:cs="Arial"/>
                <w:color w:val="000000"/>
                <w:kern w:val="0"/>
                <w:szCs w:val="21"/>
              </w:rPr>
            </w:pPr>
            <w:r w:rsidRPr="005A5B54">
              <w:rPr>
                <w:rFonts w:ascii="仿宋_GB2312" w:eastAsia="仿宋_GB2312" w:hAnsi="仿宋" w:cs="宋体" w:hint="eastAsia"/>
                <w:color w:val="000000"/>
                <w:kern w:val="0"/>
                <w:szCs w:val="21"/>
              </w:rPr>
              <w:t>42U</w:t>
            </w:r>
          </w:p>
        </w:tc>
        <w:tc>
          <w:tcPr>
            <w:tcW w:w="291" w:type="pct"/>
            <w:tcBorders>
              <w:top w:val="nil"/>
              <w:left w:val="nil"/>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Arial"/>
                <w:kern w:val="0"/>
                <w:szCs w:val="21"/>
              </w:rPr>
            </w:pPr>
            <w:r w:rsidRPr="005A5B54">
              <w:rPr>
                <w:rFonts w:ascii="仿宋_GB2312" w:eastAsia="仿宋_GB2312" w:hAnsi="仿宋" w:cs="宋体" w:hint="eastAsia"/>
                <w:color w:val="000000"/>
                <w:kern w:val="0"/>
                <w:szCs w:val="21"/>
              </w:rPr>
              <w:t>1</w:t>
            </w:r>
          </w:p>
        </w:tc>
        <w:tc>
          <w:tcPr>
            <w:tcW w:w="275" w:type="pct"/>
            <w:tcBorders>
              <w:top w:val="nil"/>
              <w:left w:val="nil"/>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宋体"/>
                <w:kern w:val="0"/>
                <w:szCs w:val="21"/>
              </w:rPr>
            </w:pPr>
            <w:r w:rsidRPr="005A5B54">
              <w:rPr>
                <w:rFonts w:ascii="仿宋_GB2312" w:eastAsia="仿宋_GB2312" w:hAnsi="仿宋" w:cs="宋体" w:hint="eastAsia"/>
                <w:color w:val="000000"/>
                <w:kern w:val="0"/>
                <w:szCs w:val="21"/>
              </w:rPr>
              <w:t>台</w:t>
            </w:r>
          </w:p>
        </w:tc>
      </w:tr>
      <w:tr w:rsidR="00AD3612" w:rsidRPr="005A5B54" w:rsidTr="00AD3612">
        <w:trPr>
          <w:trHeight w:val="390"/>
          <w:jc w:val="center"/>
        </w:trPr>
        <w:tc>
          <w:tcPr>
            <w:tcW w:w="306" w:type="pct"/>
            <w:tcBorders>
              <w:top w:val="nil"/>
              <w:left w:val="single" w:sz="4" w:space="0" w:color="auto"/>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Arial"/>
                <w:color w:val="000000"/>
                <w:kern w:val="0"/>
                <w:szCs w:val="21"/>
              </w:rPr>
            </w:pPr>
            <w:r w:rsidRPr="005A5B54">
              <w:rPr>
                <w:rFonts w:ascii="仿宋_GB2312" w:eastAsia="仿宋_GB2312" w:hAnsi="仿宋" w:cs="Arial" w:hint="eastAsia"/>
                <w:color w:val="000000"/>
                <w:kern w:val="0"/>
                <w:szCs w:val="21"/>
              </w:rPr>
              <w:t>10</w:t>
            </w:r>
          </w:p>
        </w:tc>
        <w:tc>
          <w:tcPr>
            <w:tcW w:w="719" w:type="pct"/>
            <w:tcBorders>
              <w:top w:val="nil"/>
              <w:left w:val="nil"/>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宋体"/>
                <w:color w:val="000000"/>
                <w:kern w:val="0"/>
                <w:szCs w:val="21"/>
              </w:rPr>
            </w:pPr>
            <w:r w:rsidRPr="005A5B54">
              <w:rPr>
                <w:rFonts w:ascii="仿宋_GB2312" w:eastAsia="仿宋_GB2312" w:hAnsi="仿宋" w:cs="宋体" w:hint="eastAsia"/>
                <w:color w:val="000000"/>
                <w:kern w:val="0"/>
                <w:szCs w:val="21"/>
              </w:rPr>
              <w:t>多媒体地插</w:t>
            </w:r>
          </w:p>
        </w:tc>
        <w:tc>
          <w:tcPr>
            <w:tcW w:w="3409" w:type="pct"/>
            <w:tcBorders>
              <w:top w:val="nil"/>
              <w:left w:val="nil"/>
              <w:bottom w:val="single" w:sz="4" w:space="0" w:color="auto"/>
              <w:right w:val="single" w:sz="4" w:space="0" w:color="auto"/>
            </w:tcBorders>
            <w:shd w:val="clear" w:color="auto" w:fill="auto"/>
            <w:vAlign w:val="center"/>
          </w:tcPr>
          <w:p w:rsidR="00AD3612" w:rsidRPr="005A5B54" w:rsidRDefault="00AD3612" w:rsidP="000259AA">
            <w:pPr>
              <w:widowControl/>
              <w:rPr>
                <w:rFonts w:ascii="仿宋_GB2312" w:eastAsia="仿宋_GB2312" w:hAnsi="仿宋" w:cs="宋体"/>
                <w:color w:val="000000"/>
                <w:kern w:val="0"/>
                <w:szCs w:val="21"/>
              </w:rPr>
            </w:pPr>
            <w:r w:rsidRPr="005A5B54">
              <w:rPr>
                <w:rFonts w:ascii="仿宋_GB2312" w:eastAsia="仿宋_GB2312" w:hAnsi="仿宋" w:cs="宋体" w:hint="eastAsia"/>
                <w:color w:val="000000"/>
                <w:kern w:val="0"/>
                <w:szCs w:val="21"/>
              </w:rPr>
              <w:t>定制,最少2孔话筒接口加2位卡农接口</w:t>
            </w:r>
          </w:p>
        </w:tc>
        <w:tc>
          <w:tcPr>
            <w:tcW w:w="291" w:type="pct"/>
            <w:tcBorders>
              <w:top w:val="nil"/>
              <w:left w:val="nil"/>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Arial"/>
                <w:kern w:val="0"/>
                <w:szCs w:val="21"/>
              </w:rPr>
            </w:pPr>
            <w:r w:rsidRPr="005A5B54">
              <w:rPr>
                <w:rFonts w:ascii="仿宋_GB2312" w:eastAsia="仿宋_GB2312" w:hAnsi="仿宋" w:cs="宋体" w:hint="eastAsia"/>
                <w:color w:val="000000"/>
                <w:kern w:val="0"/>
                <w:szCs w:val="21"/>
              </w:rPr>
              <w:t>5</w:t>
            </w:r>
          </w:p>
        </w:tc>
        <w:tc>
          <w:tcPr>
            <w:tcW w:w="275" w:type="pct"/>
            <w:tcBorders>
              <w:top w:val="nil"/>
              <w:left w:val="nil"/>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宋体"/>
                <w:kern w:val="0"/>
                <w:szCs w:val="21"/>
              </w:rPr>
            </w:pPr>
            <w:r w:rsidRPr="005A5B54">
              <w:rPr>
                <w:rFonts w:ascii="仿宋_GB2312" w:eastAsia="仿宋_GB2312" w:hAnsi="仿宋" w:cs="宋体" w:hint="eastAsia"/>
                <w:color w:val="000000"/>
                <w:kern w:val="0"/>
                <w:szCs w:val="21"/>
              </w:rPr>
              <w:t>个</w:t>
            </w:r>
          </w:p>
        </w:tc>
      </w:tr>
      <w:tr w:rsidR="00AD3612" w:rsidRPr="005A5B54" w:rsidTr="00AD3612">
        <w:trPr>
          <w:trHeight w:val="360"/>
          <w:jc w:val="center"/>
        </w:trPr>
        <w:tc>
          <w:tcPr>
            <w:tcW w:w="306" w:type="pct"/>
            <w:tcBorders>
              <w:top w:val="nil"/>
              <w:left w:val="single" w:sz="4" w:space="0" w:color="auto"/>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Arial"/>
                <w:color w:val="000000"/>
                <w:kern w:val="0"/>
                <w:szCs w:val="21"/>
              </w:rPr>
            </w:pPr>
            <w:r w:rsidRPr="005A5B54">
              <w:rPr>
                <w:rFonts w:ascii="仿宋_GB2312" w:eastAsia="仿宋_GB2312" w:hAnsi="仿宋" w:cs="Arial" w:hint="eastAsia"/>
                <w:color w:val="000000"/>
                <w:kern w:val="0"/>
                <w:szCs w:val="21"/>
              </w:rPr>
              <w:t>11</w:t>
            </w:r>
          </w:p>
        </w:tc>
        <w:tc>
          <w:tcPr>
            <w:tcW w:w="719" w:type="pct"/>
            <w:tcBorders>
              <w:top w:val="nil"/>
              <w:left w:val="nil"/>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宋体"/>
                <w:color w:val="000000"/>
                <w:kern w:val="0"/>
                <w:szCs w:val="21"/>
              </w:rPr>
            </w:pPr>
            <w:r w:rsidRPr="005A5B54">
              <w:rPr>
                <w:rFonts w:ascii="仿宋_GB2312" w:eastAsia="仿宋_GB2312" w:hAnsi="仿宋" w:cs="宋体" w:hint="eastAsia"/>
                <w:color w:val="000000"/>
                <w:kern w:val="0"/>
                <w:szCs w:val="21"/>
              </w:rPr>
              <w:t>反馈抑制处理器</w:t>
            </w:r>
          </w:p>
        </w:tc>
        <w:tc>
          <w:tcPr>
            <w:tcW w:w="3409" w:type="pct"/>
            <w:tcBorders>
              <w:top w:val="nil"/>
              <w:left w:val="nil"/>
              <w:bottom w:val="single" w:sz="4" w:space="0" w:color="auto"/>
              <w:right w:val="single" w:sz="4" w:space="0" w:color="auto"/>
            </w:tcBorders>
            <w:shd w:val="clear" w:color="auto" w:fill="auto"/>
            <w:vAlign w:val="center"/>
          </w:tcPr>
          <w:p w:rsidR="00AD3612" w:rsidRPr="005A5B54" w:rsidRDefault="00AD3612" w:rsidP="000259AA">
            <w:pPr>
              <w:widowControl/>
              <w:rPr>
                <w:rFonts w:ascii="仿宋_GB2312" w:eastAsia="仿宋_GB2312" w:hAnsi="仿宋" w:cs="Arial"/>
                <w:color w:val="000000"/>
                <w:kern w:val="0"/>
                <w:szCs w:val="21"/>
              </w:rPr>
            </w:pPr>
            <w:r w:rsidRPr="005A5B54">
              <w:rPr>
                <w:rFonts w:ascii="仿宋_GB2312" w:eastAsia="仿宋_GB2312" w:hAnsi="仿宋" w:cs="宋体" w:hint="eastAsia"/>
                <w:color w:val="000000"/>
                <w:kern w:val="0"/>
                <w:szCs w:val="21"/>
              </w:rPr>
              <w:t>每通道 24 个可编程的滤波器(两个通道共计 48 个)</w:t>
            </w:r>
            <w:r w:rsidRPr="005A5B54">
              <w:rPr>
                <w:rFonts w:ascii="仿宋_GB2312" w:eastAsia="仿宋_GB2312" w:hAnsi="仿宋" w:cs="宋体" w:hint="eastAsia"/>
                <w:color w:val="000000"/>
                <w:kern w:val="0"/>
                <w:szCs w:val="21"/>
              </w:rPr>
              <w:br/>
              <w:t>可选择的滤波器解除时间</w:t>
            </w:r>
            <w:r w:rsidRPr="005A5B54">
              <w:rPr>
                <w:rFonts w:ascii="仿宋_GB2312" w:eastAsia="仿宋_GB2312" w:hAnsi="仿宋" w:cs="宋体" w:hint="eastAsia"/>
                <w:color w:val="000000"/>
                <w:kern w:val="0"/>
                <w:szCs w:val="21"/>
              </w:rPr>
              <w:br/>
              <w:t>XLR 和 TRS 输入和输出连接器</w:t>
            </w:r>
            <w:r w:rsidRPr="005A5B54">
              <w:rPr>
                <w:rFonts w:ascii="仿宋_GB2312" w:eastAsia="仿宋_GB2312" w:hAnsi="仿宋" w:cs="宋体" w:hint="eastAsia"/>
                <w:color w:val="000000"/>
                <w:kern w:val="0"/>
                <w:szCs w:val="21"/>
              </w:rPr>
              <w:br/>
              <w:t>立体声或两个独立通道处理</w:t>
            </w:r>
            <w:r w:rsidRPr="005A5B54">
              <w:rPr>
                <w:rFonts w:ascii="仿宋_GB2312" w:eastAsia="仿宋_GB2312" w:hAnsi="仿宋" w:cs="宋体" w:hint="eastAsia"/>
                <w:color w:val="000000"/>
                <w:kern w:val="0"/>
                <w:szCs w:val="21"/>
              </w:rPr>
              <w:br/>
              <w:t>活动滤波器和固定滤波器模式</w:t>
            </w:r>
            <w:r w:rsidRPr="005A5B54">
              <w:rPr>
                <w:rFonts w:ascii="仿宋_GB2312" w:eastAsia="仿宋_GB2312" w:hAnsi="仿宋" w:cs="宋体" w:hint="eastAsia"/>
                <w:color w:val="000000"/>
                <w:kern w:val="0"/>
                <w:szCs w:val="21"/>
              </w:rPr>
              <w:br/>
              <w:t>每通道 24 个 LED 滤波器指示表</w:t>
            </w:r>
            <w:r w:rsidRPr="005A5B54">
              <w:rPr>
                <w:rFonts w:ascii="仿宋_GB2312" w:eastAsia="仿宋_GB2312" w:hAnsi="仿宋" w:cs="宋体" w:hint="eastAsia"/>
                <w:color w:val="000000"/>
                <w:kern w:val="0"/>
                <w:szCs w:val="21"/>
              </w:rPr>
              <w:br/>
              <w:t>通道输入电平表</w:t>
            </w:r>
            <w:r w:rsidRPr="005A5B54">
              <w:rPr>
                <w:rFonts w:ascii="仿宋_GB2312" w:eastAsia="仿宋_GB2312" w:hAnsi="仿宋" w:cs="宋体" w:hint="eastAsia"/>
                <w:color w:val="000000"/>
                <w:kern w:val="0"/>
                <w:szCs w:val="21"/>
              </w:rPr>
              <w:br/>
              <w:t>特定滤波器类型的应用，包括讲话(1/5 倍频程)和音乐低要求(1/10 倍频程)、音乐中要求 (1/20 倍频程)、音乐高要求(1/80 倍频程)</w:t>
            </w:r>
          </w:p>
        </w:tc>
        <w:tc>
          <w:tcPr>
            <w:tcW w:w="291" w:type="pct"/>
            <w:tcBorders>
              <w:top w:val="nil"/>
              <w:left w:val="nil"/>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Arial"/>
                <w:color w:val="000000"/>
                <w:kern w:val="0"/>
                <w:szCs w:val="21"/>
              </w:rPr>
            </w:pPr>
            <w:r w:rsidRPr="005A5B54">
              <w:rPr>
                <w:rFonts w:ascii="仿宋_GB2312" w:eastAsia="仿宋_GB2312" w:hAnsi="仿宋" w:cs="宋体" w:hint="eastAsia"/>
                <w:color w:val="000000"/>
                <w:kern w:val="0"/>
                <w:szCs w:val="21"/>
              </w:rPr>
              <w:t>1</w:t>
            </w:r>
          </w:p>
        </w:tc>
        <w:tc>
          <w:tcPr>
            <w:tcW w:w="275" w:type="pct"/>
            <w:tcBorders>
              <w:top w:val="nil"/>
              <w:left w:val="nil"/>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Arial"/>
                <w:color w:val="000000"/>
                <w:kern w:val="0"/>
                <w:szCs w:val="21"/>
              </w:rPr>
            </w:pPr>
            <w:r w:rsidRPr="005A5B54">
              <w:rPr>
                <w:rFonts w:ascii="仿宋_GB2312" w:eastAsia="仿宋_GB2312" w:hAnsi="仿宋" w:cs="宋体" w:hint="eastAsia"/>
                <w:color w:val="000000"/>
                <w:kern w:val="0"/>
                <w:szCs w:val="21"/>
              </w:rPr>
              <w:t>台</w:t>
            </w:r>
          </w:p>
        </w:tc>
      </w:tr>
      <w:tr w:rsidR="00AD3612" w:rsidRPr="005A5B54" w:rsidTr="00AD3612">
        <w:trPr>
          <w:trHeight w:val="550"/>
          <w:jc w:val="center"/>
        </w:trPr>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Arial"/>
                <w:color w:val="000000"/>
                <w:kern w:val="0"/>
                <w:szCs w:val="21"/>
              </w:rPr>
            </w:pPr>
            <w:r w:rsidRPr="005A5B54">
              <w:rPr>
                <w:rFonts w:ascii="仿宋_GB2312" w:eastAsia="仿宋_GB2312" w:hAnsi="仿宋" w:cs="Arial" w:hint="eastAsia"/>
                <w:color w:val="000000"/>
                <w:kern w:val="0"/>
                <w:szCs w:val="21"/>
              </w:rPr>
              <w:t>12</w:t>
            </w:r>
          </w:p>
        </w:tc>
        <w:tc>
          <w:tcPr>
            <w:tcW w:w="719" w:type="pct"/>
            <w:tcBorders>
              <w:top w:val="single" w:sz="4" w:space="0" w:color="auto"/>
              <w:left w:val="nil"/>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宋体"/>
                <w:color w:val="000000"/>
                <w:kern w:val="0"/>
                <w:szCs w:val="21"/>
              </w:rPr>
            </w:pPr>
            <w:r w:rsidRPr="005A5B54">
              <w:rPr>
                <w:rFonts w:ascii="仿宋_GB2312" w:eastAsia="仿宋_GB2312" w:hAnsi="仿宋" w:cs="宋体" w:hint="eastAsia"/>
                <w:color w:val="000000"/>
                <w:kern w:val="0"/>
                <w:szCs w:val="21"/>
              </w:rPr>
              <w:t xml:space="preserve">线材　</w:t>
            </w:r>
          </w:p>
        </w:tc>
        <w:tc>
          <w:tcPr>
            <w:tcW w:w="3409" w:type="pct"/>
            <w:tcBorders>
              <w:top w:val="single" w:sz="4" w:space="0" w:color="auto"/>
              <w:left w:val="nil"/>
              <w:bottom w:val="single" w:sz="4" w:space="0" w:color="auto"/>
              <w:right w:val="single" w:sz="4" w:space="0" w:color="auto"/>
            </w:tcBorders>
            <w:shd w:val="clear" w:color="auto" w:fill="auto"/>
            <w:vAlign w:val="center"/>
          </w:tcPr>
          <w:p w:rsidR="00AD3612" w:rsidRPr="005A5B54" w:rsidRDefault="00AD3612" w:rsidP="000259AA">
            <w:pPr>
              <w:widowControl/>
              <w:rPr>
                <w:rFonts w:ascii="仿宋_GB2312" w:eastAsia="仿宋_GB2312" w:hAnsi="仿宋" w:cs="Arial"/>
                <w:kern w:val="0"/>
                <w:szCs w:val="21"/>
              </w:rPr>
            </w:pPr>
            <w:r w:rsidRPr="005A5B54">
              <w:rPr>
                <w:rFonts w:ascii="仿宋_GB2312" w:eastAsia="仿宋_GB2312" w:hAnsi="仿宋" w:cs="宋体" w:hint="eastAsia"/>
                <w:color w:val="000000"/>
                <w:kern w:val="0"/>
                <w:szCs w:val="21"/>
              </w:rPr>
              <w:t>音响线.视频会议专用线缆、PVC等</w:t>
            </w:r>
          </w:p>
        </w:tc>
        <w:tc>
          <w:tcPr>
            <w:tcW w:w="291" w:type="pct"/>
            <w:tcBorders>
              <w:top w:val="single" w:sz="4" w:space="0" w:color="auto"/>
              <w:left w:val="nil"/>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Arial"/>
                <w:kern w:val="0"/>
                <w:szCs w:val="21"/>
              </w:rPr>
            </w:pPr>
            <w:r w:rsidRPr="005A5B54">
              <w:rPr>
                <w:rFonts w:ascii="仿宋_GB2312" w:eastAsia="仿宋_GB2312" w:hAnsi="仿宋" w:cs="宋体" w:hint="eastAsia"/>
                <w:color w:val="000000"/>
                <w:kern w:val="0"/>
                <w:szCs w:val="21"/>
              </w:rPr>
              <w:t>1</w:t>
            </w:r>
          </w:p>
        </w:tc>
        <w:tc>
          <w:tcPr>
            <w:tcW w:w="275" w:type="pct"/>
            <w:tcBorders>
              <w:top w:val="single" w:sz="4" w:space="0" w:color="auto"/>
              <w:left w:val="nil"/>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宋体"/>
                <w:kern w:val="0"/>
                <w:szCs w:val="21"/>
              </w:rPr>
            </w:pPr>
            <w:r w:rsidRPr="005A5B54">
              <w:rPr>
                <w:rFonts w:ascii="仿宋_GB2312" w:eastAsia="仿宋_GB2312" w:hAnsi="仿宋" w:cs="宋体" w:hint="eastAsia"/>
                <w:color w:val="000000"/>
                <w:kern w:val="0"/>
                <w:szCs w:val="21"/>
              </w:rPr>
              <w:t>批</w:t>
            </w:r>
          </w:p>
        </w:tc>
      </w:tr>
    </w:tbl>
    <w:p w:rsidR="00AD3612" w:rsidRPr="005A5B54" w:rsidRDefault="00AD3612" w:rsidP="00AD3612">
      <w:pPr>
        <w:rPr>
          <w:rFonts w:ascii="仿宋_GB2312" w:eastAsia="仿宋_GB2312"/>
        </w:rPr>
      </w:pPr>
    </w:p>
    <w:p w:rsidR="00AD3612" w:rsidRPr="005A5B54" w:rsidRDefault="00AD3612" w:rsidP="00AD3612">
      <w:pPr>
        <w:rPr>
          <w:rFonts w:ascii="仿宋_GB2312" w:eastAsia="仿宋_GB2312"/>
        </w:rPr>
      </w:pPr>
    </w:p>
    <w:p w:rsidR="00AD3612" w:rsidRPr="005A5B54" w:rsidRDefault="00AD3612">
      <w:pPr>
        <w:rPr>
          <w:rFonts w:ascii="仿宋_GB2312" w:eastAsia="仿宋_GB2312" w:hAnsi="仿宋"/>
          <w:b/>
        </w:rPr>
      </w:pPr>
      <w:r w:rsidRPr="005A5B54">
        <w:rPr>
          <w:rFonts w:ascii="仿宋_GB2312" w:eastAsia="仿宋_GB2312" w:hAnsi="仿宋" w:hint="eastAsia"/>
          <w:b/>
        </w:rPr>
        <w:t>标段三：高压出线柜技术参数</w:t>
      </w:r>
    </w:p>
    <w:tbl>
      <w:tblPr>
        <w:tblW w:w="5000" w:type="pct"/>
        <w:jc w:val="center"/>
        <w:tblLook w:val="04A0"/>
      </w:tblPr>
      <w:tblGrid>
        <w:gridCol w:w="603"/>
        <w:gridCol w:w="1417"/>
        <w:gridCol w:w="6719"/>
        <w:gridCol w:w="574"/>
        <w:gridCol w:w="542"/>
      </w:tblGrid>
      <w:tr w:rsidR="00AD3612" w:rsidRPr="005A5B54" w:rsidTr="000259AA">
        <w:trPr>
          <w:trHeight w:val="255"/>
          <w:jc w:val="center"/>
        </w:trPr>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Arial"/>
                <w:b/>
                <w:bCs/>
                <w:color w:val="000000"/>
                <w:kern w:val="0"/>
                <w:szCs w:val="21"/>
              </w:rPr>
            </w:pPr>
            <w:r w:rsidRPr="005A5B54">
              <w:rPr>
                <w:rFonts w:ascii="仿宋_GB2312" w:eastAsia="仿宋_GB2312" w:hAnsi="仿宋" w:cs="Arial" w:hint="eastAsia"/>
                <w:b/>
                <w:bCs/>
                <w:color w:val="000000"/>
                <w:kern w:val="0"/>
                <w:szCs w:val="21"/>
              </w:rPr>
              <w:t>序号</w:t>
            </w:r>
          </w:p>
        </w:tc>
        <w:tc>
          <w:tcPr>
            <w:tcW w:w="719" w:type="pct"/>
            <w:tcBorders>
              <w:top w:val="single" w:sz="4" w:space="0" w:color="auto"/>
              <w:left w:val="nil"/>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宋体"/>
                <w:b/>
                <w:bCs/>
                <w:color w:val="000000"/>
                <w:kern w:val="0"/>
                <w:szCs w:val="21"/>
              </w:rPr>
            </w:pPr>
            <w:r w:rsidRPr="005A5B54">
              <w:rPr>
                <w:rFonts w:ascii="仿宋_GB2312" w:eastAsia="仿宋_GB2312" w:hAnsi="仿宋" w:cs="宋体" w:hint="eastAsia"/>
                <w:b/>
                <w:bCs/>
                <w:color w:val="000000"/>
                <w:kern w:val="0"/>
                <w:szCs w:val="21"/>
              </w:rPr>
              <w:t>货物名称</w:t>
            </w:r>
          </w:p>
        </w:tc>
        <w:tc>
          <w:tcPr>
            <w:tcW w:w="3409" w:type="pct"/>
            <w:tcBorders>
              <w:top w:val="single" w:sz="4" w:space="0" w:color="auto"/>
              <w:left w:val="nil"/>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宋体"/>
                <w:b/>
                <w:bCs/>
                <w:color w:val="000000"/>
                <w:kern w:val="0"/>
                <w:szCs w:val="21"/>
              </w:rPr>
            </w:pPr>
            <w:r w:rsidRPr="005A5B54">
              <w:rPr>
                <w:rFonts w:ascii="仿宋_GB2312" w:eastAsia="仿宋_GB2312" w:hAnsi="仿宋" w:cs="宋体" w:hint="eastAsia"/>
                <w:b/>
                <w:bCs/>
                <w:color w:val="000000"/>
                <w:kern w:val="0"/>
                <w:szCs w:val="21"/>
              </w:rPr>
              <w:t>技术参数</w:t>
            </w:r>
          </w:p>
        </w:tc>
        <w:tc>
          <w:tcPr>
            <w:tcW w:w="291" w:type="pct"/>
            <w:tcBorders>
              <w:top w:val="single" w:sz="4" w:space="0" w:color="auto"/>
              <w:left w:val="nil"/>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Arial"/>
                <w:b/>
                <w:bCs/>
                <w:color w:val="000000"/>
                <w:kern w:val="0"/>
                <w:szCs w:val="21"/>
              </w:rPr>
            </w:pPr>
            <w:r w:rsidRPr="005A5B54">
              <w:rPr>
                <w:rFonts w:ascii="仿宋_GB2312" w:eastAsia="仿宋_GB2312" w:hAnsi="仿宋" w:cs="Arial" w:hint="eastAsia"/>
                <w:b/>
                <w:bCs/>
                <w:color w:val="000000"/>
                <w:kern w:val="0"/>
                <w:szCs w:val="21"/>
              </w:rPr>
              <w:t>数量</w:t>
            </w:r>
          </w:p>
        </w:tc>
        <w:tc>
          <w:tcPr>
            <w:tcW w:w="275" w:type="pct"/>
            <w:tcBorders>
              <w:top w:val="single" w:sz="4" w:space="0" w:color="auto"/>
              <w:left w:val="nil"/>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Arial"/>
                <w:b/>
                <w:bCs/>
                <w:color w:val="000000"/>
                <w:kern w:val="0"/>
                <w:szCs w:val="21"/>
              </w:rPr>
            </w:pPr>
            <w:r w:rsidRPr="005A5B54">
              <w:rPr>
                <w:rFonts w:ascii="仿宋_GB2312" w:eastAsia="仿宋_GB2312" w:hAnsi="仿宋" w:cs="Arial" w:hint="eastAsia"/>
                <w:b/>
                <w:bCs/>
                <w:color w:val="000000"/>
                <w:kern w:val="0"/>
                <w:szCs w:val="21"/>
              </w:rPr>
              <w:t>单位</w:t>
            </w:r>
          </w:p>
        </w:tc>
      </w:tr>
      <w:tr w:rsidR="00AD3612" w:rsidRPr="005A5B54" w:rsidTr="000259AA">
        <w:trPr>
          <w:trHeight w:val="960"/>
          <w:jc w:val="center"/>
        </w:trPr>
        <w:tc>
          <w:tcPr>
            <w:tcW w:w="306" w:type="pct"/>
            <w:tcBorders>
              <w:top w:val="nil"/>
              <w:left w:val="single" w:sz="4" w:space="0" w:color="auto"/>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Arial"/>
                <w:color w:val="000000"/>
                <w:kern w:val="0"/>
                <w:szCs w:val="21"/>
              </w:rPr>
            </w:pPr>
            <w:r w:rsidRPr="005A5B54">
              <w:rPr>
                <w:rFonts w:ascii="仿宋_GB2312" w:eastAsia="仿宋_GB2312" w:hAnsi="仿宋" w:cs="Arial" w:hint="eastAsia"/>
                <w:color w:val="000000"/>
                <w:kern w:val="0"/>
                <w:szCs w:val="21"/>
              </w:rPr>
              <w:t>1</w:t>
            </w:r>
          </w:p>
        </w:tc>
        <w:tc>
          <w:tcPr>
            <w:tcW w:w="719" w:type="pct"/>
            <w:tcBorders>
              <w:top w:val="nil"/>
              <w:left w:val="nil"/>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宋体"/>
                <w:color w:val="000000"/>
                <w:kern w:val="0"/>
                <w:szCs w:val="21"/>
              </w:rPr>
            </w:pPr>
            <w:r w:rsidRPr="005A5B54">
              <w:rPr>
                <w:rFonts w:ascii="仿宋_GB2312" w:eastAsia="仿宋_GB2312" w:hAnsi="仿宋" w:hint="eastAsia"/>
              </w:rPr>
              <w:t>高压出线柜</w:t>
            </w:r>
          </w:p>
        </w:tc>
        <w:tc>
          <w:tcPr>
            <w:tcW w:w="3409" w:type="pct"/>
            <w:tcBorders>
              <w:top w:val="nil"/>
              <w:left w:val="nil"/>
              <w:bottom w:val="single" w:sz="4" w:space="0" w:color="auto"/>
              <w:right w:val="single" w:sz="4" w:space="0" w:color="auto"/>
            </w:tcBorders>
            <w:shd w:val="clear" w:color="auto" w:fill="auto"/>
            <w:vAlign w:val="center"/>
          </w:tcPr>
          <w:p w:rsidR="00AD3612" w:rsidRPr="005A5B54" w:rsidRDefault="00AD3612" w:rsidP="000259AA">
            <w:pPr>
              <w:widowControl/>
              <w:rPr>
                <w:rFonts w:ascii="仿宋_GB2312" w:eastAsia="仿宋_GB2312"/>
                <w:sz w:val="24"/>
              </w:rPr>
            </w:pPr>
            <w:r w:rsidRPr="005A5B54">
              <w:rPr>
                <w:rFonts w:ascii="仿宋_GB2312" w:eastAsia="仿宋_GB2312" w:hAnsi="仿宋" w:cs="宋体" w:hint="eastAsia"/>
                <w:color w:val="000000"/>
                <w:kern w:val="0"/>
                <w:szCs w:val="21"/>
              </w:rPr>
              <w:t>1.参考型号：</w:t>
            </w:r>
            <w:r w:rsidRPr="005A5B54">
              <w:rPr>
                <w:rFonts w:ascii="仿宋_GB2312" w:eastAsia="仿宋_GB2312" w:hint="eastAsia"/>
                <w:sz w:val="24"/>
              </w:rPr>
              <w:t>XGN15-12(sc6)；</w:t>
            </w:r>
          </w:p>
          <w:p w:rsidR="00AD3612" w:rsidRPr="005A5B54" w:rsidRDefault="00AD3612" w:rsidP="000259AA">
            <w:pPr>
              <w:widowControl/>
              <w:rPr>
                <w:rFonts w:ascii="仿宋_GB2312" w:eastAsia="仿宋_GB2312" w:hAnsi="仿宋" w:cs="宋体"/>
                <w:color w:val="000000"/>
                <w:kern w:val="0"/>
                <w:szCs w:val="21"/>
              </w:rPr>
            </w:pPr>
            <w:r w:rsidRPr="005A5B54">
              <w:rPr>
                <w:rFonts w:ascii="仿宋_GB2312" w:eastAsia="仿宋_GB2312" w:hAnsi="仿宋" w:cs="宋体" w:hint="eastAsia"/>
                <w:color w:val="000000"/>
                <w:kern w:val="0"/>
                <w:szCs w:val="21"/>
              </w:rPr>
              <w:t>2.柜内主要元件：施耐德六氟化硫组合电器SC6-SQC，熔断器SFDJ-12/100A，电流互感器LMZK-10  100/1，故障指示器EKL3，电流表6L2-A；</w:t>
            </w:r>
          </w:p>
          <w:p w:rsidR="00AD3612" w:rsidRPr="005A5B54" w:rsidRDefault="00AD3612" w:rsidP="000259AA">
            <w:pPr>
              <w:widowControl/>
              <w:rPr>
                <w:rFonts w:ascii="仿宋_GB2312" w:eastAsia="仿宋_GB2312" w:hAnsi="仿宋" w:cs="宋体"/>
                <w:color w:val="000000"/>
                <w:kern w:val="0"/>
                <w:szCs w:val="21"/>
              </w:rPr>
            </w:pPr>
            <w:r w:rsidRPr="005A5B54">
              <w:rPr>
                <w:rFonts w:ascii="仿宋_GB2312" w:eastAsia="仿宋_GB2312" w:hAnsi="仿宋" w:cs="宋体" w:hint="eastAsia"/>
                <w:color w:val="000000"/>
                <w:kern w:val="0"/>
                <w:szCs w:val="21"/>
              </w:rPr>
              <w:t>3.报价含拆装费、运费。</w:t>
            </w:r>
          </w:p>
        </w:tc>
        <w:tc>
          <w:tcPr>
            <w:tcW w:w="291" w:type="pct"/>
            <w:tcBorders>
              <w:top w:val="nil"/>
              <w:left w:val="nil"/>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Arial"/>
                <w:color w:val="000000"/>
                <w:kern w:val="0"/>
                <w:szCs w:val="21"/>
              </w:rPr>
            </w:pPr>
            <w:r w:rsidRPr="005A5B54">
              <w:rPr>
                <w:rFonts w:ascii="仿宋_GB2312" w:eastAsia="仿宋_GB2312" w:hAnsi="仿宋" w:cs="Arial" w:hint="eastAsia"/>
                <w:color w:val="000000"/>
                <w:kern w:val="0"/>
                <w:szCs w:val="21"/>
              </w:rPr>
              <w:t>2</w:t>
            </w:r>
          </w:p>
        </w:tc>
        <w:tc>
          <w:tcPr>
            <w:tcW w:w="275" w:type="pct"/>
            <w:tcBorders>
              <w:top w:val="nil"/>
              <w:left w:val="nil"/>
              <w:bottom w:val="single" w:sz="4" w:space="0" w:color="auto"/>
              <w:right w:val="single" w:sz="4" w:space="0" w:color="auto"/>
            </w:tcBorders>
            <w:shd w:val="clear" w:color="auto" w:fill="auto"/>
            <w:vAlign w:val="center"/>
          </w:tcPr>
          <w:p w:rsidR="00AD3612" w:rsidRPr="005A5B54" w:rsidRDefault="00AD3612" w:rsidP="000259AA">
            <w:pPr>
              <w:widowControl/>
              <w:jc w:val="center"/>
              <w:rPr>
                <w:rFonts w:ascii="仿宋_GB2312" w:eastAsia="仿宋_GB2312" w:hAnsi="仿宋" w:cs="宋体"/>
                <w:color w:val="000000"/>
                <w:kern w:val="0"/>
                <w:szCs w:val="21"/>
              </w:rPr>
            </w:pPr>
            <w:r w:rsidRPr="005A5B54">
              <w:rPr>
                <w:rFonts w:ascii="仿宋_GB2312" w:eastAsia="仿宋_GB2312" w:hAnsi="仿宋" w:cs="宋体" w:hint="eastAsia"/>
                <w:color w:val="000000"/>
                <w:kern w:val="0"/>
                <w:szCs w:val="21"/>
              </w:rPr>
              <w:t>台</w:t>
            </w:r>
          </w:p>
        </w:tc>
      </w:tr>
    </w:tbl>
    <w:p w:rsidR="00AD3612" w:rsidRPr="005A5B54" w:rsidRDefault="00AD3612">
      <w:pPr>
        <w:rPr>
          <w:rFonts w:ascii="仿宋_GB2312" w:eastAsia="仿宋_GB2312" w:hAnsi="仿宋"/>
        </w:rPr>
      </w:pPr>
      <w:r w:rsidRPr="005A5B54">
        <w:rPr>
          <w:rFonts w:ascii="仿宋_GB2312" w:eastAsia="仿宋_GB2312" w:hAnsi="仿宋" w:hint="eastAsia"/>
        </w:rPr>
        <w:t>注：报价供应商如需现场察勘，可联系陈老师，联系号码13867700077，察勘时间：3月16日下午2:00点，地址：温州医科大学学院路校区配电房。</w:t>
      </w:r>
    </w:p>
    <w:p w:rsidR="00387504" w:rsidRPr="005A5B54" w:rsidRDefault="00EC7710" w:rsidP="00EC7710">
      <w:pPr>
        <w:spacing w:line="360" w:lineRule="auto"/>
        <w:jc w:val="center"/>
        <w:rPr>
          <w:rFonts w:ascii="仿宋_GB2312" w:eastAsia="仿宋_GB2312" w:hAnsi="仿宋"/>
        </w:rPr>
      </w:pPr>
      <w:r w:rsidRPr="005A5B54">
        <w:rPr>
          <w:rFonts w:ascii="仿宋_GB2312" w:eastAsia="仿宋_GB2312" w:hAnsi="仿宋" w:hint="eastAsia"/>
        </w:rPr>
        <w:t xml:space="preserve"> </w:t>
      </w:r>
      <w:bookmarkEnd w:id="143"/>
    </w:p>
    <w:p w:rsidR="00AD3612" w:rsidRPr="005A5B54" w:rsidRDefault="00AD3612" w:rsidP="00AD3612">
      <w:pPr>
        <w:spacing w:line="360" w:lineRule="auto"/>
        <w:rPr>
          <w:rFonts w:ascii="仿宋_GB2312" w:eastAsia="仿宋_GB2312" w:hAnsi="仿宋"/>
        </w:rPr>
      </w:pPr>
    </w:p>
    <w:p w:rsidR="00AD3612" w:rsidRPr="005A5B54" w:rsidRDefault="00AD3612" w:rsidP="00AD3612">
      <w:pPr>
        <w:spacing w:line="360" w:lineRule="auto"/>
        <w:jc w:val="center"/>
        <w:rPr>
          <w:rFonts w:ascii="仿宋_GB2312" w:eastAsia="仿宋_GB2312" w:hAnsi="仿宋"/>
        </w:rPr>
      </w:pPr>
      <w:r w:rsidRPr="005A5B54">
        <w:rPr>
          <w:rFonts w:ascii="仿宋_GB2312" w:eastAsia="仿宋_GB2312" w:hAnsi="仿宋" w:hint="eastAsia"/>
        </w:rPr>
        <w:t>三.  资信与商务要求</w:t>
      </w:r>
    </w:p>
    <w:tbl>
      <w:tblPr>
        <w:tblW w:w="5000" w:type="pct"/>
        <w:tblBorders>
          <w:top w:val="single" w:sz="4" w:space="0" w:color="auto"/>
          <w:left w:val="single" w:sz="4" w:space="0" w:color="auto"/>
          <w:bottom w:val="single" w:sz="4" w:space="0" w:color="auto"/>
          <w:right w:val="single" w:sz="4" w:space="0" w:color="auto"/>
        </w:tblBorders>
        <w:tblLook w:val="0000"/>
      </w:tblPr>
      <w:tblGrid>
        <w:gridCol w:w="1585"/>
        <w:gridCol w:w="8270"/>
      </w:tblGrid>
      <w:tr w:rsidR="00AD3612" w:rsidRPr="005A5B54" w:rsidTr="00AD3612">
        <w:trPr>
          <w:trHeight w:val="719"/>
        </w:trPr>
        <w:tc>
          <w:tcPr>
            <w:tcW w:w="804" w:type="pct"/>
            <w:tcBorders>
              <w:top w:val="single" w:sz="4" w:space="0" w:color="auto"/>
              <w:left w:val="single" w:sz="4" w:space="0" w:color="auto"/>
              <w:bottom w:val="single" w:sz="4" w:space="0" w:color="auto"/>
              <w:right w:val="single" w:sz="4" w:space="0" w:color="auto"/>
            </w:tcBorders>
            <w:vAlign w:val="center"/>
          </w:tcPr>
          <w:p w:rsidR="00AD3612" w:rsidRPr="005A5B54" w:rsidRDefault="00AD3612" w:rsidP="000259AA">
            <w:pPr>
              <w:snapToGrid w:val="0"/>
              <w:spacing w:line="460" w:lineRule="exact"/>
              <w:jc w:val="center"/>
              <w:rPr>
                <w:rFonts w:ascii="仿宋_GB2312" w:eastAsia="仿宋_GB2312" w:hAnsi="仿宋"/>
                <w:szCs w:val="21"/>
              </w:rPr>
            </w:pPr>
            <w:r w:rsidRPr="005A5B54">
              <w:rPr>
                <w:rFonts w:ascii="仿宋_GB2312" w:eastAsia="仿宋_GB2312" w:hAnsi="仿宋" w:hint="eastAsia"/>
                <w:szCs w:val="21"/>
              </w:rPr>
              <w:t>售后服务保障要求</w:t>
            </w:r>
          </w:p>
        </w:tc>
        <w:tc>
          <w:tcPr>
            <w:tcW w:w="4196" w:type="pct"/>
            <w:tcBorders>
              <w:top w:val="single" w:sz="4" w:space="0" w:color="auto"/>
              <w:left w:val="single" w:sz="4" w:space="0" w:color="auto"/>
              <w:bottom w:val="single" w:sz="4" w:space="0" w:color="auto"/>
              <w:right w:val="single" w:sz="4" w:space="0" w:color="auto"/>
            </w:tcBorders>
          </w:tcPr>
          <w:p w:rsidR="00AD3612" w:rsidRPr="005A5B54" w:rsidRDefault="00AD3612" w:rsidP="000259AA">
            <w:pPr>
              <w:snapToGrid w:val="0"/>
              <w:spacing w:line="420" w:lineRule="exact"/>
              <w:rPr>
                <w:rFonts w:ascii="仿宋_GB2312" w:eastAsia="仿宋_GB2312" w:hAnsi="仿宋"/>
                <w:szCs w:val="21"/>
              </w:rPr>
            </w:pPr>
            <w:r w:rsidRPr="005A5B54">
              <w:rPr>
                <w:rFonts w:ascii="仿宋_GB2312" w:eastAsia="仿宋_GB2312" w:hAnsi="仿宋" w:hint="eastAsia"/>
                <w:szCs w:val="21"/>
              </w:rPr>
              <w:t>供应商保证所供商品在保修期内发生故障时，在接到采购人通知后，供应商在4小时之内做出响应，48小时内安排工程师到现场检修（温州当地供应商需在12小时内安排工程师到现场检修），以保证学校的正常工作。零配件在该设备停产后仍需保证</w:t>
            </w:r>
            <w:r w:rsidRPr="005A5B54">
              <w:rPr>
                <w:rFonts w:ascii="仿宋_GB2312" w:eastAsia="仿宋_GB2312" w:hAnsi="仿宋" w:hint="eastAsia"/>
                <w:szCs w:val="21"/>
                <w:u w:val="single"/>
              </w:rPr>
              <w:t xml:space="preserve"> 5</w:t>
            </w:r>
            <w:r w:rsidRPr="005A5B54">
              <w:rPr>
                <w:rFonts w:ascii="仿宋_GB2312" w:eastAsia="仿宋_GB2312" w:hAnsi="仿宋" w:hint="eastAsia"/>
                <w:szCs w:val="21"/>
              </w:rPr>
              <w:t>年的供应，维修过程中所需零配件供应商在接到通知后应及时提供，并最长不超过5天（特殊设备另行说明）必须送达用户。软件部分提供终身免费升级。</w:t>
            </w:r>
          </w:p>
        </w:tc>
      </w:tr>
      <w:tr w:rsidR="00AD3612" w:rsidRPr="005A5B54" w:rsidTr="00AD3612">
        <w:trPr>
          <w:trHeight w:val="375"/>
        </w:trPr>
        <w:tc>
          <w:tcPr>
            <w:tcW w:w="804" w:type="pct"/>
            <w:tcBorders>
              <w:top w:val="single" w:sz="4" w:space="0" w:color="auto"/>
              <w:left w:val="single" w:sz="4" w:space="0" w:color="auto"/>
              <w:bottom w:val="single" w:sz="4" w:space="0" w:color="auto"/>
              <w:right w:val="single" w:sz="4" w:space="0" w:color="auto"/>
            </w:tcBorders>
            <w:vAlign w:val="center"/>
          </w:tcPr>
          <w:p w:rsidR="00AD3612" w:rsidRPr="005A5B54" w:rsidRDefault="00AD3612" w:rsidP="000259AA">
            <w:pPr>
              <w:snapToGrid w:val="0"/>
              <w:spacing w:line="460" w:lineRule="exact"/>
              <w:jc w:val="center"/>
              <w:rPr>
                <w:rFonts w:ascii="仿宋_GB2312" w:eastAsia="仿宋_GB2312" w:hAnsi="仿宋"/>
                <w:szCs w:val="21"/>
              </w:rPr>
            </w:pPr>
            <w:r w:rsidRPr="005A5B54">
              <w:rPr>
                <w:rFonts w:ascii="仿宋_GB2312" w:eastAsia="仿宋_GB2312" w:hAnsi="仿宋" w:hint="eastAsia"/>
                <w:szCs w:val="21"/>
              </w:rPr>
              <w:t>质保期</w:t>
            </w:r>
          </w:p>
        </w:tc>
        <w:tc>
          <w:tcPr>
            <w:tcW w:w="4196" w:type="pct"/>
            <w:tcBorders>
              <w:top w:val="single" w:sz="4" w:space="0" w:color="auto"/>
              <w:left w:val="single" w:sz="4" w:space="0" w:color="auto"/>
              <w:bottom w:val="single" w:sz="4" w:space="0" w:color="auto"/>
              <w:right w:val="single" w:sz="4" w:space="0" w:color="auto"/>
            </w:tcBorders>
          </w:tcPr>
          <w:p w:rsidR="00AD3612" w:rsidRPr="005A5B54" w:rsidRDefault="00AD3612" w:rsidP="000259AA">
            <w:pPr>
              <w:snapToGrid w:val="0"/>
              <w:spacing w:line="420" w:lineRule="exact"/>
              <w:rPr>
                <w:rFonts w:ascii="仿宋_GB2312" w:eastAsia="仿宋_GB2312" w:hAnsi="仿宋"/>
                <w:szCs w:val="21"/>
              </w:rPr>
            </w:pPr>
            <w:r w:rsidRPr="005A5B54">
              <w:rPr>
                <w:rFonts w:ascii="仿宋_GB2312" w:eastAsia="仿宋_GB2312" w:hAnsi="仿宋" w:hint="eastAsia"/>
                <w:szCs w:val="21"/>
              </w:rPr>
              <w:t>所有设备免费保修1年（设备生产商另有更长的质保期的按其规定执行）。质保期内因不能排除的故障而影响工作的情况每发生一次，其质保期相应延长60天，质保期内因设备本身缺陷造成各种故障应由供应商免费技术服务和维修。</w:t>
            </w:r>
          </w:p>
        </w:tc>
      </w:tr>
      <w:tr w:rsidR="00AD3612" w:rsidRPr="005A5B54" w:rsidTr="00AD3612">
        <w:trPr>
          <w:trHeight w:val="938"/>
        </w:trPr>
        <w:tc>
          <w:tcPr>
            <w:tcW w:w="804" w:type="pct"/>
            <w:tcBorders>
              <w:top w:val="single" w:sz="4" w:space="0" w:color="auto"/>
              <w:left w:val="single" w:sz="4" w:space="0" w:color="auto"/>
              <w:bottom w:val="single" w:sz="4" w:space="0" w:color="auto"/>
              <w:right w:val="single" w:sz="4" w:space="0" w:color="auto"/>
            </w:tcBorders>
            <w:vAlign w:val="center"/>
          </w:tcPr>
          <w:p w:rsidR="00AD3612" w:rsidRPr="005A5B54" w:rsidRDefault="00AD3612" w:rsidP="000259AA">
            <w:pPr>
              <w:snapToGrid w:val="0"/>
              <w:spacing w:line="460" w:lineRule="exact"/>
              <w:jc w:val="center"/>
              <w:rPr>
                <w:rFonts w:ascii="仿宋_GB2312" w:eastAsia="仿宋_GB2312" w:hAnsi="仿宋"/>
                <w:szCs w:val="21"/>
              </w:rPr>
            </w:pPr>
            <w:r w:rsidRPr="005A5B54">
              <w:rPr>
                <w:rFonts w:ascii="仿宋_GB2312" w:eastAsia="仿宋_GB2312" w:hAnsi="仿宋" w:hint="eastAsia"/>
                <w:szCs w:val="21"/>
              </w:rPr>
              <w:t>交货时间及地点</w:t>
            </w:r>
          </w:p>
        </w:tc>
        <w:tc>
          <w:tcPr>
            <w:tcW w:w="4196" w:type="pct"/>
            <w:tcBorders>
              <w:top w:val="single" w:sz="4" w:space="0" w:color="auto"/>
              <w:left w:val="single" w:sz="4" w:space="0" w:color="auto"/>
              <w:bottom w:val="single" w:sz="4" w:space="0" w:color="auto"/>
              <w:right w:val="single" w:sz="4" w:space="0" w:color="auto"/>
            </w:tcBorders>
            <w:vAlign w:val="center"/>
          </w:tcPr>
          <w:p w:rsidR="00AD3612" w:rsidRPr="005A5B54" w:rsidRDefault="00AD3612" w:rsidP="000259AA">
            <w:pPr>
              <w:snapToGrid w:val="0"/>
              <w:spacing w:line="400" w:lineRule="exact"/>
              <w:rPr>
                <w:rFonts w:ascii="仿宋_GB2312" w:eastAsia="仿宋_GB2312" w:hAnsi="仿宋"/>
                <w:szCs w:val="21"/>
              </w:rPr>
            </w:pPr>
            <w:r w:rsidRPr="005A5B54">
              <w:rPr>
                <w:rFonts w:ascii="仿宋_GB2312" w:eastAsia="仿宋_GB2312" w:hAnsi="仿宋" w:hint="eastAsia"/>
                <w:szCs w:val="21"/>
              </w:rPr>
              <w:t>1.国产设备在合同签订后30天内交货并完成安装调试，交使用方验收。</w:t>
            </w:r>
          </w:p>
          <w:p w:rsidR="00AD3612" w:rsidRPr="005A5B54" w:rsidRDefault="00AD3612" w:rsidP="000259AA">
            <w:pPr>
              <w:snapToGrid w:val="0"/>
              <w:spacing w:line="400" w:lineRule="exact"/>
              <w:rPr>
                <w:rFonts w:ascii="仿宋_GB2312" w:eastAsia="仿宋_GB2312" w:hAnsi="仿宋"/>
                <w:szCs w:val="21"/>
              </w:rPr>
            </w:pPr>
            <w:r w:rsidRPr="005A5B54">
              <w:rPr>
                <w:rFonts w:ascii="仿宋_GB2312" w:eastAsia="仿宋_GB2312" w:hAnsi="仿宋" w:hint="eastAsia"/>
                <w:szCs w:val="21"/>
              </w:rPr>
              <w:t>2.交货地点：温州医科大学指定地点</w:t>
            </w:r>
          </w:p>
          <w:p w:rsidR="00AD3612" w:rsidRPr="005A5B54" w:rsidRDefault="00AD3612" w:rsidP="000259AA">
            <w:pPr>
              <w:snapToGrid w:val="0"/>
              <w:spacing w:line="400" w:lineRule="exact"/>
              <w:rPr>
                <w:rFonts w:ascii="仿宋_GB2312" w:eastAsia="仿宋_GB2312" w:hAnsi="仿宋"/>
                <w:szCs w:val="21"/>
              </w:rPr>
            </w:pPr>
            <w:r w:rsidRPr="005A5B54">
              <w:rPr>
                <w:rFonts w:ascii="仿宋_GB2312" w:eastAsia="仿宋_GB2312" w:hAnsi="仿宋" w:hint="eastAsia"/>
                <w:szCs w:val="21"/>
              </w:rPr>
              <w:t>3.在所供货物交付使用时，供应商必须向采购人提供设备随机提供的装箱清单（每箱一单）、随机的易损件、备品备件及特殊专用工具及清单（如有）、电气原理图、设备生产厂家的产品检测证书、出厂检验报告、合格证书、质量保证书、保修卡、产品说明书、相关图纸等必须具备的相关资料和必备的附件。如是进口设备需中英文技术资料、中英文操作手册各1套。凡需国家强制性认证或认可的产品、需提供相应的证书和认可标志。上述资料由用户签署验收回复单。</w:t>
            </w:r>
          </w:p>
        </w:tc>
      </w:tr>
      <w:tr w:rsidR="00AD3612" w:rsidRPr="005A5B54" w:rsidTr="00AD3612">
        <w:trPr>
          <w:trHeight w:val="820"/>
        </w:trPr>
        <w:tc>
          <w:tcPr>
            <w:tcW w:w="804" w:type="pct"/>
            <w:tcBorders>
              <w:top w:val="single" w:sz="4" w:space="0" w:color="auto"/>
              <w:left w:val="single" w:sz="4" w:space="0" w:color="auto"/>
              <w:bottom w:val="single" w:sz="4" w:space="0" w:color="auto"/>
              <w:right w:val="single" w:sz="4" w:space="0" w:color="auto"/>
            </w:tcBorders>
            <w:vAlign w:val="center"/>
          </w:tcPr>
          <w:p w:rsidR="00AD3612" w:rsidRPr="005A5B54" w:rsidRDefault="00AD3612" w:rsidP="000259AA">
            <w:pPr>
              <w:snapToGrid w:val="0"/>
              <w:spacing w:line="460" w:lineRule="exact"/>
              <w:jc w:val="center"/>
              <w:rPr>
                <w:rFonts w:ascii="仿宋_GB2312" w:eastAsia="仿宋_GB2312" w:hAnsi="仿宋"/>
                <w:szCs w:val="21"/>
              </w:rPr>
            </w:pPr>
            <w:r w:rsidRPr="005A5B54">
              <w:rPr>
                <w:rFonts w:ascii="仿宋_GB2312" w:eastAsia="仿宋_GB2312" w:hAnsi="仿宋" w:hint="eastAsia"/>
                <w:szCs w:val="21"/>
              </w:rPr>
              <w:t>付款条件</w:t>
            </w:r>
          </w:p>
        </w:tc>
        <w:tc>
          <w:tcPr>
            <w:tcW w:w="4196" w:type="pct"/>
            <w:tcBorders>
              <w:top w:val="single" w:sz="4" w:space="0" w:color="auto"/>
              <w:left w:val="single" w:sz="4" w:space="0" w:color="auto"/>
              <w:bottom w:val="single" w:sz="4" w:space="0" w:color="auto"/>
              <w:right w:val="single" w:sz="4" w:space="0" w:color="auto"/>
            </w:tcBorders>
          </w:tcPr>
          <w:p w:rsidR="00AD3612" w:rsidRPr="005A5B54" w:rsidRDefault="00AD3612" w:rsidP="000259AA">
            <w:pPr>
              <w:snapToGrid w:val="0"/>
              <w:spacing w:line="420" w:lineRule="exact"/>
              <w:rPr>
                <w:rFonts w:ascii="仿宋_GB2312" w:eastAsia="仿宋_GB2312" w:hAnsi="仿宋"/>
                <w:szCs w:val="21"/>
              </w:rPr>
            </w:pPr>
            <w:r w:rsidRPr="005A5B54">
              <w:rPr>
                <w:rFonts w:ascii="仿宋_GB2312" w:eastAsia="仿宋_GB2312" w:hAnsi="仿宋" w:hint="eastAsia"/>
                <w:szCs w:val="21"/>
              </w:rPr>
              <w:t>设备安装、调试完毕后，如验收合格，供应商需向采购中心递交安装报告和采购人的设备验收报告，办理相关付款事项。</w:t>
            </w:r>
          </w:p>
        </w:tc>
      </w:tr>
      <w:tr w:rsidR="00AD3612" w:rsidRPr="005A5B54" w:rsidTr="00AD3612">
        <w:tc>
          <w:tcPr>
            <w:tcW w:w="804" w:type="pct"/>
            <w:tcBorders>
              <w:top w:val="single" w:sz="4" w:space="0" w:color="auto"/>
              <w:left w:val="single" w:sz="4" w:space="0" w:color="auto"/>
              <w:bottom w:val="single" w:sz="4" w:space="0" w:color="auto"/>
              <w:right w:val="single" w:sz="4" w:space="0" w:color="auto"/>
            </w:tcBorders>
            <w:vAlign w:val="center"/>
          </w:tcPr>
          <w:p w:rsidR="00AD3612" w:rsidRPr="005A5B54" w:rsidRDefault="00AD3612" w:rsidP="000259AA">
            <w:pPr>
              <w:snapToGrid w:val="0"/>
              <w:spacing w:line="460" w:lineRule="exact"/>
              <w:jc w:val="center"/>
              <w:rPr>
                <w:rFonts w:ascii="仿宋_GB2312" w:eastAsia="仿宋_GB2312" w:hAnsi="仿宋"/>
                <w:szCs w:val="21"/>
              </w:rPr>
            </w:pPr>
            <w:r w:rsidRPr="005A5B54">
              <w:rPr>
                <w:rFonts w:ascii="仿宋_GB2312" w:eastAsia="仿宋_GB2312" w:hAnsi="仿宋" w:hint="eastAsia"/>
                <w:szCs w:val="21"/>
              </w:rPr>
              <w:t>技术服务和人员培训</w:t>
            </w:r>
          </w:p>
        </w:tc>
        <w:tc>
          <w:tcPr>
            <w:tcW w:w="4196" w:type="pct"/>
            <w:tcBorders>
              <w:top w:val="single" w:sz="4" w:space="0" w:color="auto"/>
              <w:left w:val="single" w:sz="4" w:space="0" w:color="auto"/>
              <w:bottom w:val="single" w:sz="4" w:space="0" w:color="auto"/>
              <w:right w:val="single" w:sz="4" w:space="0" w:color="auto"/>
            </w:tcBorders>
          </w:tcPr>
          <w:p w:rsidR="00AD3612" w:rsidRPr="005A5B54" w:rsidRDefault="00AD3612" w:rsidP="000259AA">
            <w:pPr>
              <w:snapToGrid w:val="0"/>
              <w:spacing w:line="420" w:lineRule="exact"/>
              <w:rPr>
                <w:rFonts w:ascii="仿宋_GB2312" w:eastAsia="仿宋_GB2312" w:hAnsi="仿宋"/>
                <w:szCs w:val="21"/>
              </w:rPr>
            </w:pPr>
            <w:r w:rsidRPr="005A5B54">
              <w:rPr>
                <w:rFonts w:ascii="仿宋_GB2312" w:eastAsia="仿宋_GB2312" w:hAnsi="仿宋" w:hint="eastAsia"/>
                <w:szCs w:val="21"/>
              </w:rPr>
              <w:t>设备安装、调试结束后，供应商应立即派有经验的工程师对采购人人员进行操作和日常管理与维护的培训（费用由供应商承担），并确保采购人参与培训的人员能独立、熟练地进行操作和进行日常维护保养。供应商在投标技术文件中应提出具体的培训计划（如：培训师资、教材、课程、人数、地点、日程等）。供应商不得以任何理由追加培训费用及降低培训质量。</w:t>
            </w:r>
          </w:p>
        </w:tc>
      </w:tr>
      <w:tr w:rsidR="00AD3612" w:rsidRPr="005A5B54" w:rsidTr="00AD3612">
        <w:tc>
          <w:tcPr>
            <w:tcW w:w="804" w:type="pct"/>
            <w:tcBorders>
              <w:top w:val="single" w:sz="4" w:space="0" w:color="auto"/>
              <w:left w:val="single" w:sz="4" w:space="0" w:color="auto"/>
              <w:bottom w:val="single" w:sz="4" w:space="0" w:color="auto"/>
              <w:right w:val="single" w:sz="4" w:space="0" w:color="auto"/>
            </w:tcBorders>
            <w:vAlign w:val="center"/>
          </w:tcPr>
          <w:p w:rsidR="00AD3612" w:rsidRPr="005A5B54" w:rsidRDefault="00AD3612" w:rsidP="000259AA">
            <w:pPr>
              <w:snapToGrid w:val="0"/>
              <w:spacing w:line="460" w:lineRule="exact"/>
              <w:jc w:val="center"/>
              <w:rPr>
                <w:rFonts w:ascii="仿宋_GB2312" w:eastAsia="仿宋_GB2312" w:hAnsi="仿宋"/>
                <w:szCs w:val="21"/>
              </w:rPr>
            </w:pPr>
            <w:r w:rsidRPr="005A5B54">
              <w:rPr>
                <w:rFonts w:ascii="仿宋_GB2312" w:eastAsia="仿宋_GB2312" w:hAnsi="仿宋" w:hint="eastAsia"/>
                <w:szCs w:val="21"/>
              </w:rPr>
              <w:t>其它要求</w:t>
            </w:r>
          </w:p>
        </w:tc>
        <w:tc>
          <w:tcPr>
            <w:tcW w:w="4196" w:type="pct"/>
            <w:tcBorders>
              <w:top w:val="single" w:sz="4" w:space="0" w:color="auto"/>
              <w:left w:val="single" w:sz="4" w:space="0" w:color="auto"/>
              <w:bottom w:val="single" w:sz="4" w:space="0" w:color="auto"/>
              <w:right w:val="single" w:sz="4" w:space="0" w:color="auto"/>
            </w:tcBorders>
          </w:tcPr>
          <w:p w:rsidR="00AD3612" w:rsidRPr="005A5B54" w:rsidRDefault="00AD3612" w:rsidP="000259AA">
            <w:pPr>
              <w:snapToGrid w:val="0"/>
              <w:spacing w:line="420" w:lineRule="exact"/>
              <w:rPr>
                <w:rFonts w:ascii="仿宋_GB2312" w:eastAsia="仿宋_GB2312" w:hAnsi="仿宋"/>
                <w:szCs w:val="21"/>
              </w:rPr>
            </w:pPr>
            <w:r w:rsidRPr="005A5B54">
              <w:rPr>
                <w:rFonts w:ascii="仿宋_GB2312" w:eastAsia="仿宋_GB2312" w:hAnsi="仿宋" w:hint="eastAsia"/>
                <w:szCs w:val="21"/>
              </w:rPr>
              <w:t>无</w:t>
            </w:r>
          </w:p>
        </w:tc>
      </w:tr>
    </w:tbl>
    <w:p w:rsidR="00AD3612" w:rsidRPr="005A5B54" w:rsidRDefault="00AD3612" w:rsidP="00D600D2">
      <w:pPr>
        <w:spacing w:line="360" w:lineRule="auto"/>
        <w:jc w:val="center"/>
        <w:rPr>
          <w:rFonts w:ascii="仿宋_GB2312" w:eastAsia="仿宋_GB2312" w:hAnsi="仿宋"/>
        </w:rPr>
      </w:pPr>
    </w:p>
    <w:p w:rsidR="009238D0" w:rsidRPr="005A5B54" w:rsidRDefault="00AD3612" w:rsidP="00D600D2">
      <w:pPr>
        <w:spacing w:line="360" w:lineRule="auto"/>
        <w:jc w:val="center"/>
        <w:rPr>
          <w:rFonts w:ascii="仿宋_GB2312" w:eastAsia="仿宋_GB2312" w:hAnsi="仿宋"/>
        </w:rPr>
      </w:pPr>
      <w:r w:rsidRPr="005A5B54">
        <w:rPr>
          <w:rFonts w:ascii="仿宋_GB2312" w:eastAsia="仿宋_GB2312" w:hAnsi="仿宋" w:hint="eastAsia"/>
        </w:rPr>
        <w:t>四</w:t>
      </w:r>
      <w:r w:rsidR="009238D0" w:rsidRPr="005A5B54">
        <w:rPr>
          <w:rFonts w:ascii="仿宋_GB2312" w:eastAsia="仿宋_GB2312" w:hAnsi="仿宋" w:hint="eastAsia"/>
        </w:rPr>
        <w:t>.  其他要求</w:t>
      </w:r>
      <w:bookmarkEnd w:id="144"/>
    </w:p>
    <w:p w:rsidR="00D600D2" w:rsidRPr="005A5B54" w:rsidRDefault="00D600D2" w:rsidP="00D600D2">
      <w:pPr>
        <w:numPr>
          <w:ilvl w:val="1"/>
          <w:numId w:val="24"/>
        </w:numPr>
        <w:tabs>
          <w:tab w:val="left" w:pos="426"/>
        </w:tabs>
        <w:spacing w:line="360" w:lineRule="auto"/>
        <w:ind w:hanging="993"/>
        <w:rPr>
          <w:rFonts w:ascii="仿宋_GB2312" w:eastAsia="仿宋_GB2312" w:hAnsi="仿宋"/>
          <w:bCs/>
        </w:rPr>
      </w:pPr>
      <w:r w:rsidRPr="005A5B54">
        <w:rPr>
          <w:rFonts w:ascii="仿宋_GB2312" w:eastAsia="仿宋_GB2312" w:hAnsi="仿宋" w:hint="eastAsia"/>
          <w:bCs/>
        </w:rPr>
        <w:t>报价：</w:t>
      </w:r>
    </w:p>
    <w:p w:rsidR="00D600D2" w:rsidRPr="005A5B54" w:rsidRDefault="00D600D2" w:rsidP="00D600D2">
      <w:pPr>
        <w:spacing w:line="360" w:lineRule="auto"/>
        <w:ind w:leftChars="200" w:left="420"/>
        <w:rPr>
          <w:rFonts w:ascii="仿宋_GB2312" w:eastAsia="仿宋_GB2312" w:hAnsi="仿宋"/>
        </w:rPr>
      </w:pPr>
      <w:r w:rsidRPr="005A5B54">
        <w:rPr>
          <w:rFonts w:ascii="仿宋_GB2312" w:eastAsia="仿宋_GB2312" w:hAnsi="仿宋" w:cs="Arial" w:hint="eastAsia"/>
        </w:rPr>
        <w:t>本次采购项目为</w:t>
      </w:r>
      <w:r w:rsidRPr="005A5B54">
        <w:rPr>
          <w:rFonts w:ascii="仿宋_GB2312" w:eastAsia="仿宋_GB2312" w:hAnsi="仿宋" w:cs="Arial" w:hint="eastAsia"/>
          <w:u w:val="single"/>
        </w:rPr>
        <w:t>交钥匙工程</w:t>
      </w:r>
      <w:r w:rsidRPr="005A5B54">
        <w:rPr>
          <w:rFonts w:ascii="仿宋_GB2312" w:eastAsia="仿宋_GB2312" w:hAnsi="仿宋" w:cs="Arial" w:hint="eastAsia"/>
        </w:rPr>
        <w:t>。报价是询价文件所确定的采购范围内的全部工作内容的价格体现，</w:t>
      </w:r>
      <w:r w:rsidRPr="005A5B54">
        <w:rPr>
          <w:rFonts w:ascii="仿宋_GB2312" w:eastAsia="仿宋_GB2312" w:hAnsi="仿宋" w:cs="Arial" w:hint="eastAsia"/>
          <w:szCs w:val="21"/>
        </w:rPr>
        <w:t>如有遗漏，视同包括在本项目中，合同总价和单价均不作调整。</w:t>
      </w:r>
      <w:r w:rsidRPr="005A5B54">
        <w:rPr>
          <w:rFonts w:ascii="仿宋_GB2312" w:eastAsia="仿宋_GB2312" w:hAnsi="仿宋" w:hint="eastAsia"/>
        </w:rPr>
        <w:t>除发生下列因素可调整合同价外，不得以任何其他理由调整任何费用。除发生下列因素可调整合同价外，不得以任何其他理由调整任何费用</w:t>
      </w:r>
    </w:p>
    <w:p w:rsidR="00D600D2" w:rsidRPr="005A5B54" w:rsidRDefault="00D600D2" w:rsidP="00D600D2">
      <w:pPr>
        <w:spacing w:line="360" w:lineRule="auto"/>
        <w:ind w:leftChars="-67" w:left="525" w:hangingChars="317" w:hanging="666"/>
        <w:rPr>
          <w:rFonts w:ascii="仿宋_GB2312" w:eastAsia="仿宋_GB2312" w:hAnsi="仿宋" w:cs="Arial"/>
        </w:rPr>
      </w:pPr>
      <w:r w:rsidRPr="005A5B54">
        <w:rPr>
          <w:rFonts w:ascii="仿宋_GB2312" w:eastAsia="仿宋_GB2312" w:hAnsi="仿宋" w:cs="Arial" w:hint="eastAsia"/>
        </w:rPr>
        <w:t>1.1   买方提出的货物数量变更，根据原成交单价计算变更费用。由卖方提出的合理化建议，需经得买方同意，其费用不得变更。但属卖方报价漏项少算的设备及服务费用不得追补。</w:t>
      </w:r>
    </w:p>
    <w:p w:rsidR="00D600D2" w:rsidRPr="005A5B54" w:rsidRDefault="00D600D2" w:rsidP="00D600D2">
      <w:pPr>
        <w:tabs>
          <w:tab w:val="left" w:pos="567"/>
        </w:tabs>
        <w:spacing w:line="360" w:lineRule="auto"/>
        <w:ind w:leftChars="-50" w:left="567" w:hangingChars="320" w:hanging="672"/>
        <w:rPr>
          <w:rFonts w:ascii="仿宋_GB2312" w:eastAsia="仿宋_GB2312" w:hAnsi="仿宋" w:cs="Arial"/>
        </w:rPr>
      </w:pPr>
      <w:r w:rsidRPr="005A5B54">
        <w:rPr>
          <w:rFonts w:ascii="仿宋_GB2312" w:eastAsia="仿宋_GB2312" w:hAnsi="仿宋" w:cs="Arial" w:hint="eastAsia"/>
        </w:rPr>
        <w:t>1.2   发生不可抗力的因素造成费用增加使卖方直接损失的费用，经鉴定核准，买方酌情予以一定补偿。但属卖方可以预见、预防，而卖方预防不力所造成的损失，不予补偿。其经济损失由卖方承担。</w:t>
      </w:r>
    </w:p>
    <w:p w:rsidR="00D600D2" w:rsidRPr="005A5B54" w:rsidRDefault="00D600D2" w:rsidP="00D600D2">
      <w:pPr>
        <w:tabs>
          <w:tab w:val="left" w:pos="426"/>
          <w:tab w:val="left" w:pos="709"/>
        </w:tabs>
        <w:snapToGrid w:val="0"/>
        <w:spacing w:line="360" w:lineRule="auto"/>
        <w:ind w:leftChars="-67" w:hangingChars="67" w:hanging="141"/>
        <w:outlineLvl w:val="2"/>
        <w:rPr>
          <w:rFonts w:ascii="仿宋_GB2312" w:eastAsia="仿宋_GB2312" w:hAnsi="仿宋"/>
        </w:rPr>
      </w:pPr>
      <w:r w:rsidRPr="005A5B54">
        <w:rPr>
          <w:rFonts w:ascii="仿宋_GB2312" w:eastAsia="仿宋_GB2312" w:hAnsi="仿宋" w:cs="Arial" w:hint="eastAsia"/>
        </w:rPr>
        <w:t xml:space="preserve">2.    </w:t>
      </w:r>
      <w:r w:rsidRPr="005A5B54">
        <w:rPr>
          <w:rFonts w:ascii="仿宋_GB2312" w:eastAsia="仿宋_GB2312" w:hAnsi="仿宋" w:hint="eastAsia"/>
        </w:rPr>
        <w:t>设备的安装、调试和验收</w:t>
      </w:r>
    </w:p>
    <w:p w:rsidR="00D600D2" w:rsidRPr="005A5B54" w:rsidRDefault="00D600D2" w:rsidP="00D600D2">
      <w:pPr>
        <w:tabs>
          <w:tab w:val="left" w:pos="426"/>
        </w:tabs>
        <w:snapToGrid w:val="0"/>
        <w:spacing w:line="360" w:lineRule="auto"/>
        <w:ind w:leftChars="-67" w:hangingChars="67" w:hanging="141"/>
        <w:outlineLvl w:val="2"/>
        <w:rPr>
          <w:rFonts w:ascii="仿宋_GB2312" w:eastAsia="仿宋_GB2312" w:hAnsi="仿宋"/>
        </w:rPr>
      </w:pPr>
      <w:r w:rsidRPr="005A5B54">
        <w:rPr>
          <w:rFonts w:ascii="仿宋_GB2312" w:eastAsia="仿宋_GB2312" w:hAnsi="仿宋" w:hint="eastAsia"/>
        </w:rPr>
        <w:t>2.1   安装调试时间报价人必须在合同规定的工作日内完成设备供货、安装、调试工作，并确保正常运行</w:t>
      </w:r>
    </w:p>
    <w:p w:rsidR="00D600D2" w:rsidRPr="005A5B54" w:rsidRDefault="00D600D2" w:rsidP="00D600D2">
      <w:pPr>
        <w:tabs>
          <w:tab w:val="left" w:pos="426"/>
        </w:tabs>
        <w:snapToGrid w:val="0"/>
        <w:spacing w:line="360" w:lineRule="auto"/>
        <w:ind w:leftChars="-67" w:hangingChars="67" w:hanging="141"/>
        <w:outlineLvl w:val="2"/>
        <w:rPr>
          <w:rFonts w:ascii="仿宋_GB2312" w:eastAsia="仿宋_GB2312" w:hAnsi="仿宋"/>
        </w:rPr>
      </w:pPr>
      <w:r w:rsidRPr="005A5B54">
        <w:rPr>
          <w:rFonts w:ascii="仿宋_GB2312" w:eastAsia="仿宋_GB2312" w:hAnsi="仿宋" w:hint="eastAsia"/>
        </w:rPr>
        <w:t>2.2   设备的到货、安装、调试、验收</w:t>
      </w:r>
    </w:p>
    <w:p w:rsidR="00D600D2" w:rsidRPr="005A5B54" w:rsidRDefault="00D600D2" w:rsidP="00D600D2">
      <w:pPr>
        <w:tabs>
          <w:tab w:val="left" w:pos="426"/>
        </w:tabs>
        <w:snapToGrid w:val="0"/>
        <w:spacing w:line="360" w:lineRule="auto"/>
        <w:ind w:leftChars="-67" w:left="525" w:hangingChars="317" w:hanging="666"/>
        <w:outlineLvl w:val="2"/>
        <w:rPr>
          <w:rFonts w:ascii="仿宋_GB2312" w:eastAsia="仿宋_GB2312" w:hAnsi="仿宋"/>
        </w:rPr>
      </w:pPr>
      <w:smartTag w:uri="urn:schemas-microsoft-com:office:smarttags" w:element="chsdate">
        <w:smartTagPr>
          <w:attr w:name="Year" w:val="1899"/>
          <w:attr w:name="Month" w:val="12"/>
          <w:attr w:name="Day" w:val="30"/>
          <w:attr w:name="IsLunarDate" w:val="False"/>
          <w:attr w:name="IsROCDate" w:val="False"/>
        </w:smartTagPr>
        <w:r w:rsidRPr="005A5B54">
          <w:rPr>
            <w:rFonts w:ascii="仿宋_GB2312" w:eastAsia="仿宋_GB2312" w:hAnsi="仿宋" w:hint="eastAsia"/>
          </w:rPr>
          <w:t>2.2.1</w:t>
        </w:r>
      </w:smartTag>
      <w:r w:rsidRPr="005A5B54">
        <w:rPr>
          <w:rFonts w:ascii="仿宋_GB2312" w:eastAsia="仿宋_GB2312" w:hAnsi="仿宋" w:hint="eastAsia"/>
        </w:rPr>
        <w:t xml:space="preserve"> 所供设备在现场进行到货验收时,由卖方负责，买方派员参加,如发现问题应及时处理直至使买方满意,其中费用由卖方负、设备的存放点由买方提供、卖方负责保管。</w:t>
      </w:r>
    </w:p>
    <w:p w:rsidR="00D600D2" w:rsidRPr="005A5B54" w:rsidRDefault="00D600D2" w:rsidP="00D600D2">
      <w:pPr>
        <w:tabs>
          <w:tab w:val="left" w:pos="426"/>
        </w:tabs>
        <w:snapToGrid w:val="0"/>
        <w:spacing w:line="360" w:lineRule="auto"/>
        <w:ind w:leftChars="-67" w:left="525" w:hangingChars="317" w:hanging="666"/>
        <w:outlineLvl w:val="2"/>
        <w:rPr>
          <w:rFonts w:ascii="仿宋_GB2312" w:eastAsia="仿宋_GB2312" w:hAnsi="仿宋"/>
          <w:szCs w:val="21"/>
        </w:rPr>
      </w:pPr>
      <w:smartTag w:uri="urn:schemas-microsoft-com:office:smarttags" w:element="chsdate">
        <w:smartTagPr>
          <w:attr w:name="Year" w:val="1899"/>
          <w:attr w:name="Month" w:val="12"/>
          <w:attr w:name="Day" w:val="30"/>
          <w:attr w:name="IsLunarDate" w:val="False"/>
          <w:attr w:name="IsROCDate" w:val="False"/>
        </w:smartTagPr>
        <w:r w:rsidRPr="005A5B54">
          <w:rPr>
            <w:rFonts w:ascii="仿宋_GB2312" w:eastAsia="仿宋_GB2312" w:hAnsi="仿宋" w:hint="eastAsia"/>
            <w:szCs w:val="21"/>
          </w:rPr>
          <w:t>2.2.2</w:t>
        </w:r>
      </w:smartTag>
      <w:r w:rsidRPr="005A5B54">
        <w:rPr>
          <w:rFonts w:ascii="仿宋_GB2312" w:eastAsia="仿宋_GB2312" w:hAnsi="仿宋" w:hint="eastAsia"/>
          <w:szCs w:val="21"/>
        </w:rPr>
        <w:t xml:space="preserve"> 安装范围包括设备本身及整个系统的安装，安装必须符合有关标准和规范，安装过程中买方和有关部门共同对设备及系统的安装质量进行监理。</w:t>
      </w:r>
    </w:p>
    <w:p w:rsidR="00D600D2" w:rsidRPr="005A5B54" w:rsidRDefault="00D600D2" w:rsidP="00D600D2">
      <w:pPr>
        <w:tabs>
          <w:tab w:val="left" w:pos="426"/>
        </w:tabs>
        <w:snapToGrid w:val="0"/>
        <w:spacing w:line="360" w:lineRule="auto"/>
        <w:ind w:leftChars="-67" w:left="525" w:hangingChars="317" w:hanging="666"/>
        <w:outlineLvl w:val="2"/>
        <w:rPr>
          <w:rFonts w:ascii="仿宋_GB2312" w:eastAsia="仿宋_GB2312" w:hAnsi="仿宋"/>
          <w:szCs w:val="21"/>
        </w:rPr>
      </w:pPr>
      <w:smartTag w:uri="urn:schemas-microsoft-com:office:smarttags" w:element="chsdate">
        <w:smartTagPr>
          <w:attr w:name="Year" w:val="1899"/>
          <w:attr w:name="Month" w:val="12"/>
          <w:attr w:name="Day" w:val="30"/>
          <w:attr w:name="IsLunarDate" w:val="False"/>
          <w:attr w:name="IsROCDate" w:val="False"/>
        </w:smartTagPr>
        <w:r w:rsidRPr="005A5B54">
          <w:rPr>
            <w:rFonts w:ascii="仿宋_GB2312" w:eastAsia="仿宋_GB2312" w:hAnsi="仿宋" w:hint="eastAsia"/>
            <w:szCs w:val="21"/>
          </w:rPr>
          <w:t>2.2.3</w:t>
        </w:r>
      </w:smartTag>
      <w:r w:rsidRPr="005A5B54">
        <w:rPr>
          <w:rFonts w:ascii="仿宋_GB2312" w:eastAsia="仿宋_GB2312" w:hAnsi="仿宋" w:hint="eastAsia"/>
          <w:szCs w:val="21"/>
        </w:rPr>
        <w:t xml:space="preserve"> 安装完毕后，买方可以要求卖方或具有检测资质的第三方用专用仪器进行测试，卖方应负责测试和调试所需的人员、工具、材料、仪器及一切费用，并填写测试报告交由买方存档。</w:t>
      </w:r>
    </w:p>
    <w:p w:rsidR="00D600D2" w:rsidRPr="005A5B54" w:rsidRDefault="00D600D2" w:rsidP="00D600D2">
      <w:pPr>
        <w:tabs>
          <w:tab w:val="left" w:pos="426"/>
        </w:tabs>
        <w:snapToGrid w:val="0"/>
        <w:spacing w:line="360" w:lineRule="auto"/>
        <w:ind w:leftChars="-67" w:left="525" w:hangingChars="317" w:hanging="666"/>
        <w:outlineLvl w:val="2"/>
        <w:rPr>
          <w:rFonts w:ascii="仿宋_GB2312" w:eastAsia="仿宋_GB2312" w:hAnsi="仿宋"/>
          <w:szCs w:val="21"/>
        </w:rPr>
      </w:pPr>
      <w:r w:rsidRPr="005A5B54">
        <w:rPr>
          <w:rFonts w:ascii="仿宋_GB2312" w:eastAsia="仿宋_GB2312" w:hAnsi="仿宋" w:hint="eastAsia"/>
          <w:szCs w:val="21"/>
        </w:rPr>
        <w:t>2.2.4 设备经过试运行后达到并符合合同要求，其中故障和隐患均已排除或解决，并使买方满意，所有的技术资料均已向买方移交并被接受，验收视为合格，由双方签署验收证书后，设备才视为接受。</w:t>
      </w:r>
    </w:p>
    <w:p w:rsidR="00D600D2" w:rsidRPr="005A5B54" w:rsidRDefault="00D600D2" w:rsidP="00D600D2">
      <w:pPr>
        <w:tabs>
          <w:tab w:val="left" w:pos="426"/>
        </w:tabs>
        <w:snapToGrid w:val="0"/>
        <w:spacing w:line="360" w:lineRule="auto"/>
        <w:ind w:leftChars="-67" w:left="525" w:hangingChars="317" w:hanging="666"/>
        <w:outlineLvl w:val="2"/>
        <w:rPr>
          <w:rFonts w:ascii="仿宋_GB2312" w:eastAsia="仿宋_GB2312" w:hAnsi="仿宋"/>
          <w:szCs w:val="21"/>
        </w:rPr>
      </w:pPr>
      <w:r w:rsidRPr="005A5B54">
        <w:rPr>
          <w:rFonts w:ascii="仿宋_GB2312" w:eastAsia="仿宋_GB2312" w:hAnsi="仿宋" w:hint="eastAsia"/>
          <w:szCs w:val="21"/>
        </w:rPr>
        <w:t>2.2.5</w:t>
      </w:r>
      <w:r w:rsidRPr="005A5B54">
        <w:rPr>
          <w:rFonts w:ascii="仿宋_GB2312" w:eastAsia="仿宋_GB2312" w:hAnsi="仿宋" w:hint="eastAsia"/>
          <w:b/>
        </w:rPr>
        <w:t>设备安装、调试完毕后，卖方需递交安装报告和买方的设备验收报告办理相关付款事项[买方设备验收报告可在温州医科大学国有资产与设备管理处网页中的资料下载处下载，单台设备在30万元（含）或批量在50万元（含）人民币以上的填写温州医科大学大型贵重精密仪器设备验收报告，单台设备在30万（含）元人民币以下的填写温州医科大学物资验收报告（普通版）]。</w:t>
      </w:r>
    </w:p>
    <w:p w:rsidR="00D600D2" w:rsidRPr="005A5B54" w:rsidRDefault="00D600D2" w:rsidP="00D600D2">
      <w:pPr>
        <w:tabs>
          <w:tab w:val="left" w:pos="426"/>
        </w:tabs>
        <w:snapToGrid w:val="0"/>
        <w:spacing w:line="360" w:lineRule="auto"/>
        <w:ind w:leftChars="-67" w:left="525" w:hangingChars="317" w:hanging="666"/>
        <w:outlineLvl w:val="2"/>
        <w:rPr>
          <w:rFonts w:ascii="仿宋_GB2312" w:eastAsia="仿宋_GB2312" w:hAnsi="仿宋"/>
          <w:szCs w:val="21"/>
        </w:rPr>
      </w:pPr>
      <w:r w:rsidRPr="005A5B54">
        <w:rPr>
          <w:rFonts w:ascii="仿宋_GB2312" w:eastAsia="仿宋_GB2312" w:hAnsi="仿宋" w:hint="eastAsia"/>
        </w:rPr>
        <w:t>3.    质量保证</w:t>
      </w:r>
    </w:p>
    <w:p w:rsidR="00D600D2" w:rsidRPr="005A5B54" w:rsidRDefault="00D600D2" w:rsidP="00D600D2">
      <w:pPr>
        <w:tabs>
          <w:tab w:val="left" w:pos="426"/>
        </w:tabs>
        <w:snapToGrid w:val="0"/>
        <w:spacing w:line="360" w:lineRule="auto"/>
        <w:ind w:leftChars="-67" w:left="525" w:hangingChars="317" w:hanging="666"/>
        <w:outlineLvl w:val="2"/>
        <w:rPr>
          <w:rFonts w:ascii="仿宋_GB2312" w:eastAsia="仿宋_GB2312" w:hAnsi="仿宋"/>
          <w:szCs w:val="21"/>
        </w:rPr>
      </w:pPr>
      <w:r w:rsidRPr="005A5B54">
        <w:rPr>
          <w:rFonts w:ascii="仿宋_GB2312" w:eastAsia="仿宋_GB2312" w:hAnsi="仿宋" w:hint="eastAsia"/>
          <w:szCs w:val="21"/>
        </w:rPr>
        <w:t>3.1   需要制定服务计划的，卖方要制订计划并将服务计划送买方确认；具体服务内容按照经确认的计划进行；</w:t>
      </w:r>
    </w:p>
    <w:p w:rsidR="00D600D2" w:rsidRPr="005A5B54" w:rsidRDefault="00D600D2" w:rsidP="00D600D2">
      <w:pPr>
        <w:tabs>
          <w:tab w:val="left" w:pos="426"/>
        </w:tabs>
        <w:snapToGrid w:val="0"/>
        <w:spacing w:line="360" w:lineRule="auto"/>
        <w:ind w:leftChars="-67" w:left="525" w:hangingChars="317" w:hanging="666"/>
        <w:outlineLvl w:val="2"/>
        <w:rPr>
          <w:rFonts w:ascii="仿宋_GB2312" w:eastAsia="仿宋_GB2312" w:hAnsi="仿宋"/>
          <w:szCs w:val="21"/>
        </w:rPr>
      </w:pPr>
      <w:r w:rsidRPr="005A5B54">
        <w:rPr>
          <w:rFonts w:ascii="仿宋_GB2312" w:eastAsia="仿宋_GB2312" w:hAnsi="仿宋" w:hint="eastAsia"/>
          <w:szCs w:val="21"/>
        </w:rPr>
        <w:t>3.2   技术服务工程师到达用户现场后，向买方提交本次技术服务内容清单，交用户确认；</w:t>
      </w:r>
    </w:p>
    <w:p w:rsidR="00D600D2" w:rsidRPr="005A5B54" w:rsidRDefault="00D600D2" w:rsidP="00D600D2">
      <w:pPr>
        <w:tabs>
          <w:tab w:val="left" w:pos="426"/>
        </w:tabs>
        <w:snapToGrid w:val="0"/>
        <w:spacing w:line="360" w:lineRule="auto"/>
        <w:ind w:leftChars="-67" w:left="525" w:hangingChars="317" w:hanging="666"/>
        <w:outlineLvl w:val="2"/>
        <w:rPr>
          <w:rFonts w:ascii="仿宋_GB2312" w:eastAsia="仿宋_GB2312" w:hAnsi="仿宋"/>
          <w:szCs w:val="21"/>
        </w:rPr>
      </w:pPr>
      <w:r w:rsidRPr="005A5B54">
        <w:rPr>
          <w:rFonts w:ascii="仿宋_GB2312" w:eastAsia="仿宋_GB2312" w:hAnsi="仿宋" w:hint="eastAsia"/>
          <w:szCs w:val="21"/>
        </w:rPr>
        <w:t>3.3   服务过程中形成的服务记录须提交买方签字确认；</w:t>
      </w:r>
    </w:p>
    <w:p w:rsidR="00D600D2" w:rsidRPr="005A5B54" w:rsidRDefault="00D600D2" w:rsidP="00D600D2">
      <w:pPr>
        <w:tabs>
          <w:tab w:val="left" w:pos="426"/>
        </w:tabs>
        <w:snapToGrid w:val="0"/>
        <w:spacing w:line="360" w:lineRule="auto"/>
        <w:ind w:leftChars="-67" w:left="525" w:hangingChars="317" w:hanging="666"/>
        <w:outlineLvl w:val="2"/>
        <w:rPr>
          <w:rFonts w:ascii="仿宋_GB2312" w:eastAsia="仿宋_GB2312" w:hAnsi="仿宋"/>
          <w:szCs w:val="21"/>
        </w:rPr>
      </w:pPr>
      <w:r w:rsidRPr="005A5B54">
        <w:rPr>
          <w:rFonts w:ascii="仿宋_GB2312" w:eastAsia="仿宋_GB2312" w:hAnsi="仿宋" w:hint="eastAsia"/>
          <w:szCs w:val="21"/>
        </w:rPr>
        <w:t>3.4   服务完毕，技术服务工程师离开用户之前，必须将本次服务内容完成情况的书面材料交买方签字确认，在买方未签字之前不得擅离服务现场；</w:t>
      </w:r>
    </w:p>
    <w:p w:rsidR="00D600D2" w:rsidRPr="005A5B54" w:rsidRDefault="00D600D2" w:rsidP="00D600D2">
      <w:pPr>
        <w:tabs>
          <w:tab w:val="left" w:pos="426"/>
        </w:tabs>
        <w:snapToGrid w:val="0"/>
        <w:spacing w:line="360" w:lineRule="auto"/>
        <w:ind w:leftChars="-67" w:left="525" w:hangingChars="317" w:hanging="666"/>
        <w:outlineLvl w:val="2"/>
        <w:rPr>
          <w:rFonts w:ascii="仿宋_GB2312" w:eastAsia="仿宋_GB2312" w:hAnsi="仿宋"/>
          <w:szCs w:val="21"/>
        </w:rPr>
      </w:pPr>
      <w:r w:rsidRPr="005A5B54">
        <w:rPr>
          <w:rFonts w:ascii="仿宋_GB2312" w:eastAsia="仿宋_GB2312" w:hAnsi="仿宋" w:hint="eastAsia"/>
          <w:szCs w:val="21"/>
        </w:rPr>
        <w:t>3.5   卖方质检部门应不定期对技术服务工程师的服务水平、服务态度和服务效果及买方满意度进行调查，以便及时发现服务过程中存在的问题并及时解决；</w:t>
      </w:r>
    </w:p>
    <w:p w:rsidR="00D600D2" w:rsidRPr="005A5B54" w:rsidRDefault="00D600D2" w:rsidP="00D600D2">
      <w:pPr>
        <w:tabs>
          <w:tab w:val="left" w:pos="426"/>
        </w:tabs>
        <w:snapToGrid w:val="0"/>
        <w:spacing w:line="360" w:lineRule="auto"/>
        <w:ind w:leftChars="-67" w:left="525" w:hangingChars="317" w:hanging="666"/>
        <w:outlineLvl w:val="2"/>
        <w:rPr>
          <w:rFonts w:ascii="仿宋_GB2312" w:eastAsia="仿宋_GB2312" w:hAnsi="仿宋"/>
          <w:szCs w:val="21"/>
        </w:rPr>
      </w:pPr>
      <w:r w:rsidRPr="005A5B54">
        <w:rPr>
          <w:rFonts w:ascii="仿宋_GB2312" w:eastAsia="仿宋_GB2312" w:hAnsi="仿宋" w:hint="eastAsia"/>
          <w:szCs w:val="21"/>
        </w:rPr>
        <w:t>3.6   卖方要设立专门电话，买方随时可就技术服务工程师的服务情况向卖方进行投诉。</w:t>
      </w:r>
    </w:p>
    <w:p w:rsidR="00D600D2" w:rsidRPr="005A5B54" w:rsidRDefault="00D600D2" w:rsidP="00D600D2">
      <w:pPr>
        <w:tabs>
          <w:tab w:val="left" w:pos="426"/>
        </w:tabs>
        <w:snapToGrid w:val="0"/>
        <w:spacing w:line="360" w:lineRule="auto"/>
        <w:ind w:leftChars="-67" w:left="525" w:hangingChars="317" w:hanging="666"/>
        <w:outlineLvl w:val="2"/>
        <w:rPr>
          <w:rFonts w:ascii="仿宋_GB2312" w:eastAsia="仿宋_GB2312" w:hAnsi="仿宋"/>
          <w:szCs w:val="21"/>
        </w:rPr>
      </w:pPr>
      <w:r w:rsidRPr="005A5B54">
        <w:rPr>
          <w:rFonts w:ascii="仿宋_GB2312" w:eastAsia="仿宋_GB2312" w:hAnsi="仿宋" w:hint="eastAsia"/>
          <w:szCs w:val="21"/>
        </w:rPr>
        <w:t>4.    售后服务网点</w:t>
      </w:r>
    </w:p>
    <w:p w:rsidR="00D600D2" w:rsidRPr="005A5B54" w:rsidRDefault="00D600D2" w:rsidP="00D600D2">
      <w:pPr>
        <w:tabs>
          <w:tab w:val="left" w:pos="426"/>
        </w:tabs>
        <w:snapToGrid w:val="0"/>
        <w:spacing w:line="360" w:lineRule="auto"/>
        <w:ind w:leftChars="-67" w:left="525" w:hangingChars="317" w:hanging="666"/>
        <w:outlineLvl w:val="2"/>
        <w:rPr>
          <w:rFonts w:ascii="仿宋_GB2312" w:eastAsia="仿宋_GB2312" w:hAnsi="仿宋"/>
          <w:szCs w:val="21"/>
        </w:rPr>
      </w:pPr>
      <w:r w:rsidRPr="005A5B54">
        <w:rPr>
          <w:rFonts w:ascii="仿宋_GB2312" w:eastAsia="仿宋_GB2312" w:hAnsi="仿宋" w:hint="eastAsia"/>
          <w:szCs w:val="21"/>
        </w:rPr>
        <w:t>4.1   卖方应有完整的售后服务网点，确保买方能及时得到满意的售后服务和相应的技术支持。在质保期满后能够方便地购买到所需的备品备件和及时的技术服务。</w:t>
      </w:r>
    </w:p>
    <w:p w:rsidR="00BD221C" w:rsidRPr="005A5B54" w:rsidRDefault="00D600D2" w:rsidP="00D600D2">
      <w:pPr>
        <w:spacing w:line="360" w:lineRule="auto"/>
        <w:rPr>
          <w:rFonts w:ascii="仿宋_GB2312" w:eastAsia="仿宋_GB2312" w:hAnsi="仿宋"/>
        </w:rPr>
      </w:pPr>
      <w:r w:rsidRPr="005A5B54">
        <w:rPr>
          <w:rFonts w:ascii="仿宋_GB2312" w:eastAsia="仿宋_GB2312" w:hAnsi="仿宋" w:hint="eastAsia"/>
          <w:szCs w:val="21"/>
        </w:rPr>
        <w:t>4.2   卖方在报价文件中应详细介绍售后服务网点情况。</w:t>
      </w:r>
    </w:p>
    <w:sectPr w:rsidR="00BD221C" w:rsidRPr="005A5B54" w:rsidSect="00830008">
      <w:headerReference w:type="default" r:id="rId11"/>
      <w:footerReference w:type="default" r:id="rId12"/>
      <w:pgSz w:w="11907" w:h="16840" w:code="9"/>
      <w:pgMar w:top="1134" w:right="1134" w:bottom="1134" w:left="1134" w:header="851" w:footer="992" w:gutter="0"/>
      <w:cols w:space="425"/>
      <w:docGrid w:linePitch="6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6FD" w:rsidRDefault="000B16FD">
      <w:r>
        <w:separator/>
      </w:r>
    </w:p>
  </w:endnote>
  <w:endnote w:type="continuationSeparator" w:id="1">
    <w:p w:rsidR="000B16FD" w:rsidRDefault="000B16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Franklin Gothic Demi">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Franklin Gothic Book">
    <w:altName w:val="Arial"/>
    <w:charset w:val="00"/>
    <w:family w:val="swiss"/>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C5C" w:rsidRDefault="001E5C5C">
    <w:pPr>
      <w:pStyle w:val="a7"/>
      <w:jc w:val="center"/>
    </w:pPr>
  </w:p>
  <w:p w:rsidR="00122183" w:rsidRDefault="0012218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9112"/>
      <w:docPartObj>
        <w:docPartGallery w:val="Page Numbers (Bottom of Page)"/>
        <w:docPartUnique/>
      </w:docPartObj>
    </w:sdtPr>
    <w:sdtEndPr>
      <w:rPr>
        <w:sz w:val="21"/>
        <w:szCs w:val="21"/>
      </w:rPr>
    </w:sdtEndPr>
    <w:sdtContent>
      <w:sdt>
        <w:sdtPr>
          <w:id w:val="14459113"/>
          <w:docPartObj>
            <w:docPartGallery w:val="Page Numbers (Top of Page)"/>
            <w:docPartUnique/>
          </w:docPartObj>
        </w:sdtPr>
        <w:sdtEndPr>
          <w:rPr>
            <w:sz w:val="21"/>
            <w:szCs w:val="21"/>
          </w:rPr>
        </w:sdtEndPr>
        <w:sdtContent>
          <w:p w:rsidR="001E5C5C" w:rsidRPr="001E5C5C" w:rsidRDefault="001E5C5C">
            <w:pPr>
              <w:pStyle w:val="a7"/>
              <w:jc w:val="center"/>
              <w:rPr>
                <w:sz w:val="21"/>
                <w:szCs w:val="21"/>
              </w:rPr>
            </w:pPr>
            <w:r>
              <w:rPr>
                <w:lang w:val="zh-CN"/>
              </w:rPr>
              <w:t xml:space="preserve"> </w:t>
            </w:r>
            <w:r w:rsidR="0026099D" w:rsidRPr="001E5C5C">
              <w:rPr>
                <w:b/>
                <w:sz w:val="21"/>
                <w:szCs w:val="21"/>
              </w:rPr>
              <w:fldChar w:fldCharType="begin"/>
            </w:r>
            <w:r w:rsidRPr="001E5C5C">
              <w:rPr>
                <w:b/>
                <w:sz w:val="21"/>
                <w:szCs w:val="21"/>
              </w:rPr>
              <w:instrText>PAGE</w:instrText>
            </w:r>
            <w:r w:rsidR="0026099D" w:rsidRPr="001E5C5C">
              <w:rPr>
                <w:b/>
                <w:sz w:val="21"/>
                <w:szCs w:val="21"/>
              </w:rPr>
              <w:fldChar w:fldCharType="separate"/>
            </w:r>
            <w:r w:rsidR="00AB4C98">
              <w:rPr>
                <w:b/>
                <w:noProof/>
                <w:sz w:val="21"/>
                <w:szCs w:val="21"/>
              </w:rPr>
              <w:t>14</w:t>
            </w:r>
            <w:r w:rsidR="0026099D" w:rsidRPr="001E5C5C">
              <w:rPr>
                <w:b/>
                <w:sz w:val="21"/>
                <w:szCs w:val="21"/>
              </w:rPr>
              <w:fldChar w:fldCharType="end"/>
            </w:r>
            <w:r w:rsidRPr="001E5C5C">
              <w:rPr>
                <w:sz w:val="21"/>
                <w:szCs w:val="21"/>
                <w:lang w:val="zh-CN"/>
              </w:rPr>
              <w:t xml:space="preserve"> / </w:t>
            </w:r>
            <w:r w:rsidR="0026099D" w:rsidRPr="001E5C5C">
              <w:rPr>
                <w:b/>
                <w:sz w:val="21"/>
                <w:szCs w:val="21"/>
              </w:rPr>
              <w:fldChar w:fldCharType="begin"/>
            </w:r>
            <w:r w:rsidRPr="001E5C5C">
              <w:rPr>
                <w:rFonts w:hint="eastAsia"/>
                <w:b/>
                <w:sz w:val="21"/>
                <w:szCs w:val="21"/>
              </w:rPr>
              <w:instrText>=</w:instrText>
            </w:r>
            <w:r w:rsidR="0026099D" w:rsidRPr="001E5C5C">
              <w:rPr>
                <w:b/>
                <w:sz w:val="21"/>
                <w:szCs w:val="21"/>
              </w:rPr>
              <w:fldChar w:fldCharType="begin"/>
            </w:r>
            <w:r w:rsidRPr="001E5C5C">
              <w:rPr>
                <w:b/>
                <w:sz w:val="21"/>
                <w:szCs w:val="21"/>
              </w:rPr>
              <w:instrText xml:space="preserve"> NUMPAGES </w:instrText>
            </w:r>
            <w:r w:rsidR="0026099D" w:rsidRPr="001E5C5C">
              <w:rPr>
                <w:b/>
                <w:sz w:val="21"/>
                <w:szCs w:val="21"/>
              </w:rPr>
              <w:fldChar w:fldCharType="separate"/>
            </w:r>
            <w:r w:rsidR="00AB4C98">
              <w:rPr>
                <w:b/>
                <w:noProof/>
                <w:sz w:val="21"/>
                <w:szCs w:val="21"/>
              </w:rPr>
              <w:instrText>32</w:instrText>
            </w:r>
            <w:r w:rsidR="0026099D" w:rsidRPr="001E5C5C">
              <w:rPr>
                <w:b/>
                <w:sz w:val="21"/>
                <w:szCs w:val="21"/>
              </w:rPr>
              <w:fldChar w:fldCharType="end"/>
            </w:r>
            <w:r w:rsidRPr="001E5C5C">
              <w:rPr>
                <w:rFonts w:hint="eastAsia"/>
                <w:b/>
                <w:sz w:val="21"/>
                <w:szCs w:val="21"/>
              </w:rPr>
              <w:instrText>-</w:instrText>
            </w:r>
            <w:r w:rsidR="009454D1">
              <w:rPr>
                <w:rFonts w:hint="eastAsia"/>
                <w:b/>
                <w:sz w:val="21"/>
                <w:szCs w:val="21"/>
              </w:rPr>
              <w:instrText>2</w:instrText>
            </w:r>
            <w:r w:rsidRPr="001E5C5C">
              <w:rPr>
                <w:b/>
                <w:sz w:val="21"/>
                <w:szCs w:val="21"/>
              </w:rPr>
              <w:instrText xml:space="preserve"> </w:instrText>
            </w:r>
            <w:r w:rsidR="0026099D" w:rsidRPr="001E5C5C">
              <w:rPr>
                <w:b/>
                <w:sz w:val="21"/>
                <w:szCs w:val="21"/>
              </w:rPr>
              <w:fldChar w:fldCharType="separate"/>
            </w:r>
            <w:r w:rsidR="00AB4C98">
              <w:rPr>
                <w:b/>
                <w:noProof/>
                <w:sz w:val="21"/>
                <w:szCs w:val="21"/>
              </w:rPr>
              <w:t>30</w:t>
            </w:r>
            <w:r w:rsidR="0026099D" w:rsidRPr="001E5C5C">
              <w:rPr>
                <w:b/>
                <w:sz w:val="21"/>
                <w:szCs w:val="21"/>
              </w:rPr>
              <w:fldChar w:fldCharType="end"/>
            </w:r>
          </w:p>
        </w:sdtContent>
      </w:sdt>
    </w:sdtContent>
  </w:sdt>
  <w:p w:rsidR="001E5C5C" w:rsidRDefault="001E5C5C">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96A" w:rsidRDefault="00AA196A">
    <w:pPr>
      <w:pStyle w:val="a7"/>
      <w:jc w:val="center"/>
    </w:pPr>
    <w:r w:rsidRPr="00AA196A">
      <w:rPr>
        <w:sz w:val="21"/>
        <w:szCs w:val="21"/>
        <w:lang w:val="zh-CN"/>
      </w:rPr>
      <w:t xml:space="preserve"> </w:t>
    </w:r>
    <w:r w:rsidR="0026099D" w:rsidRPr="00AA196A">
      <w:rPr>
        <w:b/>
        <w:sz w:val="21"/>
        <w:szCs w:val="21"/>
      </w:rPr>
      <w:fldChar w:fldCharType="begin"/>
    </w:r>
    <w:r w:rsidRPr="00AA196A">
      <w:rPr>
        <w:b/>
        <w:sz w:val="21"/>
        <w:szCs w:val="21"/>
      </w:rPr>
      <w:instrText>PAGE</w:instrText>
    </w:r>
    <w:r w:rsidR="0026099D" w:rsidRPr="00AA196A">
      <w:rPr>
        <w:b/>
        <w:sz w:val="21"/>
        <w:szCs w:val="21"/>
      </w:rPr>
      <w:fldChar w:fldCharType="separate"/>
    </w:r>
    <w:r w:rsidR="00AB4C98">
      <w:rPr>
        <w:b/>
        <w:noProof/>
        <w:sz w:val="21"/>
        <w:szCs w:val="21"/>
      </w:rPr>
      <w:t>29</w:t>
    </w:r>
    <w:r w:rsidR="0026099D" w:rsidRPr="00AA196A">
      <w:rPr>
        <w:b/>
        <w:sz w:val="21"/>
        <w:szCs w:val="21"/>
      </w:rPr>
      <w:fldChar w:fldCharType="end"/>
    </w:r>
    <w:r w:rsidRPr="00AA196A">
      <w:rPr>
        <w:sz w:val="21"/>
        <w:szCs w:val="21"/>
        <w:lang w:val="zh-CN"/>
      </w:rPr>
      <w:t xml:space="preserve"> / </w:t>
    </w:r>
    <w:r w:rsidR="0026099D" w:rsidRPr="00AA196A">
      <w:rPr>
        <w:b/>
        <w:sz w:val="21"/>
        <w:szCs w:val="21"/>
      </w:rPr>
      <w:fldChar w:fldCharType="begin"/>
    </w:r>
    <w:r w:rsidRPr="00AA196A">
      <w:rPr>
        <w:rFonts w:hint="eastAsia"/>
        <w:b/>
        <w:sz w:val="21"/>
        <w:szCs w:val="21"/>
      </w:rPr>
      <w:instrText>=</w:instrText>
    </w:r>
    <w:r w:rsidR="0026099D" w:rsidRPr="00AA196A">
      <w:rPr>
        <w:b/>
        <w:sz w:val="21"/>
        <w:szCs w:val="21"/>
      </w:rPr>
      <w:fldChar w:fldCharType="begin"/>
    </w:r>
    <w:r w:rsidRPr="00AA196A">
      <w:rPr>
        <w:b/>
        <w:sz w:val="21"/>
        <w:szCs w:val="21"/>
      </w:rPr>
      <w:instrText xml:space="preserve"> NUMPAGES </w:instrText>
    </w:r>
    <w:r w:rsidR="0026099D" w:rsidRPr="00AA196A">
      <w:rPr>
        <w:b/>
        <w:sz w:val="21"/>
        <w:szCs w:val="21"/>
      </w:rPr>
      <w:fldChar w:fldCharType="separate"/>
    </w:r>
    <w:r w:rsidR="00AB4C98">
      <w:rPr>
        <w:b/>
        <w:noProof/>
        <w:sz w:val="21"/>
        <w:szCs w:val="21"/>
      </w:rPr>
      <w:instrText>32</w:instrText>
    </w:r>
    <w:r w:rsidR="0026099D" w:rsidRPr="00AA196A">
      <w:rPr>
        <w:b/>
        <w:sz w:val="21"/>
        <w:szCs w:val="21"/>
      </w:rPr>
      <w:fldChar w:fldCharType="end"/>
    </w:r>
    <w:r w:rsidRPr="00AA196A">
      <w:rPr>
        <w:rFonts w:hint="eastAsia"/>
        <w:b/>
        <w:sz w:val="21"/>
        <w:szCs w:val="21"/>
      </w:rPr>
      <w:instrText>-</w:instrText>
    </w:r>
    <w:r w:rsidR="009454D1">
      <w:rPr>
        <w:rFonts w:hint="eastAsia"/>
        <w:b/>
        <w:sz w:val="21"/>
        <w:szCs w:val="21"/>
      </w:rPr>
      <w:instrText>2</w:instrText>
    </w:r>
    <w:r w:rsidRPr="00AA196A">
      <w:rPr>
        <w:b/>
        <w:sz w:val="21"/>
        <w:szCs w:val="21"/>
      </w:rPr>
      <w:instrText xml:space="preserve"> </w:instrText>
    </w:r>
    <w:r w:rsidR="0026099D" w:rsidRPr="00AA196A">
      <w:rPr>
        <w:b/>
        <w:sz w:val="21"/>
        <w:szCs w:val="21"/>
      </w:rPr>
      <w:fldChar w:fldCharType="separate"/>
    </w:r>
    <w:r w:rsidR="00AB4C98">
      <w:rPr>
        <w:b/>
        <w:noProof/>
        <w:sz w:val="21"/>
        <w:szCs w:val="21"/>
      </w:rPr>
      <w:t>30</w:t>
    </w:r>
    <w:r w:rsidR="0026099D" w:rsidRPr="00AA196A">
      <w:rPr>
        <w:b/>
        <w:sz w:val="21"/>
        <w:szCs w:val="21"/>
      </w:rPr>
      <w:fldChar w:fldCharType="end"/>
    </w:r>
  </w:p>
  <w:p w:rsidR="00AA196A" w:rsidRDefault="00AA196A" w:rsidP="00E75C8B">
    <w:pPr>
      <w:pStyle w:val="a7"/>
      <w:ind w:right="360" w:firstLineChars="2500" w:firstLine="45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6FD" w:rsidRDefault="000B16FD">
      <w:r>
        <w:separator/>
      </w:r>
    </w:p>
  </w:footnote>
  <w:footnote w:type="continuationSeparator" w:id="1">
    <w:p w:rsidR="000B16FD" w:rsidRDefault="000B16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C5C" w:rsidRDefault="001E5C5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93D" w:rsidRPr="00142FC9" w:rsidRDefault="0092693D">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CF33B5F"/>
    <w:multiLevelType w:val="hybridMultilevel"/>
    <w:tmpl w:val="EDA80E74"/>
    <w:lvl w:ilvl="0" w:tplc="B65EE4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0D09D3"/>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E0F2181"/>
    <w:multiLevelType w:val="multilevel"/>
    <w:tmpl w:val="0F0C80D8"/>
    <w:lvl w:ilvl="0">
      <w:start w:val="1"/>
      <w:numFmt w:val="decimal"/>
      <w:lvlText w:val="%1."/>
      <w:lvlJc w:val="left"/>
      <w:pPr>
        <w:tabs>
          <w:tab w:val="num" w:pos="851"/>
        </w:tabs>
        <w:ind w:left="851" w:hanging="851"/>
      </w:pPr>
      <w:rPr>
        <w:rFonts w:ascii="Arial" w:eastAsia="宋体" w:hAnsi="Arial" w:hint="default"/>
        <w:b w:val="0"/>
        <w:i w:val="0"/>
        <w:sz w:val="21"/>
        <w:szCs w:val="21"/>
      </w:rPr>
    </w:lvl>
    <w:lvl w:ilvl="1">
      <w:start w:val="1"/>
      <w:numFmt w:val="decimal"/>
      <w:lvlText w:val="%2."/>
      <w:lvlJc w:val="left"/>
      <w:pPr>
        <w:tabs>
          <w:tab w:val="num" w:pos="851"/>
        </w:tabs>
        <w:ind w:left="851" w:hanging="851"/>
      </w:pPr>
      <w:rPr>
        <w:rFonts w:ascii="宋体" w:eastAsia="宋体" w:hAnsi="宋体" w:cs="Times New Roman"/>
        <w:b w:val="0"/>
        <w:i w:val="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4">
    <w:nsid w:val="2E524815"/>
    <w:multiLevelType w:val="hybridMultilevel"/>
    <w:tmpl w:val="34A6220E"/>
    <w:lvl w:ilvl="0" w:tplc="17D0FC44">
      <w:start w:val="1"/>
      <w:numFmt w:val="japaneseCounting"/>
      <w:lvlText w:val="%1、"/>
      <w:lvlJc w:val="left"/>
      <w:pPr>
        <w:ind w:left="420" w:hanging="420"/>
      </w:pPr>
      <w:rPr>
        <w:rFonts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5367C6"/>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F865C8C"/>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67F72C5"/>
    <w:multiLevelType w:val="hybridMultilevel"/>
    <w:tmpl w:val="0E58A7CA"/>
    <w:lvl w:ilvl="0" w:tplc="38B4BE24">
      <w:start w:val="1"/>
      <w:numFmt w:val="none"/>
      <w:lvlText w:val="(1)"/>
      <w:lvlJc w:val="left"/>
      <w:pPr>
        <w:tabs>
          <w:tab w:val="num" w:pos="420"/>
        </w:tabs>
        <w:ind w:left="420" w:hanging="420"/>
      </w:pPr>
      <w:rPr>
        <w:rFonts w:hint="eastAsia"/>
        <w:b/>
      </w:rPr>
    </w:lvl>
    <w:lvl w:ilvl="1" w:tplc="5A04E408">
      <w:start w:val="1"/>
      <w:numFmt w:val="decimal"/>
      <w:lvlText w:val="%2)"/>
      <w:lvlJc w:val="left"/>
      <w:pPr>
        <w:tabs>
          <w:tab w:val="num" w:pos="284"/>
        </w:tabs>
        <w:ind w:left="420" w:hanging="420"/>
      </w:pPr>
      <w:rPr>
        <w:rFonts w:hint="eastAsia"/>
        <w:b/>
      </w:rPr>
    </w:lvl>
    <w:lvl w:ilvl="2" w:tplc="8A7A0E90">
      <w:start w:val="1"/>
      <w:numFmt w:val="lowerLetter"/>
      <w:lvlText w:val="%3"/>
      <w:lvlJc w:val="left"/>
      <w:pPr>
        <w:tabs>
          <w:tab w:val="num" w:pos="1260"/>
        </w:tabs>
        <w:ind w:left="1260" w:hanging="420"/>
      </w:pPr>
      <w:rPr>
        <w:rFonts w:hint="eastAsia"/>
        <w:b/>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A1C7189"/>
    <w:multiLevelType w:val="hybridMultilevel"/>
    <w:tmpl w:val="A2CC1A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D854778"/>
    <w:multiLevelType w:val="hybridMultilevel"/>
    <w:tmpl w:val="360829E8"/>
    <w:lvl w:ilvl="0" w:tplc="C7524FDE">
      <w:start w:val="1"/>
      <w:numFmt w:val="decimal"/>
      <w:lvlText w:val="%1、"/>
      <w:lvlJc w:val="left"/>
      <w:pPr>
        <w:ind w:left="787" w:hanging="720"/>
      </w:pPr>
      <w:rPr>
        <w:rFonts w:hint="default"/>
      </w:rPr>
    </w:lvl>
    <w:lvl w:ilvl="1" w:tplc="B2308468">
      <w:start w:val="1"/>
      <w:numFmt w:val="decimal"/>
      <w:lvlText w:val="%2、"/>
      <w:lvlJc w:val="left"/>
      <w:pPr>
        <w:ind w:left="1207" w:hanging="720"/>
      </w:pPr>
      <w:rPr>
        <w:rFonts w:hint="default"/>
      </w:r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abstractNum w:abstractNumId="10">
    <w:nsid w:val="415E02BF"/>
    <w:multiLevelType w:val="hybridMultilevel"/>
    <w:tmpl w:val="6506150A"/>
    <w:lvl w:ilvl="0" w:tplc="92F8D3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1C315B1"/>
    <w:multiLevelType w:val="hybridMultilevel"/>
    <w:tmpl w:val="6AB28736"/>
    <w:lvl w:ilvl="0" w:tplc="6AFE231A">
      <w:start w:val="1"/>
      <w:numFmt w:val="decimal"/>
      <w:lvlText w:val="%1."/>
      <w:lvlJc w:val="left"/>
      <w:pPr>
        <w:ind w:left="630" w:hanging="63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33E7636"/>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45574E44"/>
    <w:multiLevelType w:val="hybridMultilevel"/>
    <w:tmpl w:val="7024A2A2"/>
    <w:lvl w:ilvl="0" w:tplc="22E87B8C">
      <w:start w:val="1"/>
      <w:numFmt w:val="japaneseCounting"/>
      <w:lvlText w:val="%1、"/>
      <w:lvlJc w:val="left"/>
      <w:pPr>
        <w:ind w:left="630" w:hanging="630"/>
      </w:pPr>
      <w:rPr>
        <w:rFonts w:hint="default"/>
      </w:rPr>
    </w:lvl>
    <w:lvl w:ilvl="1" w:tplc="464083BA">
      <w:start w:val="1"/>
      <w:numFmt w:val="decimal"/>
      <w:lvlText w:val="%2．"/>
      <w:lvlJc w:val="left"/>
      <w:pPr>
        <w:ind w:left="975" w:hanging="55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6E45D59"/>
    <w:multiLevelType w:val="hybridMultilevel"/>
    <w:tmpl w:val="D3E817F8"/>
    <w:lvl w:ilvl="0" w:tplc="CEA076AE">
      <w:start w:val="1"/>
      <w:numFmt w:val="bullet"/>
      <w:lvlText w:val=""/>
      <w:lvlJc w:val="left"/>
      <w:pPr>
        <w:tabs>
          <w:tab w:val="num" w:pos="113"/>
        </w:tabs>
        <w:ind w:left="113" w:hanging="113"/>
      </w:pPr>
      <w:rPr>
        <w:rFonts w:ascii="Wingdings" w:hAnsi="Wingdings" w:hint="default"/>
        <w:sz w:val="1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D51572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2084812"/>
    <w:multiLevelType w:val="hybridMultilevel"/>
    <w:tmpl w:val="DF568848"/>
    <w:lvl w:ilvl="0" w:tplc="AD32FD5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DAB3666"/>
    <w:multiLevelType w:val="hybridMultilevel"/>
    <w:tmpl w:val="774C2446"/>
    <w:lvl w:ilvl="0" w:tplc="ED3232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04631B5"/>
    <w:multiLevelType w:val="hybridMultilevel"/>
    <w:tmpl w:val="949CC544"/>
    <w:lvl w:ilvl="0" w:tplc="FFB0A87A">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1512190"/>
    <w:multiLevelType w:val="hybridMultilevel"/>
    <w:tmpl w:val="7CAE967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22A0D2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72AC0920"/>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746C131A"/>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77652AC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78632DF8"/>
    <w:multiLevelType w:val="hybridMultilevel"/>
    <w:tmpl w:val="9F0072CE"/>
    <w:lvl w:ilvl="0" w:tplc="51189F02">
      <w:start w:val="1"/>
      <w:numFmt w:val="japaneseCounting"/>
      <w:lvlText w:val="%1、"/>
      <w:lvlJc w:val="left"/>
      <w:pPr>
        <w:ind w:left="787" w:hanging="720"/>
      </w:pPr>
      <w:rPr>
        <w:rFonts w:hint="default"/>
      </w:rPr>
    </w:lvl>
    <w:lvl w:ilvl="1" w:tplc="B2308468">
      <w:start w:val="1"/>
      <w:numFmt w:val="decimal"/>
      <w:lvlText w:val="%2、"/>
      <w:lvlJc w:val="left"/>
      <w:pPr>
        <w:ind w:left="1207" w:hanging="720"/>
      </w:pPr>
      <w:rPr>
        <w:rFonts w:hint="default"/>
      </w:r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abstractNum w:abstractNumId="25">
    <w:nsid w:val="7CFD457E"/>
    <w:multiLevelType w:val="hybridMultilevel"/>
    <w:tmpl w:val="5ABA151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D4D3D32"/>
    <w:multiLevelType w:val="hybridMultilevel"/>
    <w:tmpl w:val="5F3C1DC0"/>
    <w:lvl w:ilvl="0" w:tplc="0409000F">
      <w:start w:val="1"/>
      <w:numFmt w:val="decimal"/>
      <w:lvlText w:val="%1."/>
      <w:lvlJc w:val="left"/>
      <w:pPr>
        <w:tabs>
          <w:tab w:val="num" w:pos="562"/>
        </w:tabs>
        <w:ind w:left="562" w:hanging="420"/>
      </w:pPr>
      <w:rPr>
        <w:rFonts w:hint="eastAsia"/>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num w:numId="1">
    <w:abstractNumId w:val="7"/>
  </w:num>
  <w:num w:numId="2">
    <w:abstractNumId w:val="8"/>
  </w:num>
  <w:num w:numId="3">
    <w:abstractNumId w:val="13"/>
  </w:num>
  <w:num w:numId="4">
    <w:abstractNumId w:val="11"/>
  </w:num>
  <w:num w:numId="5">
    <w:abstractNumId w:val="18"/>
  </w:num>
  <w:num w:numId="6">
    <w:abstractNumId w:val="16"/>
  </w:num>
  <w:num w:numId="7">
    <w:abstractNumId w:val="4"/>
  </w:num>
  <w:num w:numId="8">
    <w:abstractNumId w:val="1"/>
  </w:num>
  <w:num w:numId="9">
    <w:abstractNumId w:val="20"/>
  </w:num>
  <w:num w:numId="10">
    <w:abstractNumId w:val="5"/>
  </w:num>
  <w:num w:numId="11">
    <w:abstractNumId w:val="12"/>
  </w:num>
  <w:num w:numId="12">
    <w:abstractNumId w:val="15"/>
  </w:num>
  <w:num w:numId="13">
    <w:abstractNumId w:val="2"/>
  </w:num>
  <w:num w:numId="14">
    <w:abstractNumId w:val="23"/>
  </w:num>
  <w:num w:numId="15">
    <w:abstractNumId w:val="22"/>
  </w:num>
  <w:num w:numId="16">
    <w:abstractNumId w:val="21"/>
  </w:num>
  <w:num w:numId="17">
    <w:abstractNumId w:val="24"/>
  </w:num>
  <w:num w:numId="18">
    <w:abstractNumId w:val="0"/>
    <w:lvlOverride w:ilvl="0">
      <w:startOverride w:val="1"/>
    </w:lvlOverride>
  </w:num>
  <w:num w:numId="19">
    <w:abstractNumId w:val="6"/>
  </w:num>
  <w:num w:numId="20">
    <w:abstractNumId w:val="25"/>
  </w:num>
  <w:num w:numId="21">
    <w:abstractNumId w:val="19"/>
  </w:num>
  <w:num w:numId="22">
    <w:abstractNumId w:val="9"/>
  </w:num>
  <w:num w:numId="23">
    <w:abstractNumId w:val="26"/>
  </w:num>
  <w:num w:numId="24">
    <w:abstractNumId w:val="3"/>
  </w:num>
  <w:num w:numId="25">
    <w:abstractNumId w:val="14"/>
  </w:num>
  <w:num w:numId="26">
    <w:abstractNumId w:val="10"/>
  </w:num>
  <w:num w:numId="27">
    <w:abstractNumId w:val="1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1C61"/>
    <w:rsid w:val="00002B06"/>
    <w:rsid w:val="0000344F"/>
    <w:rsid w:val="000036DD"/>
    <w:rsid w:val="000043AC"/>
    <w:rsid w:val="00004E4E"/>
    <w:rsid w:val="00005AFC"/>
    <w:rsid w:val="00005C11"/>
    <w:rsid w:val="0000614F"/>
    <w:rsid w:val="00006267"/>
    <w:rsid w:val="00006D96"/>
    <w:rsid w:val="00010081"/>
    <w:rsid w:val="0001076A"/>
    <w:rsid w:val="00010B75"/>
    <w:rsid w:val="00011AF5"/>
    <w:rsid w:val="0001206A"/>
    <w:rsid w:val="0001229F"/>
    <w:rsid w:val="00012E6C"/>
    <w:rsid w:val="00013431"/>
    <w:rsid w:val="0001498D"/>
    <w:rsid w:val="00015035"/>
    <w:rsid w:val="00015068"/>
    <w:rsid w:val="000158E4"/>
    <w:rsid w:val="00015E77"/>
    <w:rsid w:val="0001637B"/>
    <w:rsid w:val="0001671B"/>
    <w:rsid w:val="000174DA"/>
    <w:rsid w:val="0002004B"/>
    <w:rsid w:val="00020746"/>
    <w:rsid w:val="0002099D"/>
    <w:rsid w:val="0002188E"/>
    <w:rsid w:val="00022366"/>
    <w:rsid w:val="00023AEE"/>
    <w:rsid w:val="000252A8"/>
    <w:rsid w:val="00025C6B"/>
    <w:rsid w:val="0002668F"/>
    <w:rsid w:val="0002684F"/>
    <w:rsid w:val="000268A0"/>
    <w:rsid w:val="000303F5"/>
    <w:rsid w:val="0003226B"/>
    <w:rsid w:val="0003251A"/>
    <w:rsid w:val="00032768"/>
    <w:rsid w:val="00032D70"/>
    <w:rsid w:val="00032D9B"/>
    <w:rsid w:val="000345C3"/>
    <w:rsid w:val="00034B5E"/>
    <w:rsid w:val="00035A0E"/>
    <w:rsid w:val="000363F0"/>
    <w:rsid w:val="00036AD7"/>
    <w:rsid w:val="00036D09"/>
    <w:rsid w:val="0003709D"/>
    <w:rsid w:val="000373D4"/>
    <w:rsid w:val="00037609"/>
    <w:rsid w:val="00037AA7"/>
    <w:rsid w:val="000401F2"/>
    <w:rsid w:val="0004130F"/>
    <w:rsid w:val="00042D05"/>
    <w:rsid w:val="00042E54"/>
    <w:rsid w:val="00043221"/>
    <w:rsid w:val="00043F47"/>
    <w:rsid w:val="00044912"/>
    <w:rsid w:val="00044A51"/>
    <w:rsid w:val="00044B46"/>
    <w:rsid w:val="00044FE9"/>
    <w:rsid w:val="0004577A"/>
    <w:rsid w:val="00045CA4"/>
    <w:rsid w:val="00046479"/>
    <w:rsid w:val="000465F0"/>
    <w:rsid w:val="000471E9"/>
    <w:rsid w:val="00050904"/>
    <w:rsid w:val="0005090D"/>
    <w:rsid w:val="00051DFB"/>
    <w:rsid w:val="00052017"/>
    <w:rsid w:val="00052293"/>
    <w:rsid w:val="0005237C"/>
    <w:rsid w:val="00052E9F"/>
    <w:rsid w:val="000546F4"/>
    <w:rsid w:val="00055435"/>
    <w:rsid w:val="00055673"/>
    <w:rsid w:val="00055A00"/>
    <w:rsid w:val="00056333"/>
    <w:rsid w:val="00056A7C"/>
    <w:rsid w:val="00056BF5"/>
    <w:rsid w:val="00061093"/>
    <w:rsid w:val="000615D5"/>
    <w:rsid w:val="00061CFC"/>
    <w:rsid w:val="00061D1F"/>
    <w:rsid w:val="000633F1"/>
    <w:rsid w:val="00063C3F"/>
    <w:rsid w:val="00064F12"/>
    <w:rsid w:val="0006542A"/>
    <w:rsid w:val="00066655"/>
    <w:rsid w:val="00067A03"/>
    <w:rsid w:val="00067B02"/>
    <w:rsid w:val="00070743"/>
    <w:rsid w:val="00070B45"/>
    <w:rsid w:val="00071DDA"/>
    <w:rsid w:val="0007262C"/>
    <w:rsid w:val="00072739"/>
    <w:rsid w:val="000729D0"/>
    <w:rsid w:val="00075896"/>
    <w:rsid w:val="00075B20"/>
    <w:rsid w:val="0007702F"/>
    <w:rsid w:val="00077289"/>
    <w:rsid w:val="00077889"/>
    <w:rsid w:val="000806C6"/>
    <w:rsid w:val="00080CD6"/>
    <w:rsid w:val="00080FE2"/>
    <w:rsid w:val="0008148F"/>
    <w:rsid w:val="00082BDE"/>
    <w:rsid w:val="00082E15"/>
    <w:rsid w:val="000836D1"/>
    <w:rsid w:val="00083C25"/>
    <w:rsid w:val="00083F7F"/>
    <w:rsid w:val="0008494F"/>
    <w:rsid w:val="00085561"/>
    <w:rsid w:val="00085CF3"/>
    <w:rsid w:val="00087E9B"/>
    <w:rsid w:val="00087EEF"/>
    <w:rsid w:val="000903CD"/>
    <w:rsid w:val="00090613"/>
    <w:rsid w:val="00091D73"/>
    <w:rsid w:val="000921AF"/>
    <w:rsid w:val="00092301"/>
    <w:rsid w:val="00092731"/>
    <w:rsid w:val="000929B8"/>
    <w:rsid w:val="0009348F"/>
    <w:rsid w:val="00093E91"/>
    <w:rsid w:val="00093FF3"/>
    <w:rsid w:val="00094B4D"/>
    <w:rsid w:val="0009569C"/>
    <w:rsid w:val="00095B42"/>
    <w:rsid w:val="000964E1"/>
    <w:rsid w:val="00096583"/>
    <w:rsid w:val="0009720C"/>
    <w:rsid w:val="000A03BD"/>
    <w:rsid w:val="000A104A"/>
    <w:rsid w:val="000A2657"/>
    <w:rsid w:val="000A291D"/>
    <w:rsid w:val="000A2A51"/>
    <w:rsid w:val="000A2A7A"/>
    <w:rsid w:val="000A4929"/>
    <w:rsid w:val="000A4C57"/>
    <w:rsid w:val="000A5145"/>
    <w:rsid w:val="000A6EED"/>
    <w:rsid w:val="000A7357"/>
    <w:rsid w:val="000B01A6"/>
    <w:rsid w:val="000B16FD"/>
    <w:rsid w:val="000B19AF"/>
    <w:rsid w:val="000B1C7A"/>
    <w:rsid w:val="000B256A"/>
    <w:rsid w:val="000B29A2"/>
    <w:rsid w:val="000B3FA3"/>
    <w:rsid w:val="000B4E72"/>
    <w:rsid w:val="000B5D0E"/>
    <w:rsid w:val="000C001F"/>
    <w:rsid w:val="000C039D"/>
    <w:rsid w:val="000C1A96"/>
    <w:rsid w:val="000C3A0D"/>
    <w:rsid w:val="000C46F6"/>
    <w:rsid w:val="000C489C"/>
    <w:rsid w:val="000C5537"/>
    <w:rsid w:val="000C5D72"/>
    <w:rsid w:val="000C6512"/>
    <w:rsid w:val="000C7192"/>
    <w:rsid w:val="000C7789"/>
    <w:rsid w:val="000D131C"/>
    <w:rsid w:val="000D1EAC"/>
    <w:rsid w:val="000D6129"/>
    <w:rsid w:val="000D70C6"/>
    <w:rsid w:val="000E0117"/>
    <w:rsid w:val="000E26A5"/>
    <w:rsid w:val="000E290B"/>
    <w:rsid w:val="000E2A7B"/>
    <w:rsid w:val="000E36EC"/>
    <w:rsid w:val="000E387C"/>
    <w:rsid w:val="000E414F"/>
    <w:rsid w:val="000E45E1"/>
    <w:rsid w:val="000E531E"/>
    <w:rsid w:val="000E5E10"/>
    <w:rsid w:val="000E63F0"/>
    <w:rsid w:val="000E6ECA"/>
    <w:rsid w:val="000E7E1E"/>
    <w:rsid w:val="000F04AB"/>
    <w:rsid w:val="000F0AD0"/>
    <w:rsid w:val="000F12E0"/>
    <w:rsid w:val="000F1633"/>
    <w:rsid w:val="000F16A4"/>
    <w:rsid w:val="000F1909"/>
    <w:rsid w:val="000F233A"/>
    <w:rsid w:val="000F2CF4"/>
    <w:rsid w:val="000F3D14"/>
    <w:rsid w:val="000F56A3"/>
    <w:rsid w:val="000F5FAD"/>
    <w:rsid w:val="000F68C7"/>
    <w:rsid w:val="000F6AF0"/>
    <w:rsid w:val="000F6EEB"/>
    <w:rsid w:val="000F76B0"/>
    <w:rsid w:val="000F7787"/>
    <w:rsid w:val="0010182C"/>
    <w:rsid w:val="00101E87"/>
    <w:rsid w:val="00101E91"/>
    <w:rsid w:val="0010304C"/>
    <w:rsid w:val="0010326A"/>
    <w:rsid w:val="00103483"/>
    <w:rsid w:val="001038B3"/>
    <w:rsid w:val="001047BD"/>
    <w:rsid w:val="0010618E"/>
    <w:rsid w:val="00106583"/>
    <w:rsid w:val="001101C9"/>
    <w:rsid w:val="001109E0"/>
    <w:rsid w:val="00110CE8"/>
    <w:rsid w:val="00112099"/>
    <w:rsid w:val="00112318"/>
    <w:rsid w:val="00112815"/>
    <w:rsid w:val="00113D8F"/>
    <w:rsid w:val="00114558"/>
    <w:rsid w:val="00114F6E"/>
    <w:rsid w:val="001156FC"/>
    <w:rsid w:val="001169CD"/>
    <w:rsid w:val="00116A56"/>
    <w:rsid w:val="001173FA"/>
    <w:rsid w:val="00117DBC"/>
    <w:rsid w:val="00120799"/>
    <w:rsid w:val="0012196D"/>
    <w:rsid w:val="00122183"/>
    <w:rsid w:val="001230A0"/>
    <w:rsid w:val="0012315C"/>
    <w:rsid w:val="001232F9"/>
    <w:rsid w:val="001243F1"/>
    <w:rsid w:val="00124D8B"/>
    <w:rsid w:val="00124DE8"/>
    <w:rsid w:val="00125AE7"/>
    <w:rsid w:val="00126831"/>
    <w:rsid w:val="00126B3D"/>
    <w:rsid w:val="00127D2D"/>
    <w:rsid w:val="00127EC7"/>
    <w:rsid w:val="001335DE"/>
    <w:rsid w:val="00133D22"/>
    <w:rsid w:val="00134B51"/>
    <w:rsid w:val="00135E91"/>
    <w:rsid w:val="00136143"/>
    <w:rsid w:val="0013695D"/>
    <w:rsid w:val="00136D96"/>
    <w:rsid w:val="001375F5"/>
    <w:rsid w:val="00141FD5"/>
    <w:rsid w:val="0014223C"/>
    <w:rsid w:val="00142FC9"/>
    <w:rsid w:val="00144A29"/>
    <w:rsid w:val="00145283"/>
    <w:rsid w:val="00146B4F"/>
    <w:rsid w:val="00147071"/>
    <w:rsid w:val="001471B9"/>
    <w:rsid w:val="00151BCC"/>
    <w:rsid w:val="00152A33"/>
    <w:rsid w:val="00152DB0"/>
    <w:rsid w:val="00153259"/>
    <w:rsid w:val="00154125"/>
    <w:rsid w:val="00154464"/>
    <w:rsid w:val="00155A21"/>
    <w:rsid w:val="00155FD2"/>
    <w:rsid w:val="001568BA"/>
    <w:rsid w:val="00157B06"/>
    <w:rsid w:val="00160472"/>
    <w:rsid w:val="0016102A"/>
    <w:rsid w:val="00162ECE"/>
    <w:rsid w:val="00162F20"/>
    <w:rsid w:val="00164F55"/>
    <w:rsid w:val="00164FF9"/>
    <w:rsid w:val="00166C76"/>
    <w:rsid w:val="0016750D"/>
    <w:rsid w:val="001700DA"/>
    <w:rsid w:val="0017030F"/>
    <w:rsid w:val="0017090C"/>
    <w:rsid w:val="00171129"/>
    <w:rsid w:val="00171287"/>
    <w:rsid w:val="001714E1"/>
    <w:rsid w:val="00172C65"/>
    <w:rsid w:val="001741AC"/>
    <w:rsid w:val="0017484F"/>
    <w:rsid w:val="00174CCC"/>
    <w:rsid w:val="00174EB3"/>
    <w:rsid w:val="00177310"/>
    <w:rsid w:val="00177814"/>
    <w:rsid w:val="0018033D"/>
    <w:rsid w:val="001819BE"/>
    <w:rsid w:val="00183D37"/>
    <w:rsid w:val="001840AE"/>
    <w:rsid w:val="00185A46"/>
    <w:rsid w:val="00185A7B"/>
    <w:rsid w:val="00185B55"/>
    <w:rsid w:val="0018694E"/>
    <w:rsid w:val="00187083"/>
    <w:rsid w:val="00187FFC"/>
    <w:rsid w:val="001902A2"/>
    <w:rsid w:val="00190423"/>
    <w:rsid w:val="00190D50"/>
    <w:rsid w:val="00191D74"/>
    <w:rsid w:val="00192EB1"/>
    <w:rsid w:val="00192F5C"/>
    <w:rsid w:val="001932BB"/>
    <w:rsid w:val="00193C07"/>
    <w:rsid w:val="001941C5"/>
    <w:rsid w:val="001945E8"/>
    <w:rsid w:val="00194DBB"/>
    <w:rsid w:val="001952C1"/>
    <w:rsid w:val="0019534A"/>
    <w:rsid w:val="001969C8"/>
    <w:rsid w:val="001A06CC"/>
    <w:rsid w:val="001A1D7C"/>
    <w:rsid w:val="001A2A8E"/>
    <w:rsid w:val="001A5417"/>
    <w:rsid w:val="001A54AD"/>
    <w:rsid w:val="001A5B60"/>
    <w:rsid w:val="001A65E0"/>
    <w:rsid w:val="001A66BB"/>
    <w:rsid w:val="001B1854"/>
    <w:rsid w:val="001B1CED"/>
    <w:rsid w:val="001B1DFB"/>
    <w:rsid w:val="001B3A9A"/>
    <w:rsid w:val="001B4417"/>
    <w:rsid w:val="001B44E3"/>
    <w:rsid w:val="001B4801"/>
    <w:rsid w:val="001B4A8D"/>
    <w:rsid w:val="001B51A7"/>
    <w:rsid w:val="001B5D25"/>
    <w:rsid w:val="001B63E6"/>
    <w:rsid w:val="001B79F4"/>
    <w:rsid w:val="001B7D8F"/>
    <w:rsid w:val="001C049B"/>
    <w:rsid w:val="001C06A2"/>
    <w:rsid w:val="001C1AFE"/>
    <w:rsid w:val="001C288D"/>
    <w:rsid w:val="001C2C79"/>
    <w:rsid w:val="001C57B7"/>
    <w:rsid w:val="001C6143"/>
    <w:rsid w:val="001C629F"/>
    <w:rsid w:val="001C74DD"/>
    <w:rsid w:val="001C78A2"/>
    <w:rsid w:val="001D0478"/>
    <w:rsid w:val="001D3E39"/>
    <w:rsid w:val="001D562F"/>
    <w:rsid w:val="001D5EBE"/>
    <w:rsid w:val="001D682A"/>
    <w:rsid w:val="001D7938"/>
    <w:rsid w:val="001E023C"/>
    <w:rsid w:val="001E07F8"/>
    <w:rsid w:val="001E0BC9"/>
    <w:rsid w:val="001E0D21"/>
    <w:rsid w:val="001E0F8D"/>
    <w:rsid w:val="001E161E"/>
    <w:rsid w:val="001E221D"/>
    <w:rsid w:val="001E415E"/>
    <w:rsid w:val="001E5B74"/>
    <w:rsid w:val="001E5C5C"/>
    <w:rsid w:val="001E5C97"/>
    <w:rsid w:val="001E6B11"/>
    <w:rsid w:val="001F0F09"/>
    <w:rsid w:val="001F0F72"/>
    <w:rsid w:val="001F1F1E"/>
    <w:rsid w:val="001F2E2F"/>
    <w:rsid w:val="001F3763"/>
    <w:rsid w:val="001F41D4"/>
    <w:rsid w:val="001F4521"/>
    <w:rsid w:val="001F491C"/>
    <w:rsid w:val="001F5239"/>
    <w:rsid w:val="001F53B9"/>
    <w:rsid w:val="001F5A7A"/>
    <w:rsid w:val="001F7CC3"/>
    <w:rsid w:val="0020153C"/>
    <w:rsid w:val="00201EB0"/>
    <w:rsid w:val="0020263C"/>
    <w:rsid w:val="002028E0"/>
    <w:rsid w:val="002063A3"/>
    <w:rsid w:val="00206A0B"/>
    <w:rsid w:val="00206EB4"/>
    <w:rsid w:val="00210133"/>
    <w:rsid w:val="0021037B"/>
    <w:rsid w:val="00211237"/>
    <w:rsid w:val="00211906"/>
    <w:rsid w:val="00213726"/>
    <w:rsid w:val="0021419F"/>
    <w:rsid w:val="002159E9"/>
    <w:rsid w:val="00215B9D"/>
    <w:rsid w:val="00215FC3"/>
    <w:rsid w:val="00216DEB"/>
    <w:rsid w:val="00217576"/>
    <w:rsid w:val="00220118"/>
    <w:rsid w:val="0022083F"/>
    <w:rsid w:val="002210F5"/>
    <w:rsid w:val="002213C8"/>
    <w:rsid w:val="002215B1"/>
    <w:rsid w:val="00222322"/>
    <w:rsid w:val="0022386D"/>
    <w:rsid w:val="00225744"/>
    <w:rsid w:val="00225885"/>
    <w:rsid w:val="00226EEC"/>
    <w:rsid w:val="00226EF8"/>
    <w:rsid w:val="0022738F"/>
    <w:rsid w:val="002273A0"/>
    <w:rsid w:val="0022775A"/>
    <w:rsid w:val="002279CC"/>
    <w:rsid w:val="00227A3A"/>
    <w:rsid w:val="002305AB"/>
    <w:rsid w:val="00230B15"/>
    <w:rsid w:val="002325AC"/>
    <w:rsid w:val="002325B3"/>
    <w:rsid w:val="00233126"/>
    <w:rsid w:val="0023396C"/>
    <w:rsid w:val="002347BB"/>
    <w:rsid w:val="0023530F"/>
    <w:rsid w:val="00235367"/>
    <w:rsid w:val="00236E01"/>
    <w:rsid w:val="00236E9E"/>
    <w:rsid w:val="002416EE"/>
    <w:rsid w:val="00241F6F"/>
    <w:rsid w:val="002425F8"/>
    <w:rsid w:val="002438CF"/>
    <w:rsid w:val="0024507F"/>
    <w:rsid w:val="00245505"/>
    <w:rsid w:val="00245BA4"/>
    <w:rsid w:val="00245EF7"/>
    <w:rsid w:val="00246818"/>
    <w:rsid w:val="00246BD1"/>
    <w:rsid w:val="00246E1B"/>
    <w:rsid w:val="00247E12"/>
    <w:rsid w:val="002500F2"/>
    <w:rsid w:val="002509FC"/>
    <w:rsid w:val="00250B8A"/>
    <w:rsid w:val="00250B93"/>
    <w:rsid w:val="0025143C"/>
    <w:rsid w:val="002529CF"/>
    <w:rsid w:val="00252B8F"/>
    <w:rsid w:val="00252EE0"/>
    <w:rsid w:val="002534F5"/>
    <w:rsid w:val="0025480E"/>
    <w:rsid w:val="0025603C"/>
    <w:rsid w:val="002571F2"/>
    <w:rsid w:val="00257208"/>
    <w:rsid w:val="002573F0"/>
    <w:rsid w:val="00257BE9"/>
    <w:rsid w:val="0026099D"/>
    <w:rsid w:val="00261584"/>
    <w:rsid w:val="00261E64"/>
    <w:rsid w:val="00262D4D"/>
    <w:rsid w:val="00262EF7"/>
    <w:rsid w:val="00263E6C"/>
    <w:rsid w:val="00264AF8"/>
    <w:rsid w:val="0026681E"/>
    <w:rsid w:val="00267206"/>
    <w:rsid w:val="002674D2"/>
    <w:rsid w:val="00267A5D"/>
    <w:rsid w:val="00267B9F"/>
    <w:rsid w:val="00271403"/>
    <w:rsid w:val="002717D6"/>
    <w:rsid w:val="0027187D"/>
    <w:rsid w:val="00272550"/>
    <w:rsid w:val="0027275E"/>
    <w:rsid w:val="00273D89"/>
    <w:rsid w:val="00274192"/>
    <w:rsid w:val="00275FC7"/>
    <w:rsid w:val="002770C0"/>
    <w:rsid w:val="0028224C"/>
    <w:rsid w:val="00282A4B"/>
    <w:rsid w:val="00282D1D"/>
    <w:rsid w:val="0028303B"/>
    <w:rsid w:val="0028392E"/>
    <w:rsid w:val="00283B40"/>
    <w:rsid w:val="002846C6"/>
    <w:rsid w:val="0028485C"/>
    <w:rsid w:val="00286563"/>
    <w:rsid w:val="002865B6"/>
    <w:rsid w:val="002865DF"/>
    <w:rsid w:val="00287FA9"/>
    <w:rsid w:val="00290E8B"/>
    <w:rsid w:val="00291A95"/>
    <w:rsid w:val="00291BDF"/>
    <w:rsid w:val="00291F83"/>
    <w:rsid w:val="00292162"/>
    <w:rsid w:val="002926CC"/>
    <w:rsid w:val="00292AB5"/>
    <w:rsid w:val="00292F42"/>
    <w:rsid w:val="0029309C"/>
    <w:rsid w:val="002940F9"/>
    <w:rsid w:val="00294114"/>
    <w:rsid w:val="002965E9"/>
    <w:rsid w:val="00296F33"/>
    <w:rsid w:val="00297051"/>
    <w:rsid w:val="002979BD"/>
    <w:rsid w:val="002A17E1"/>
    <w:rsid w:val="002A1A17"/>
    <w:rsid w:val="002A1DDB"/>
    <w:rsid w:val="002A2355"/>
    <w:rsid w:val="002A25E9"/>
    <w:rsid w:val="002A310C"/>
    <w:rsid w:val="002A395C"/>
    <w:rsid w:val="002A41BA"/>
    <w:rsid w:val="002A4299"/>
    <w:rsid w:val="002A4744"/>
    <w:rsid w:val="002A4AD6"/>
    <w:rsid w:val="002A63B5"/>
    <w:rsid w:val="002A67B5"/>
    <w:rsid w:val="002A6DAD"/>
    <w:rsid w:val="002A75D8"/>
    <w:rsid w:val="002B07BE"/>
    <w:rsid w:val="002B0E36"/>
    <w:rsid w:val="002B15FB"/>
    <w:rsid w:val="002B1AD2"/>
    <w:rsid w:val="002B2466"/>
    <w:rsid w:val="002B3265"/>
    <w:rsid w:val="002B3BFC"/>
    <w:rsid w:val="002B4AAA"/>
    <w:rsid w:val="002B51CF"/>
    <w:rsid w:val="002B5F5F"/>
    <w:rsid w:val="002B5F6B"/>
    <w:rsid w:val="002B6CE9"/>
    <w:rsid w:val="002B6F7F"/>
    <w:rsid w:val="002B72B9"/>
    <w:rsid w:val="002C028B"/>
    <w:rsid w:val="002C04DE"/>
    <w:rsid w:val="002C167D"/>
    <w:rsid w:val="002C24CD"/>
    <w:rsid w:val="002C266D"/>
    <w:rsid w:val="002C3192"/>
    <w:rsid w:val="002C3C6C"/>
    <w:rsid w:val="002C3D58"/>
    <w:rsid w:val="002C47E6"/>
    <w:rsid w:val="002C4C17"/>
    <w:rsid w:val="002C4D8F"/>
    <w:rsid w:val="002C56B3"/>
    <w:rsid w:val="002C62EE"/>
    <w:rsid w:val="002C6769"/>
    <w:rsid w:val="002C76A6"/>
    <w:rsid w:val="002C78BB"/>
    <w:rsid w:val="002C7DE9"/>
    <w:rsid w:val="002C7EE5"/>
    <w:rsid w:val="002D0ADF"/>
    <w:rsid w:val="002D0E92"/>
    <w:rsid w:val="002D1326"/>
    <w:rsid w:val="002D1B6C"/>
    <w:rsid w:val="002D38B8"/>
    <w:rsid w:val="002D417A"/>
    <w:rsid w:val="002D4812"/>
    <w:rsid w:val="002D4C11"/>
    <w:rsid w:val="002D4EA9"/>
    <w:rsid w:val="002D5184"/>
    <w:rsid w:val="002D6DD7"/>
    <w:rsid w:val="002D76EC"/>
    <w:rsid w:val="002E1029"/>
    <w:rsid w:val="002E179A"/>
    <w:rsid w:val="002E1CF9"/>
    <w:rsid w:val="002E2A9A"/>
    <w:rsid w:val="002E2D42"/>
    <w:rsid w:val="002E44F4"/>
    <w:rsid w:val="002E4CA7"/>
    <w:rsid w:val="002E5CA5"/>
    <w:rsid w:val="002E6F14"/>
    <w:rsid w:val="002F122D"/>
    <w:rsid w:val="002F1C61"/>
    <w:rsid w:val="002F20DF"/>
    <w:rsid w:val="002F2463"/>
    <w:rsid w:val="002F2761"/>
    <w:rsid w:val="002F29FD"/>
    <w:rsid w:val="002F2C14"/>
    <w:rsid w:val="002F3438"/>
    <w:rsid w:val="002F365E"/>
    <w:rsid w:val="002F47AF"/>
    <w:rsid w:val="002F49EB"/>
    <w:rsid w:val="002F5B97"/>
    <w:rsid w:val="002F7BFA"/>
    <w:rsid w:val="00300DCE"/>
    <w:rsid w:val="00302A3D"/>
    <w:rsid w:val="00302D20"/>
    <w:rsid w:val="003033BE"/>
    <w:rsid w:val="003033EF"/>
    <w:rsid w:val="00303659"/>
    <w:rsid w:val="00303CEA"/>
    <w:rsid w:val="0030437D"/>
    <w:rsid w:val="00304613"/>
    <w:rsid w:val="0030510A"/>
    <w:rsid w:val="0030557D"/>
    <w:rsid w:val="00305A82"/>
    <w:rsid w:val="00306D1F"/>
    <w:rsid w:val="00311AAF"/>
    <w:rsid w:val="00313A6B"/>
    <w:rsid w:val="00314B76"/>
    <w:rsid w:val="00314E21"/>
    <w:rsid w:val="00315537"/>
    <w:rsid w:val="003162B6"/>
    <w:rsid w:val="00316985"/>
    <w:rsid w:val="003172E0"/>
    <w:rsid w:val="00317319"/>
    <w:rsid w:val="003176D3"/>
    <w:rsid w:val="00321457"/>
    <w:rsid w:val="0032153F"/>
    <w:rsid w:val="00321722"/>
    <w:rsid w:val="00322689"/>
    <w:rsid w:val="0032273A"/>
    <w:rsid w:val="00323EE5"/>
    <w:rsid w:val="00325372"/>
    <w:rsid w:val="00325E58"/>
    <w:rsid w:val="00327A9D"/>
    <w:rsid w:val="00327F90"/>
    <w:rsid w:val="0033191A"/>
    <w:rsid w:val="00332AAD"/>
    <w:rsid w:val="003339B2"/>
    <w:rsid w:val="003342CB"/>
    <w:rsid w:val="003366AF"/>
    <w:rsid w:val="00336903"/>
    <w:rsid w:val="00336FCC"/>
    <w:rsid w:val="003371D6"/>
    <w:rsid w:val="003375F5"/>
    <w:rsid w:val="00337F3E"/>
    <w:rsid w:val="00340F24"/>
    <w:rsid w:val="00342F25"/>
    <w:rsid w:val="00343BA6"/>
    <w:rsid w:val="00343F6D"/>
    <w:rsid w:val="00344057"/>
    <w:rsid w:val="0034451A"/>
    <w:rsid w:val="00345097"/>
    <w:rsid w:val="003457FB"/>
    <w:rsid w:val="00345909"/>
    <w:rsid w:val="00345F7A"/>
    <w:rsid w:val="0034642F"/>
    <w:rsid w:val="003467B8"/>
    <w:rsid w:val="003469FB"/>
    <w:rsid w:val="00346CA1"/>
    <w:rsid w:val="00347B00"/>
    <w:rsid w:val="0035017B"/>
    <w:rsid w:val="0035042C"/>
    <w:rsid w:val="00350A14"/>
    <w:rsid w:val="003510DE"/>
    <w:rsid w:val="00351115"/>
    <w:rsid w:val="003514D9"/>
    <w:rsid w:val="00352251"/>
    <w:rsid w:val="00353553"/>
    <w:rsid w:val="0035405B"/>
    <w:rsid w:val="00354EC3"/>
    <w:rsid w:val="00355763"/>
    <w:rsid w:val="00355855"/>
    <w:rsid w:val="0035599A"/>
    <w:rsid w:val="00357F86"/>
    <w:rsid w:val="0036013C"/>
    <w:rsid w:val="00360510"/>
    <w:rsid w:val="00360E12"/>
    <w:rsid w:val="0036107A"/>
    <w:rsid w:val="003629A4"/>
    <w:rsid w:val="00362D25"/>
    <w:rsid w:val="0036475C"/>
    <w:rsid w:val="003660F6"/>
    <w:rsid w:val="00366DE1"/>
    <w:rsid w:val="00367EF4"/>
    <w:rsid w:val="00370EE6"/>
    <w:rsid w:val="00371381"/>
    <w:rsid w:val="00371565"/>
    <w:rsid w:val="0037196D"/>
    <w:rsid w:val="00372502"/>
    <w:rsid w:val="00372D49"/>
    <w:rsid w:val="00372E3A"/>
    <w:rsid w:val="0037305E"/>
    <w:rsid w:val="00374173"/>
    <w:rsid w:val="00374BA4"/>
    <w:rsid w:val="00375854"/>
    <w:rsid w:val="003767BA"/>
    <w:rsid w:val="003771B5"/>
    <w:rsid w:val="00377A36"/>
    <w:rsid w:val="00377A6A"/>
    <w:rsid w:val="00380F2F"/>
    <w:rsid w:val="0038437A"/>
    <w:rsid w:val="003843C1"/>
    <w:rsid w:val="00384BEB"/>
    <w:rsid w:val="00384E21"/>
    <w:rsid w:val="00385A4B"/>
    <w:rsid w:val="0038710C"/>
    <w:rsid w:val="00387268"/>
    <w:rsid w:val="00387504"/>
    <w:rsid w:val="00387850"/>
    <w:rsid w:val="00387A73"/>
    <w:rsid w:val="00387E58"/>
    <w:rsid w:val="0039096B"/>
    <w:rsid w:val="00390BF4"/>
    <w:rsid w:val="00392633"/>
    <w:rsid w:val="003936BD"/>
    <w:rsid w:val="00393A85"/>
    <w:rsid w:val="00393E56"/>
    <w:rsid w:val="00393F8A"/>
    <w:rsid w:val="00394CD2"/>
    <w:rsid w:val="003956D0"/>
    <w:rsid w:val="00396B51"/>
    <w:rsid w:val="003A008C"/>
    <w:rsid w:val="003A0821"/>
    <w:rsid w:val="003A0E71"/>
    <w:rsid w:val="003A1AF2"/>
    <w:rsid w:val="003A23C4"/>
    <w:rsid w:val="003A33CB"/>
    <w:rsid w:val="003A4D80"/>
    <w:rsid w:val="003A61ED"/>
    <w:rsid w:val="003A657D"/>
    <w:rsid w:val="003A74F0"/>
    <w:rsid w:val="003A75D2"/>
    <w:rsid w:val="003A7AA3"/>
    <w:rsid w:val="003B03DC"/>
    <w:rsid w:val="003B0715"/>
    <w:rsid w:val="003B0EB9"/>
    <w:rsid w:val="003B1184"/>
    <w:rsid w:val="003B184B"/>
    <w:rsid w:val="003B1F16"/>
    <w:rsid w:val="003B3246"/>
    <w:rsid w:val="003B3C58"/>
    <w:rsid w:val="003B46C5"/>
    <w:rsid w:val="003B4E7D"/>
    <w:rsid w:val="003B5280"/>
    <w:rsid w:val="003B5342"/>
    <w:rsid w:val="003B5D3B"/>
    <w:rsid w:val="003B6418"/>
    <w:rsid w:val="003B6EBF"/>
    <w:rsid w:val="003C0613"/>
    <w:rsid w:val="003C0C8F"/>
    <w:rsid w:val="003C12CA"/>
    <w:rsid w:val="003C13DF"/>
    <w:rsid w:val="003C19A6"/>
    <w:rsid w:val="003C248D"/>
    <w:rsid w:val="003C2B20"/>
    <w:rsid w:val="003C2F5E"/>
    <w:rsid w:val="003C4795"/>
    <w:rsid w:val="003C4D99"/>
    <w:rsid w:val="003C4E9E"/>
    <w:rsid w:val="003C4F89"/>
    <w:rsid w:val="003C52A4"/>
    <w:rsid w:val="003C5681"/>
    <w:rsid w:val="003C6FAA"/>
    <w:rsid w:val="003D146C"/>
    <w:rsid w:val="003D1981"/>
    <w:rsid w:val="003D1E72"/>
    <w:rsid w:val="003D1EC1"/>
    <w:rsid w:val="003D3003"/>
    <w:rsid w:val="003D487F"/>
    <w:rsid w:val="003D4EA2"/>
    <w:rsid w:val="003D66BF"/>
    <w:rsid w:val="003E04A0"/>
    <w:rsid w:val="003E072B"/>
    <w:rsid w:val="003E0CB3"/>
    <w:rsid w:val="003E2FED"/>
    <w:rsid w:val="003E3848"/>
    <w:rsid w:val="003E4BE9"/>
    <w:rsid w:val="003E50F1"/>
    <w:rsid w:val="003E5CB2"/>
    <w:rsid w:val="003E6166"/>
    <w:rsid w:val="003E68E9"/>
    <w:rsid w:val="003E7D6C"/>
    <w:rsid w:val="003F1BB7"/>
    <w:rsid w:val="003F3697"/>
    <w:rsid w:val="003F38A8"/>
    <w:rsid w:val="003F3A7B"/>
    <w:rsid w:val="003F55EF"/>
    <w:rsid w:val="003F5BB9"/>
    <w:rsid w:val="003F5EE6"/>
    <w:rsid w:val="003F6422"/>
    <w:rsid w:val="003F658C"/>
    <w:rsid w:val="003F66FF"/>
    <w:rsid w:val="003F75D3"/>
    <w:rsid w:val="00401138"/>
    <w:rsid w:val="00402A10"/>
    <w:rsid w:val="00402A51"/>
    <w:rsid w:val="00402BCF"/>
    <w:rsid w:val="004031A9"/>
    <w:rsid w:val="00403A91"/>
    <w:rsid w:val="00404B07"/>
    <w:rsid w:val="00405054"/>
    <w:rsid w:val="004077F8"/>
    <w:rsid w:val="00410629"/>
    <w:rsid w:val="00411224"/>
    <w:rsid w:val="00411732"/>
    <w:rsid w:val="0041301F"/>
    <w:rsid w:val="004133B5"/>
    <w:rsid w:val="004133D7"/>
    <w:rsid w:val="00413480"/>
    <w:rsid w:val="004147D8"/>
    <w:rsid w:val="00414C0D"/>
    <w:rsid w:val="0041629A"/>
    <w:rsid w:val="004170F3"/>
    <w:rsid w:val="0041742F"/>
    <w:rsid w:val="004175EB"/>
    <w:rsid w:val="004177C1"/>
    <w:rsid w:val="00417A42"/>
    <w:rsid w:val="00420CCE"/>
    <w:rsid w:val="00420E67"/>
    <w:rsid w:val="00421F4B"/>
    <w:rsid w:val="00424427"/>
    <w:rsid w:val="00424752"/>
    <w:rsid w:val="004249A6"/>
    <w:rsid w:val="0042540B"/>
    <w:rsid w:val="00425A60"/>
    <w:rsid w:val="00426872"/>
    <w:rsid w:val="00427523"/>
    <w:rsid w:val="00427BB2"/>
    <w:rsid w:val="004307AA"/>
    <w:rsid w:val="00430EC2"/>
    <w:rsid w:val="00431092"/>
    <w:rsid w:val="0043176F"/>
    <w:rsid w:val="00432D23"/>
    <w:rsid w:val="00432D3A"/>
    <w:rsid w:val="0043376B"/>
    <w:rsid w:val="0043382E"/>
    <w:rsid w:val="0043395E"/>
    <w:rsid w:val="00433F66"/>
    <w:rsid w:val="00434358"/>
    <w:rsid w:val="004355E3"/>
    <w:rsid w:val="004368FA"/>
    <w:rsid w:val="004400CE"/>
    <w:rsid w:val="00440575"/>
    <w:rsid w:val="00440E8B"/>
    <w:rsid w:val="00441287"/>
    <w:rsid w:val="00441E1D"/>
    <w:rsid w:val="004424AA"/>
    <w:rsid w:val="004429B6"/>
    <w:rsid w:val="00444249"/>
    <w:rsid w:val="00444E1A"/>
    <w:rsid w:val="00445031"/>
    <w:rsid w:val="0044516B"/>
    <w:rsid w:val="004462B3"/>
    <w:rsid w:val="004478D6"/>
    <w:rsid w:val="00450269"/>
    <w:rsid w:val="004507CB"/>
    <w:rsid w:val="00450D4E"/>
    <w:rsid w:val="00451625"/>
    <w:rsid w:val="00451C6C"/>
    <w:rsid w:val="00452B4C"/>
    <w:rsid w:val="00453046"/>
    <w:rsid w:val="0045352C"/>
    <w:rsid w:val="004539D3"/>
    <w:rsid w:val="00453B28"/>
    <w:rsid w:val="00454CCE"/>
    <w:rsid w:val="00455CEE"/>
    <w:rsid w:val="00456E7E"/>
    <w:rsid w:val="00457445"/>
    <w:rsid w:val="00460094"/>
    <w:rsid w:val="00460CF1"/>
    <w:rsid w:val="004623B7"/>
    <w:rsid w:val="00462C9C"/>
    <w:rsid w:val="0046308A"/>
    <w:rsid w:val="00464C85"/>
    <w:rsid w:val="00465C25"/>
    <w:rsid w:val="004665E1"/>
    <w:rsid w:val="00466A58"/>
    <w:rsid w:val="004679E8"/>
    <w:rsid w:val="00467BA4"/>
    <w:rsid w:val="00470510"/>
    <w:rsid w:val="00472846"/>
    <w:rsid w:val="00472907"/>
    <w:rsid w:val="004729F4"/>
    <w:rsid w:val="00472F54"/>
    <w:rsid w:val="004741F0"/>
    <w:rsid w:val="004748DC"/>
    <w:rsid w:val="00475E7E"/>
    <w:rsid w:val="00477B72"/>
    <w:rsid w:val="00477D40"/>
    <w:rsid w:val="00477D6B"/>
    <w:rsid w:val="00480452"/>
    <w:rsid w:val="00481894"/>
    <w:rsid w:val="004818A7"/>
    <w:rsid w:val="00481A84"/>
    <w:rsid w:val="00481EAD"/>
    <w:rsid w:val="0048287A"/>
    <w:rsid w:val="004836B5"/>
    <w:rsid w:val="00483988"/>
    <w:rsid w:val="004839E6"/>
    <w:rsid w:val="00484794"/>
    <w:rsid w:val="00485B55"/>
    <w:rsid w:val="00486590"/>
    <w:rsid w:val="004901E0"/>
    <w:rsid w:val="00493B2C"/>
    <w:rsid w:val="00497FFE"/>
    <w:rsid w:val="004A0300"/>
    <w:rsid w:val="004A0D8A"/>
    <w:rsid w:val="004A2F14"/>
    <w:rsid w:val="004A368F"/>
    <w:rsid w:val="004A454D"/>
    <w:rsid w:val="004A5722"/>
    <w:rsid w:val="004A5FD0"/>
    <w:rsid w:val="004B089C"/>
    <w:rsid w:val="004B1066"/>
    <w:rsid w:val="004B18FE"/>
    <w:rsid w:val="004B1CC3"/>
    <w:rsid w:val="004B1F06"/>
    <w:rsid w:val="004B216C"/>
    <w:rsid w:val="004B2D85"/>
    <w:rsid w:val="004B32B4"/>
    <w:rsid w:val="004B4098"/>
    <w:rsid w:val="004B4220"/>
    <w:rsid w:val="004B4C4A"/>
    <w:rsid w:val="004B5E18"/>
    <w:rsid w:val="004B788C"/>
    <w:rsid w:val="004C05CD"/>
    <w:rsid w:val="004C0907"/>
    <w:rsid w:val="004C2975"/>
    <w:rsid w:val="004C4096"/>
    <w:rsid w:val="004C6274"/>
    <w:rsid w:val="004C694F"/>
    <w:rsid w:val="004C781D"/>
    <w:rsid w:val="004D02E7"/>
    <w:rsid w:val="004D0EE1"/>
    <w:rsid w:val="004D10DA"/>
    <w:rsid w:val="004D1B51"/>
    <w:rsid w:val="004D1EFC"/>
    <w:rsid w:val="004D220E"/>
    <w:rsid w:val="004D25CB"/>
    <w:rsid w:val="004D29E7"/>
    <w:rsid w:val="004D43B9"/>
    <w:rsid w:val="004D5754"/>
    <w:rsid w:val="004D5849"/>
    <w:rsid w:val="004D607B"/>
    <w:rsid w:val="004D61C7"/>
    <w:rsid w:val="004D7119"/>
    <w:rsid w:val="004E01F9"/>
    <w:rsid w:val="004E03F4"/>
    <w:rsid w:val="004E1208"/>
    <w:rsid w:val="004E15AE"/>
    <w:rsid w:val="004E20CC"/>
    <w:rsid w:val="004E2A4F"/>
    <w:rsid w:val="004E4169"/>
    <w:rsid w:val="004E42DF"/>
    <w:rsid w:val="004E468C"/>
    <w:rsid w:val="004E5514"/>
    <w:rsid w:val="004E6D55"/>
    <w:rsid w:val="004E70B2"/>
    <w:rsid w:val="004F1EE0"/>
    <w:rsid w:val="004F22C0"/>
    <w:rsid w:val="004F2B8C"/>
    <w:rsid w:val="004F35B8"/>
    <w:rsid w:val="004F37A0"/>
    <w:rsid w:val="004F4C71"/>
    <w:rsid w:val="004F4F81"/>
    <w:rsid w:val="004F5574"/>
    <w:rsid w:val="004F56E9"/>
    <w:rsid w:val="004F5794"/>
    <w:rsid w:val="004F5821"/>
    <w:rsid w:val="004F59DE"/>
    <w:rsid w:val="004F641B"/>
    <w:rsid w:val="004F6583"/>
    <w:rsid w:val="004F74CC"/>
    <w:rsid w:val="00500BA7"/>
    <w:rsid w:val="00500BD4"/>
    <w:rsid w:val="0050238D"/>
    <w:rsid w:val="00502B2B"/>
    <w:rsid w:val="00502CF0"/>
    <w:rsid w:val="0050325F"/>
    <w:rsid w:val="005033CE"/>
    <w:rsid w:val="00503716"/>
    <w:rsid w:val="0050434F"/>
    <w:rsid w:val="0050610E"/>
    <w:rsid w:val="005063EE"/>
    <w:rsid w:val="005069D1"/>
    <w:rsid w:val="00507326"/>
    <w:rsid w:val="00507487"/>
    <w:rsid w:val="005074B9"/>
    <w:rsid w:val="00507B9B"/>
    <w:rsid w:val="0051075F"/>
    <w:rsid w:val="00510EAE"/>
    <w:rsid w:val="00511388"/>
    <w:rsid w:val="005124DB"/>
    <w:rsid w:val="0051328F"/>
    <w:rsid w:val="00513EB5"/>
    <w:rsid w:val="00514238"/>
    <w:rsid w:val="005146BD"/>
    <w:rsid w:val="005149E2"/>
    <w:rsid w:val="00516235"/>
    <w:rsid w:val="005162FE"/>
    <w:rsid w:val="00516C69"/>
    <w:rsid w:val="00517256"/>
    <w:rsid w:val="00517AA5"/>
    <w:rsid w:val="0052275B"/>
    <w:rsid w:val="0052342C"/>
    <w:rsid w:val="00524EEB"/>
    <w:rsid w:val="005253EC"/>
    <w:rsid w:val="0052557D"/>
    <w:rsid w:val="00525757"/>
    <w:rsid w:val="00525B1B"/>
    <w:rsid w:val="00526185"/>
    <w:rsid w:val="00526C66"/>
    <w:rsid w:val="005271F6"/>
    <w:rsid w:val="00527478"/>
    <w:rsid w:val="00527DF8"/>
    <w:rsid w:val="00530203"/>
    <w:rsid w:val="0053058D"/>
    <w:rsid w:val="0053065B"/>
    <w:rsid w:val="00530759"/>
    <w:rsid w:val="00530F8E"/>
    <w:rsid w:val="00532374"/>
    <w:rsid w:val="00532838"/>
    <w:rsid w:val="00532A9E"/>
    <w:rsid w:val="00532ECC"/>
    <w:rsid w:val="00533017"/>
    <w:rsid w:val="005331E9"/>
    <w:rsid w:val="005332D6"/>
    <w:rsid w:val="00533590"/>
    <w:rsid w:val="00533D81"/>
    <w:rsid w:val="00534EB3"/>
    <w:rsid w:val="0053579D"/>
    <w:rsid w:val="005359F9"/>
    <w:rsid w:val="00536C54"/>
    <w:rsid w:val="0053791F"/>
    <w:rsid w:val="005400BB"/>
    <w:rsid w:val="0054198F"/>
    <w:rsid w:val="00541A3B"/>
    <w:rsid w:val="00541F9D"/>
    <w:rsid w:val="005429E1"/>
    <w:rsid w:val="005437B3"/>
    <w:rsid w:val="005438E9"/>
    <w:rsid w:val="00543E77"/>
    <w:rsid w:val="00544048"/>
    <w:rsid w:val="005441ED"/>
    <w:rsid w:val="00544930"/>
    <w:rsid w:val="005457B3"/>
    <w:rsid w:val="00545BE0"/>
    <w:rsid w:val="005473E8"/>
    <w:rsid w:val="00547B1C"/>
    <w:rsid w:val="005501DA"/>
    <w:rsid w:val="00550C6C"/>
    <w:rsid w:val="00551D98"/>
    <w:rsid w:val="00551E7E"/>
    <w:rsid w:val="00552421"/>
    <w:rsid w:val="00552C57"/>
    <w:rsid w:val="00553077"/>
    <w:rsid w:val="00554084"/>
    <w:rsid w:val="00555774"/>
    <w:rsid w:val="005561FB"/>
    <w:rsid w:val="00556484"/>
    <w:rsid w:val="0055653C"/>
    <w:rsid w:val="005569B6"/>
    <w:rsid w:val="00556A51"/>
    <w:rsid w:val="00557E96"/>
    <w:rsid w:val="0056007F"/>
    <w:rsid w:val="00561455"/>
    <w:rsid w:val="00563F70"/>
    <w:rsid w:val="0056720F"/>
    <w:rsid w:val="00567274"/>
    <w:rsid w:val="00570427"/>
    <w:rsid w:val="005710ED"/>
    <w:rsid w:val="0057145B"/>
    <w:rsid w:val="0057210E"/>
    <w:rsid w:val="005727CD"/>
    <w:rsid w:val="0057329E"/>
    <w:rsid w:val="00574DA0"/>
    <w:rsid w:val="00575471"/>
    <w:rsid w:val="00575A7A"/>
    <w:rsid w:val="00576CA3"/>
    <w:rsid w:val="00580065"/>
    <w:rsid w:val="00580304"/>
    <w:rsid w:val="0058055E"/>
    <w:rsid w:val="005806F5"/>
    <w:rsid w:val="005807B1"/>
    <w:rsid w:val="00583653"/>
    <w:rsid w:val="00583692"/>
    <w:rsid w:val="005839FB"/>
    <w:rsid w:val="00584151"/>
    <w:rsid w:val="005843F8"/>
    <w:rsid w:val="00584AB4"/>
    <w:rsid w:val="00584E31"/>
    <w:rsid w:val="0058500F"/>
    <w:rsid w:val="00585070"/>
    <w:rsid w:val="00585E0D"/>
    <w:rsid w:val="00590D50"/>
    <w:rsid w:val="00591951"/>
    <w:rsid w:val="00591B59"/>
    <w:rsid w:val="00591DE9"/>
    <w:rsid w:val="00592247"/>
    <w:rsid w:val="00592B7D"/>
    <w:rsid w:val="0059371E"/>
    <w:rsid w:val="00594485"/>
    <w:rsid w:val="00594699"/>
    <w:rsid w:val="005952C5"/>
    <w:rsid w:val="0059584D"/>
    <w:rsid w:val="00595BEE"/>
    <w:rsid w:val="00595D6A"/>
    <w:rsid w:val="00596ECD"/>
    <w:rsid w:val="00596ED1"/>
    <w:rsid w:val="005A0A8F"/>
    <w:rsid w:val="005A0DBF"/>
    <w:rsid w:val="005A1B16"/>
    <w:rsid w:val="005A1E2C"/>
    <w:rsid w:val="005A26FA"/>
    <w:rsid w:val="005A2B13"/>
    <w:rsid w:val="005A2C1B"/>
    <w:rsid w:val="005A2E5E"/>
    <w:rsid w:val="005A4883"/>
    <w:rsid w:val="005A4FA0"/>
    <w:rsid w:val="005A51CD"/>
    <w:rsid w:val="005A5B54"/>
    <w:rsid w:val="005A6A53"/>
    <w:rsid w:val="005A72D6"/>
    <w:rsid w:val="005B0EF1"/>
    <w:rsid w:val="005B2244"/>
    <w:rsid w:val="005B2CA7"/>
    <w:rsid w:val="005B2CBA"/>
    <w:rsid w:val="005B38D6"/>
    <w:rsid w:val="005B58BD"/>
    <w:rsid w:val="005B5BCD"/>
    <w:rsid w:val="005B60AA"/>
    <w:rsid w:val="005B62F8"/>
    <w:rsid w:val="005B7823"/>
    <w:rsid w:val="005C1FA0"/>
    <w:rsid w:val="005C1FE4"/>
    <w:rsid w:val="005C2027"/>
    <w:rsid w:val="005C27E6"/>
    <w:rsid w:val="005C2842"/>
    <w:rsid w:val="005C2F14"/>
    <w:rsid w:val="005C31B2"/>
    <w:rsid w:val="005C38BA"/>
    <w:rsid w:val="005C4918"/>
    <w:rsid w:val="005C5DE7"/>
    <w:rsid w:val="005C5F10"/>
    <w:rsid w:val="005C668D"/>
    <w:rsid w:val="005C72DD"/>
    <w:rsid w:val="005C768A"/>
    <w:rsid w:val="005D03D7"/>
    <w:rsid w:val="005D15C1"/>
    <w:rsid w:val="005D18C4"/>
    <w:rsid w:val="005D38D6"/>
    <w:rsid w:val="005D463C"/>
    <w:rsid w:val="005D4644"/>
    <w:rsid w:val="005D480A"/>
    <w:rsid w:val="005D4EFC"/>
    <w:rsid w:val="005D4F06"/>
    <w:rsid w:val="005D51A4"/>
    <w:rsid w:val="005D5ED8"/>
    <w:rsid w:val="005D6026"/>
    <w:rsid w:val="005D6A5F"/>
    <w:rsid w:val="005D6A7C"/>
    <w:rsid w:val="005E122B"/>
    <w:rsid w:val="005E2357"/>
    <w:rsid w:val="005E2F5B"/>
    <w:rsid w:val="005E2F98"/>
    <w:rsid w:val="005E3380"/>
    <w:rsid w:val="005E39EF"/>
    <w:rsid w:val="005E6B82"/>
    <w:rsid w:val="005E7495"/>
    <w:rsid w:val="005E75DC"/>
    <w:rsid w:val="005E75EC"/>
    <w:rsid w:val="005F044E"/>
    <w:rsid w:val="005F0614"/>
    <w:rsid w:val="005F1405"/>
    <w:rsid w:val="005F1F32"/>
    <w:rsid w:val="005F1F6B"/>
    <w:rsid w:val="005F2334"/>
    <w:rsid w:val="005F2D07"/>
    <w:rsid w:val="005F3806"/>
    <w:rsid w:val="005F3C95"/>
    <w:rsid w:val="005F3DC4"/>
    <w:rsid w:val="005F4223"/>
    <w:rsid w:val="005F45EB"/>
    <w:rsid w:val="005F4C56"/>
    <w:rsid w:val="005F531A"/>
    <w:rsid w:val="005F5C2B"/>
    <w:rsid w:val="005F5D51"/>
    <w:rsid w:val="005F625C"/>
    <w:rsid w:val="005F6556"/>
    <w:rsid w:val="005F6C78"/>
    <w:rsid w:val="005F7186"/>
    <w:rsid w:val="005F7F56"/>
    <w:rsid w:val="00600F0D"/>
    <w:rsid w:val="00602E2B"/>
    <w:rsid w:val="006030F5"/>
    <w:rsid w:val="0060374E"/>
    <w:rsid w:val="006049E9"/>
    <w:rsid w:val="00604BC7"/>
    <w:rsid w:val="00604E87"/>
    <w:rsid w:val="00604EC6"/>
    <w:rsid w:val="00605D87"/>
    <w:rsid w:val="00605D8A"/>
    <w:rsid w:val="00606132"/>
    <w:rsid w:val="00607436"/>
    <w:rsid w:val="006104E9"/>
    <w:rsid w:val="00610A6E"/>
    <w:rsid w:val="00610B66"/>
    <w:rsid w:val="00610F13"/>
    <w:rsid w:val="0061102F"/>
    <w:rsid w:val="006110D4"/>
    <w:rsid w:val="00612318"/>
    <w:rsid w:val="00612514"/>
    <w:rsid w:val="00612D47"/>
    <w:rsid w:val="00614100"/>
    <w:rsid w:val="006147A9"/>
    <w:rsid w:val="006156EF"/>
    <w:rsid w:val="006159E3"/>
    <w:rsid w:val="00620284"/>
    <w:rsid w:val="00621603"/>
    <w:rsid w:val="00623559"/>
    <w:rsid w:val="00624463"/>
    <w:rsid w:val="00625659"/>
    <w:rsid w:val="00625BB3"/>
    <w:rsid w:val="006260AE"/>
    <w:rsid w:val="0062752E"/>
    <w:rsid w:val="0062754B"/>
    <w:rsid w:val="00627F2C"/>
    <w:rsid w:val="006305CA"/>
    <w:rsid w:val="00632210"/>
    <w:rsid w:val="006324E1"/>
    <w:rsid w:val="00632C26"/>
    <w:rsid w:val="00632E7A"/>
    <w:rsid w:val="00634DCB"/>
    <w:rsid w:val="00634EC5"/>
    <w:rsid w:val="00635933"/>
    <w:rsid w:val="00636335"/>
    <w:rsid w:val="006378A4"/>
    <w:rsid w:val="00637EB5"/>
    <w:rsid w:val="006411BA"/>
    <w:rsid w:val="006424CE"/>
    <w:rsid w:val="006432EC"/>
    <w:rsid w:val="00644BCF"/>
    <w:rsid w:val="00644EBD"/>
    <w:rsid w:val="006453BC"/>
    <w:rsid w:val="00645B69"/>
    <w:rsid w:val="00646E29"/>
    <w:rsid w:val="00646FD1"/>
    <w:rsid w:val="00647352"/>
    <w:rsid w:val="00647BDF"/>
    <w:rsid w:val="0065080D"/>
    <w:rsid w:val="00650AFA"/>
    <w:rsid w:val="006510EF"/>
    <w:rsid w:val="006519C5"/>
    <w:rsid w:val="0065252C"/>
    <w:rsid w:val="006533CB"/>
    <w:rsid w:val="00653615"/>
    <w:rsid w:val="00653933"/>
    <w:rsid w:val="00653B0C"/>
    <w:rsid w:val="006549F9"/>
    <w:rsid w:val="00655678"/>
    <w:rsid w:val="0065567A"/>
    <w:rsid w:val="00655A2E"/>
    <w:rsid w:val="006604D4"/>
    <w:rsid w:val="006606FF"/>
    <w:rsid w:val="00660AFC"/>
    <w:rsid w:val="00661E75"/>
    <w:rsid w:val="00661FB7"/>
    <w:rsid w:val="0066204B"/>
    <w:rsid w:val="006621F4"/>
    <w:rsid w:val="006627BF"/>
    <w:rsid w:val="00662917"/>
    <w:rsid w:val="00662CFC"/>
    <w:rsid w:val="0066615D"/>
    <w:rsid w:val="0066633C"/>
    <w:rsid w:val="00666399"/>
    <w:rsid w:val="006679B7"/>
    <w:rsid w:val="006702CB"/>
    <w:rsid w:val="00670BAB"/>
    <w:rsid w:val="00670E08"/>
    <w:rsid w:val="00671060"/>
    <w:rsid w:val="006722CF"/>
    <w:rsid w:val="00673996"/>
    <w:rsid w:val="00673F24"/>
    <w:rsid w:val="006741D7"/>
    <w:rsid w:val="00674D07"/>
    <w:rsid w:val="00675000"/>
    <w:rsid w:val="006753BA"/>
    <w:rsid w:val="006757D9"/>
    <w:rsid w:val="0067637D"/>
    <w:rsid w:val="00676DF8"/>
    <w:rsid w:val="006775F7"/>
    <w:rsid w:val="0067767D"/>
    <w:rsid w:val="00677E93"/>
    <w:rsid w:val="00677EA5"/>
    <w:rsid w:val="0068138C"/>
    <w:rsid w:val="00682506"/>
    <w:rsid w:val="00682B72"/>
    <w:rsid w:val="00682B8F"/>
    <w:rsid w:val="00682BB6"/>
    <w:rsid w:val="00683727"/>
    <w:rsid w:val="006838C7"/>
    <w:rsid w:val="00684978"/>
    <w:rsid w:val="00687088"/>
    <w:rsid w:val="00687F83"/>
    <w:rsid w:val="006902DC"/>
    <w:rsid w:val="0069041B"/>
    <w:rsid w:val="006917A2"/>
    <w:rsid w:val="00691E8A"/>
    <w:rsid w:val="00692B98"/>
    <w:rsid w:val="00692DB7"/>
    <w:rsid w:val="00693D36"/>
    <w:rsid w:val="006949EA"/>
    <w:rsid w:val="00696239"/>
    <w:rsid w:val="00697B7D"/>
    <w:rsid w:val="006A12D0"/>
    <w:rsid w:val="006A1B8F"/>
    <w:rsid w:val="006A324B"/>
    <w:rsid w:val="006A3EDA"/>
    <w:rsid w:val="006A49D5"/>
    <w:rsid w:val="006A529C"/>
    <w:rsid w:val="006A5859"/>
    <w:rsid w:val="006B00F0"/>
    <w:rsid w:val="006B1D51"/>
    <w:rsid w:val="006B1F8D"/>
    <w:rsid w:val="006B2675"/>
    <w:rsid w:val="006B33D2"/>
    <w:rsid w:val="006B360D"/>
    <w:rsid w:val="006B4465"/>
    <w:rsid w:val="006B45FB"/>
    <w:rsid w:val="006B4C87"/>
    <w:rsid w:val="006B4CA9"/>
    <w:rsid w:val="006B532D"/>
    <w:rsid w:val="006C0167"/>
    <w:rsid w:val="006C0A87"/>
    <w:rsid w:val="006C13FE"/>
    <w:rsid w:val="006C1746"/>
    <w:rsid w:val="006C1CCF"/>
    <w:rsid w:val="006C2E47"/>
    <w:rsid w:val="006C51E5"/>
    <w:rsid w:val="006C5359"/>
    <w:rsid w:val="006C62BF"/>
    <w:rsid w:val="006C74B9"/>
    <w:rsid w:val="006C7543"/>
    <w:rsid w:val="006C794F"/>
    <w:rsid w:val="006C7B63"/>
    <w:rsid w:val="006D04F9"/>
    <w:rsid w:val="006D1D1E"/>
    <w:rsid w:val="006D2494"/>
    <w:rsid w:val="006D2EFD"/>
    <w:rsid w:val="006D4088"/>
    <w:rsid w:val="006D4EB0"/>
    <w:rsid w:val="006D55AF"/>
    <w:rsid w:val="006D5CEC"/>
    <w:rsid w:val="006D73F2"/>
    <w:rsid w:val="006D7594"/>
    <w:rsid w:val="006D7A9F"/>
    <w:rsid w:val="006D7B8C"/>
    <w:rsid w:val="006D7CF7"/>
    <w:rsid w:val="006E0631"/>
    <w:rsid w:val="006E1613"/>
    <w:rsid w:val="006E1964"/>
    <w:rsid w:val="006E1D86"/>
    <w:rsid w:val="006E3295"/>
    <w:rsid w:val="006E450C"/>
    <w:rsid w:val="006E5773"/>
    <w:rsid w:val="006E6799"/>
    <w:rsid w:val="006E6B07"/>
    <w:rsid w:val="006F10EA"/>
    <w:rsid w:val="006F112F"/>
    <w:rsid w:val="006F3EE8"/>
    <w:rsid w:val="006F54F2"/>
    <w:rsid w:val="006F573E"/>
    <w:rsid w:val="006F5FA3"/>
    <w:rsid w:val="006F6319"/>
    <w:rsid w:val="00700D78"/>
    <w:rsid w:val="00701237"/>
    <w:rsid w:val="00701424"/>
    <w:rsid w:val="0070392B"/>
    <w:rsid w:val="00703E20"/>
    <w:rsid w:val="00704312"/>
    <w:rsid w:val="0070551E"/>
    <w:rsid w:val="00705D7B"/>
    <w:rsid w:val="00705E53"/>
    <w:rsid w:val="00707CF0"/>
    <w:rsid w:val="00707E09"/>
    <w:rsid w:val="00710E13"/>
    <w:rsid w:val="00710EE5"/>
    <w:rsid w:val="00712729"/>
    <w:rsid w:val="00712D82"/>
    <w:rsid w:val="00713B5F"/>
    <w:rsid w:val="00713DF6"/>
    <w:rsid w:val="00713E9A"/>
    <w:rsid w:val="007143D1"/>
    <w:rsid w:val="007145C4"/>
    <w:rsid w:val="00714FAA"/>
    <w:rsid w:val="00715824"/>
    <w:rsid w:val="00715D6F"/>
    <w:rsid w:val="0071745A"/>
    <w:rsid w:val="007202C5"/>
    <w:rsid w:val="00720C2A"/>
    <w:rsid w:val="00720C46"/>
    <w:rsid w:val="0072375F"/>
    <w:rsid w:val="00723D06"/>
    <w:rsid w:val="007244B2"/>
    <w:rsid w:val="007248FB"/>
    <w:rsid w:val="00724A8B"/>
    <w:rsid w:val="007275E5"/>
    <w:rsid w:val="00727E1C"/>
    <w:rsid w:val="007318B2"/>
    <w:rsid w:val="00731D46"/>
    <w:rsid w:val="007328F1"/>
    <w:rsid w:val="00732CE0"/>
    <w:rsid w:val="0073348E"/>
    <w:rsid w:val="00733497"/>
    <w:rsid w:val="007338AD"/>
    <w:rsid w:val="00733CE8"/>
    <w:rsid w:val="00733E4C"/>
    <w:rsid w:val="00734123"/>
    <w:rsid w:val="007341CA"/>
    <w:rsid w:val="007346DC"/>
    <w:rsid w:val="00734B95"/>
    <w:rsid w:val="007355C6"/>
    <w:rsid w:val="00736D17"/>
    <w:rsid w:val="00737536"/>
    <w:rsid w:val="00737D08"/>
    <w:rsid w:val="00740FB0"/>
    <w:rsid w:val="00741763"/>
    <w:rsid w:val="00743D66"/>
    <w:rsid w:val="00744D2C"/>
    <w:rsid w:val="00744F83"/>
    <w:rsid w:val="00745DB5"/>
    <w:rsid w:val="0074650E"/>
    <w:rsid w:val="0074679B"/>
    <w:rsid w:val="00747118"/>
    <w:rsid w:val="00747D19"/>
    <w:rsid w:val="007512C0"/>
    <w:rsid w:val="00751529"/>
    <w:rsid w:val="00752308"/>
    <w:rsid w:val="007523D4"/>
    <w:rsid w:val="00752842"/>
    <w:rsid w:val="0075341C"/>
    <w:rsid w:val="00754A69"/>
    <w:rsid w:val="00757B3A"/>
    <w:rsid w:val="00761221"/>
    <w:rsid w:val="00761D77"/>
    <w:rsid w:val="00763E7B"/>
    <w:rsid w:val="0076474B"/>
    <w:rsid w:val="0076490D"/>
    <w:rsid w:val="00764DB1"/>
    <w:rsid w:val="00765496"/>
    <w:rsid w:val="0076553B"/>
    <w:rsid w:val="007655C4"/>
    <w:rsid w:val="00765AE6"/>
    <w:rsid w:val="00765E5B"/>
    <w:rsid w:val="007663DB"/>
    <w:rsid w:val="007702AD"/>
    <w:rsid w:val="00770518"/>
    <w:rsid w:val="00770C1B"/>
    <w:rsid w:val="00771E32"/>
    <w:rsid w:val="00772ED7"/>
    <w:rsid w:val="00773B7F"/>
    <w:rsid w:val="007741A8"/>
    <w:rsid w:val="0077475D"/>
    <w:rsid w:val="0077569D"/>
    <w:rsid w:val="007800A8"/>
    <w:rsid w:val="00781084"/>
    <w:rsid w:val="00781C79"/>
    <w:rsid w:val="00781CAC"/>
    <w:rsid w:val="007829F8"/>
    <w:rsid w:val="007832F8"/>
    <w:rsid w:val="007833D1"/>
    <w:rsid w:val="00783A21"/>
    <w:rsid w:val="00783E38"/>
    <w:rsid w:val="00784B2F"/>
    <w:rsid w:val="00785BCE"/>
    <w:rsid w:val="007862C0"/>
    <w:rsid w:val="00786705"/>
    <w:rsid w:val="00786778"/>
    <w:rsid w:val="00786905"/>
    <w:rsid w:val="00786A85"/>
    <w:rsid w:val="00787105"/>
    <w:rsid w:val="007915EA"/>
    <w:rsid w:val="007916AF"/>
    <w:rsid w:val="007918E6"/>
    <w:rsid w:val="00791D2A"/>
    <w:rsid w:val="0079253B"/>
    <w:rsid w:val="0079277D"/>
    <w:rsid w:val="00794385"/>
    <w:rsid w:val="00794B95"/>
    <w:rsid w:val="0079543D"/>
    <w:rsid w:val="00795EA6"/>
    <w:rsid w:val="00795F07"/>
    <w:rsid w:val="007963F3"/>
    <w:rsid w:val="00797070"/>
    <w:rsid w:val="00797874"/>
    <w:rsid w:val="00797F55"/>
    <w:rsid w:val="00797FB4"/>
    <w:rsid w:val="007A0515"/>
    <w:rsid w:val="007A08E1"/>
    <w:rsid w:val="007A096C"/>
    <w:rsid w:val="007A0FFD"/>
    <w:rsid w:val="007A10F0"/>
    <w:rsid w:val="007A1927"/>
    <w:rsid w:val="007A2DA8"/>
    <w:rsid w:val="007A3FC3"/>
    <w:rsid w:val="007A4223"/>
    <w:rsid w:val="007A42C5"/>
    <w:rsid w:val="007A4754"/>
    <w:rsid w:val="007A4A1D"/>
    <w:rsid w:val="007A4E47"/>
    <w:rsid w:val="007A6254"/>
    <w:rsid w:val="007A76C1"/>
    <w:rsid w:val="007B0614"/>
    <w:rsid w:val="007B072D"/>
    <w:rsid w:val="007B6108"/>
    <w:rsid w:val="007B6BD8"/>
    <w:rsid w:val="007B7711"/>
    <w:rsid w:val="007C051B"/>
    <w:rsid w:val="007C06C5"/>
    <w:rsid w:val="007C0B85"/>
    <w:rsid w:val="007C1544"/>
    <w:rsid w:val="007C1B75"/>
    <w:rsid w:val="007C1D43"/>
    <w:rsid w:val="007C1DC0"/>
    <w:rsid w:val="007C3429"/>
    <w:rsid w:val="007C4102"/>
    <w:rsid w:val="007C448F"/>
    <w:rsid w:val="007C54EA"/>
    <w:rsid w:val="007C5F75"/>
    <w:rsid w:val="007C6BF5"/>
    <w:rsid w:val="007C75C4"/>
    <w:rsid w:val="007D02F6"/>
    <w:rsid w:val="007D0B3B"/>
    <w:rsid w:val="007D1CB4"/>
    <w:rsid w:val="007D1D3F"/>
    <w:rsid w:val="007D4AC4"/>
    <w:rsid w:val="007D4B7E"/>
    <w:rsid w:val="007D4E28"/>
    <w:rsid w:val="007D64EC"/>
    <w:rsid w:val="007D6556"/>
    <w:rsid w:val="007E0226"/>
    <w:rsid w:val="007E1459"/>
    <w:rsid w:val="007E1557"/>
    <w:rsid w:val="007E1582"/>
    <w:rsid w:val="007E1811"/>
    <w:rsid w:val="007E1816"/>
    <w:rsid w:val="007E20D7"/>
    <w:rsid w:val="007E22E0"/>
    <w:rsid w:val="007E2B04"/>
    <w:rsid w:val="007E3F84"/>
    <w:rsid w:val="007E4C78"/>
    <w:rsid w:val="007E4CEF"/>
    <w:rsid w:val="007E50D4"/>
    <w:rsid w:val="007E688E"/>
    <w:rsid w:val="007E6EB8"/>
    <w:rsid w:val="007E6F1F"/>
    <w:rsid w:val="007E7E88"/>
    <w:rsid w:val="007F1EDF"/>
    <w:rsid w:val="007F2B09"/>
    <w:rsid w:val="007F3279"/>
    <w:rsid w:val="007F35E4"/>
    <w:rsid w:val="007F62EE"/>
    <w:rsid w:val="007F7B40"/>
    <w:rsid w:val="0080307B"/>
    <w:rsid w:val="008031AF"/>
    <w:rsid w:val="008031E2"/>
    <w:rsid w:val="008058E2"/>
    <w:rsid w:val="00805C24"/>
    <w:rsid w:val="00806A19"/>
    <w:rsid w:val="00807398"/>
    <w:rsid w:val="008100B1"/>
    <w:rsid w:val="008101F5"/>
    <w:rsid w:val="00810907"/>
    <w:rsid w:val="008117F2"/>
    <w:rsid w:val="00811E57"/>
    <w:rsid w:val="00811FC0"/>
    <w:rsid w:val="00812361"/>
    <w:rsid w:val="00812366"/>
    <w:rsid w:val="0081252C"/>
    <w:rsid w:val="00812A88"/>
    <w:rsid w:val="0081332B"/>
    <w:rsid w:val="008134B4"/>
    <w:rsid w:val="00813B00"/>
    <w:rsid w:val="008141D7"/>
    <w:rsid w:val="008159F5"/>
    <w:rsid w:val="00816277"/>
    <w:rsid w:val="008162A5"/>
    <w:rsid w:val="00816ACF"/>
    <w:rsid w:val="00817FB9"/>
    <w:rsid w:val="00822277"/>
    <w:rsid w:val="00822820"/>
    <w:rsid w:val="00822882"/>
    <w:rsid w:val="00823153"/>
    <w:rsid w:val="0082383D"/>
    <w:rsid w:val="00823843"/>
    <w:rsid w:val="0082486E"/>
    <w:rsid w:val="00824D36"/>
    <w:rsid w:val="00824E96"/>
    <w:rsid w:val="0082608C"/>
    <w:rsid w:val="008260FF"/>
    <w:rsid w:val="00826875"/>
    <w:rsid w:val="00826C01"/>
    <w:rsid w:val="00827912"/>
    <w:rsid w:val="00827ACC"/>
    <w:rsid w:val="00830008"/>
    <w:rsid w:val="008304B2"/>
    <w:rsid w:val="00832EBE"/>
    <w:rsid w:val="008333CA"/>
    <w:rsid w:val="00833F3C"/>
    <w:rsid w:val="00834880"/>
    <w:rsid w:val="00834A42"/>
    <w:rsid w:val="008358D7"/>
    <w:rsid w:val="008362FE"/>
    <w:rsid w:val="008367A2"/>
    <w:rsid w:val="00836A47"/>
    <w:rsid w:val="0083732C"/>
    <w:rsid w:val="00837367"/>
    <w:rsid w:val="008414B9"/>
    <w:rsid w:val="00841512"/>
    <w:rsid w:val="0084168D"/>
    <w:rsid w:val="00841AD5"/>
    <w:rsid w:val="00842D82"/>
    <w:rsid w:val="00844254"/>
    <w:rsid w:val="00844844"/>
    <w:rsid w:val="00844F2E"/>
    <w:rsid w:val="00845461"/>
    <w:rsid w:val="008479DC"/>
    <w:rsid w:val="00850736"/>
    <w:rsid w:val="00850811"/>
    <w:rsid w:val="00850B8A"/>
    <w:rsid w:val="0085101C"/>
    <w:rsid w:val="008517E7"/>
    <w:rsid w:val="00851A97"/>
    <w:rsid w:val="00852173"/>
    <w:rsid w:val="00852B0A"/>
    <w:rsid w:val="0085425D"/>
    <w:rsid w:val="0085550C"/>
    <w:rsid w:val="00856378"/>
    <w:rsid w:val="00856AA9"/>
    <w:rsid w:val="008578DD"/>
    <w:rsid w:val="00857F49"/>
    <w:rsid w:val="00860071"/>
    <w:rsid w:val="00861F70"/>
    <w:rsid w:val="00862BF2"/>
    <w:rsid w:val="00863360"/>
    <w:rsid w:val="008635EC"/>
    <w:rsid w:val="008646DE"/>
    <w:rsid w:val="00866096"/>
    <w:rsid w:val="00866233"/>
    <w:rsid w:val="00866B03"/>
    <w:rsid w:val="008708CF"/>
    <w:rsid w:val="008709FF"/>
    <w:rsid w:val="00870CA1"/>
    <w:rsid w:val="00870E4B"/>
    <w:rsid w:val="00871B0C"/>
    <w:rsid w:val="00871F7D"/>
    <w:rsid w:val="00874938"/>
    <w:rsid w:val="00874D41"/>
    <w:rsid w:val="0087548A"/>
    <w:rsid w:val="00875977"/>
    <w:rsid w:val="00876EC5"/>
    <w:rsid w:val="008778A5"/>
    <w:rsid w:val="0088025D"/>
    <w:rsid w:val="00881F32"/>
    <w:rsid w:val="00883A49"/>
    <w:rsid w:val="008849C4"/>
    <w:rsid w:val="008851C0"/>
    <w:rsid w:val="008854B8"/>
    <w:rsid w:val="008861F5"/>
    <w:rsid w:val="00886626"/>
    <w:rsid w:val="00886751"/>
    <w:rsid w:val="008867B3"/>
    <w:rsid w:val="00886B20"/>
    <w:rsid w:val="00886CB7"/>
    <w:rsid w:val="0089063D"/>
    <w:rsid w:val="00890CD1"/>
    <w:rsid w:val="00891DA6"/>
    <w:rsid w:val="00891E04"/>
    <w:rsid w:val="00892F37"/>
    <w:rsid w:val="008943F0"/>
    <w:rsid w:val="00894F98"/>
    <w:rsid w:val="00895199"/>
    <w:rsid w:val="0089626C"/>
    <w:rsid w:val="008971BE"/>
    <w:rsid w:val="0089792F"/>
    <w:rsid w:val="008A04B7"/>
    <w:rsid w:val="008A0C31"/>
    <w:rsid w:val="008A359E"/>
    <w:rsid w:val="008A56AC"/>
    <w:rsid w:val="008A5D18"/>
    <w:rsid w:val="008A69BF"/>
    <w:rsid w:val="008A7F01"/>
    <w:rsid w:val="008B0B82"/>
    <w:rsid w:val="008B0DA7"/>
    <w:rsid w:val="008B1BED"/>
    <w:rsid w:val="008B1E72"/>
    <w:rsid w:val="008B2B41"/>
    <w:rsid w:val="008B4543"/>
    <w:rsid w:val="008B46D6"/>
    <w:rsid w:val="008B58C4"/>
    <w:rsid w:val="008B590C"/>
    <w:rsid w:val="008B5F08"/>
    <w:rsid w:val="008B6E23"/>
    <w:rsid w:val="008B70E9"/>
    <w:rsid w:val="008B7E21"/>
    <w:rsid w:val="008C09CC"/>
    <w:rsid w:val="008C19EE"/>
    <w:rsid w:val="008C2029"/>
    <w:rsid w:val="008C42AB"/>
    <w:rsid w:val="008C53A5"/>
    <w:rsid w:val="008C60FE"/>
    <w:rsid w:val="008C75C2"/>
    <w:rsid w:val="008D017F"/>
    <w:rsid w:val="008D09F8"/>
    <w:rsid w:val="008D115D"/>
    <w:rsid w:val="008D1255"/>
    <w:rsid w:val="008D21D5"/>
    <w:rsid w:val="008D230B"/>
    <w:rsid w:val="008D2419"/>
    <w:rsid w:val="008D3411"/>
    <w:rsid w:val="008D39A9"/>
    <w:rsid w:val="008D3AAF"/>
    <w:rsid w:val="008D4B68"/>
    <w:rsid w:val="008D5BDF"/>
    <w:rsid w:val="008D684F"/>
    <w:rsid w:val="008D6F88"/>
    <w:rsid w:val="008D77A4"/>
    <w:rsid w:val="008D7BAB"/>
    <w:rsid w:val="008E0261"/>
    <w:rsid w:val="008E098F"/>
    <w:rsid w:val="008E1164"/>
    <w:rsid w:val="008E2955"/>
    <w:rsid w:val="008E3B4E"/>
    <w:rsid w:val="008E3B89"/>
    <w:rsid w:val="008E4A79"/>
    <w:rsid w:val="008E5BE7"/>
    <w:rsid w:val="008E6117"/>
    <w:rsid w:val="008E62CB"/>
    <w:rsid w:val="008E6369"/>
    <w:rsid w:val="008E6688"/>
    <w:rsid w:val="008F038E"/>
    <w:rsid w:val="008F629B"/>
    <w:rsid w:val="008F65B2"/>
    <w:rsid w:val="008F6DA9"/>
    <w:rsid w:val="008F74E2"/>
    <w:rsid w:val="00900CBA"/>
    <w:rsid w:val="009014FB"/>
    <w:rsid w:val="00901D29"/>
    <w:rsid w:val="00901D8C"/>
    <w:rsid w:val="00902569"/>
    <w:rsid w:val="00902A0E"/>
    <w:rsid w:val="00902CE8"/>
    <w:rsid w:val="00903B9B"/>
    <w:rsid w:val="009043E9"/>
    <w:rsid w:val="009048E2"/>
    <w:rsid w:val="00904DD1"/>
    <w:rsid w:val="009075EC"/>
    <w:rsid w:val="0090776F"/>
    <w:rsid w:val="00907D06"/>
    <w:rsid w:val="00910C9B"/>
    <w:rsid w:val="00910D2F"/>
    <w:rsid w:val="00910FC1"/>
    <w:rsid w:val="00911661"/>
    <w:rsid w:val="009120F3"/>
    <w:rsid w:val="0091519B"/>
    <w:rsid w:val="00915268"/>
    <w:rsid w:val="00915517"/>
    <w:rsid w:val="009159D0"/>
    <w:rsid w:val="00915D96"/>
    <w:rsid w:val="00915E62"/>
    <w:rsid w:val="0091667C"/>
    <w:rsid w:val="009175EB"/>
    <w:rsid w:val="009177B1"/>
    <w:rsid w:val="00917C34"/>
    <w:rsid w:val="00920577"/>
    <w:rsid w:val="00920933"/>
    <w:rsid w:val="0092152C"/>
    <w:rsid w:val="009215DB"/>
    <w:rsid w:val="0092352D"/>
    <w:rsid w:val="009238D0"/>
    <w:rsid w:val="0092496F"/>
    <w:rsid w:val="0092693D"/>
    <w:rsid w:val="00926BDE"/>
    <w:rsid w:val="009275E5"/>
    <w:rsid w:val="00927BEE"/>
    <w:rsid w:val="00930530"/>
    <w:rsid w:val="00932A5C"/>
    <w:rsid w:val="00934BFE"/>
    <w:rsid w:val="00934F44"/>
    <w:rsid w:val="00935022"/>
    <w:rsid w:val="00935D1F"/>
    <w:rsid w:val="009361F9"/>
    <w:rsid w:val="00936292"/>
    <w:rsid w:val="00936D4C"/>
    <w:rsid w:val="00936E66"/>
    <w:rsid w:val="00937091"/>
    <w:rsid w:val="00937305"/>
    <w:rsid w:val="00937D22"/>
    <w:rsid w:val="00940EDA"/>
    <w:rsid w:val="009410A5"/>
    <w:rsid w:val="00941E9D"/>
    <w:rsid w:val="009427AF"/>
    <w:rsid w:val="00942944"/>
    <w:rsid w:val="00942F59"/>
    <w:rsid w:val="00943835"/>
    <w:rsid w:val="009445A0"/>
    <w:rsid w:val="00944C5C"/>
    <w:rsid w:val="00944E1D"/>
    <w:rsid w:val="009454D1"/>
    <w:rsid w:val="00945F47"/>
    <w:rsid w:val="009464CD"/>
    <w:rsid w:val="0094685B"/>
    <w:rsid w:val="009471D7"/>
    <w:rsid w:val="009475A7"/>
    <w:rsid w:val="009517D8"/>
    <w:rsid w:val="009526CE"/>
    <w:rsid w:val="00953468"/>
    <w:rsid w:val="00954ABC"/>
    <w:rsid w:val="00954B7B"/>
    <w:rsid w:val="00955246"/>
    <w:rsid w:val="00955BF8"/>
    <w:rsid w:val="00955D20"/>
    <w:rsid w:val="00956EC9"/>
    <w:rsid w:val="009571E0"/>
    <w:rsid w:val="00957329"/>
    <w:rsid w:val="00957DED"/>
    <w:rsid w:val="009608FE"/>
    <w:rsid w:val="00960BD4"/>
    <w:rsid w:val="009610EE"/>
    <w:rsid w:val="00961375"/>
    <w:rsid w:val="00961EC6"/>
    <w:rsid w:val="00962D15"/>
    <w:rsid w:val="0096326B"/>
    <w:rsid w:val="00965058"/>
    <w:rsid w:val="009654DB"/>
    <w:rsid w:val="0096639F"/>
    <w:rsid w:val="00966499"/>
    <w:rsid w:val="009705B1"/>
    <w:rsid w:val="00971155"/>
    <w:rsid w:val="009714A0"/>
    <w:rsid w:val="009729AC"/>
    <w:rsid w:val="00973BC5"/>
    <w:rsid w:val="009740EC"/>
    <w:rsid w:val="0097421B"/>
    <w:rsid w:val="009744C9"/>
    <w:rsid w:val="00974B40"/>
    <w:rsid w:val="00975234"/>
    <w:rsid w:val="009753FF"/>
    <w:rsid w:val="009755C7"/>
    <w:rsid w:val="009755F8"/>
    <w:rsid w:val="00975911"/>
    <w:rsid w:val="009759C5"/>
    <w:rsid w:val="00975B9A"/>
    <w:rsid w:val="00976E33"/>
    <w:rsid w:val="00976E58"/>
    <w:rsid w:val="00980567"/>
    <w:rsid w:val="00980A3B"/>
    <w:rsid w:val="00980D78"/>
    <w:rsid w:val="009818CC"/>
    <w:rsid w:val="00982F60"/>
    <w:rsid w:val="009837C8"/>
    <w:rsid w:val="00983C3A"/>
    <w:rsid w:val="009856FB"/>
    <w:rsid w:val="009862D1"/>
    <w:rsid w:val="00986457"/>
    <w:rsid w:val="0098665F"/>
    <w:rsid w:val="00986D52"/>
    <w:rsid w:val="00987175"/>
    <w:rsid w:val="00987F0E"/>
    <w:rsid w:val="00990178"/>
    <w:rsid w:val="00990376"/>
    <w:rsid w:val="00990CBA"/>
    <w:rsid w:val="00991018"/>
    <w:rsid w:val="00991159"/>
    <w:rsid w:val="009918A3"/>
    <w:rsid w:val="00992D12"/>
    <w:rsid w:val="00993BAE"/>
    <w:rsid w:val="00993C53"/>
    <w:rsid w:val="00993CFD"/>
    <w:rsid w:val="009971C8"/>
    <w:rsid w:val="009975A1"/>
    <w:rsid w:val="009A0130"/>
    <w:rsid w:val="009A0229"/>
    <w:rsid w:val="009A18E0"/>
    <w:rsid w:val="009A18FD"/>
    <w:rsid w:val="009A2A3E"/>
    <w:rsid w:val="009A397F"/>
    <w:rsid w:val="009A3DAF"/>
    <w:rsid w:val="009A44F9"/>
    <w:rsid w:val="009A5301"/>
    <w:rsid w:val="009A6C1E"/>
    <w:rsid w:val="009A7E1A"/>
    <w:rsid w:val="009A7FB6"/>
    <w:rsid w:val="009B20B3"/>
    <w:rsid w:val="009B2F3D"/>
    <w:rsid w:val="009B30F6"/>
    <w:rsid w:val="009B6ABD"/>
    <w:rsid w:val="009B7B34"/>
    <w:rsid w:val="009C05B4"/>
    <w:rsid w:val="009C0616"/>
    <w:rsid w:val="009C2175"/>
    <w:rsid w:val="009C22A4"/>
    <w:rsid w:val="009C318C"/>
    <w:rsid w:val="009C34D9"/>
    <w:rsid w:val="009C479F"/>
    <w:rsid w:val="009C6A17"/>
    <w:rsid w:val="009C7836"/>
    <w:rsid w:val="009C79E9"/>
    <w:rsid w:val="009D01BB"/>
    <w:rsid w:val="009D0621"/>
    <w:rsid w:val="009D0CD5"/>
    <w:rsid w:val="009D1B87"/>
    <w:rsid w:val="009D2105"/>
    <w:rsid w:val="009D2479"/>
    <w:rsid w:val="009D352B"/>
    <w:rsid w:val="009D3A75"/>
    <w:rsid w:val="009D4755"/>
    <w:rsid w:val="009D508D"/>
    <w:rsid w:val="009D512C"/>
    <w:rsid w:val="009D698B"/>
    <w:rsid w:val="009D76EF"/>
    <w:rsid w:val="009D7A4A"/>
    <w:rsid w:val="009E03F5"/>
    <w:rsid w:val="009E0F45"/>
    <w:rsid w:val="009E2043"/>
    <w:rsid w:val="009E2362"/>
    <w:rsid w:val="009E2891"/>
    <w:rsid w:val="009E300B"/>
    <w:rsid w:val="009E3B75"/>
    <w:rsid w:val="009E3FCF"/>
    <w:rsid w:val="009E5834"/>
    <w:rsid w:val="009E5BCA"/>
    <w:rsid w:val="009E7299"/>
    <w:rsid w:val="009E72C0"/>
    <w:rsid w:val="009E747A"/>
    <w:rsid w:val="009F006E"/>
    <w:rsid w:val="009F0147"/>
    <w:rsid w:val="009F0B91"/>
    <w:rsid w:val="009F0CE6"/>
    <w:rsid w:val="009F150A"/>
    <w:rsid w:val="009F15FA"/>
    <w:rsid w:val="009F1603"/>
    <w:rsid w:val="009F253A"/>
    <w:rsid w:val="009F2926"/>
    <w:rsid w:val="009F4497"/>
    <w:rsid w:val="009F4E84"/>
    <w:rsid w:val="009F50FA"/>
    <w:rsid w:val="009F5186"/>
    <w:rsid w:val="009F56B8"/>
    <w:rsid w:val="009F72A3"/>
    <w:rsid w:val="00A005A5"/>
    <w:rsid w:val="00A006CF"/>
    <w:rsid w:val="00A00C20"/>
    <w:rsid w:val="00A01D26"/>
    <w:rsid w:val="00A02B7C"/>
    <w:rsid w:val="00A051BC"/>
    <w:rsid w:val="00A051F9"/>
    <w:rsid w:val="00A0534F"/>
    <w:rsid w:val="00A06796"/>
    <w:rsid w:val="00A06B4D"/>
    <w:rsid w:val="00A071D7"/>
    <w:rsid w:val="00A07A1E"/>
    <w:rsid w:val="00A07F01"/>
    <w:rsid w:val="00A07F0E"/>
    <w:rsid w:val="00A10090"/>
    <w:rsid w:val="00A102B8"/>
    <w:rsid w:val="00A109F9"/>
    <w:rsid w:val="00A11A0B"/>
    <w:rsid w:val="00A11B2D"/>
    <w:rsid w:val="00A12640"/>
    <w:rsid w:val="00A12A44"/>
    <w:rsid w:val="00A1336A"/>
    <w:rsid w:val="00A13848"/>
    <w:rsid w:val="00A13D73"/>
    <w:rsid w:val="00A14327"/>
    <w:rsid w:val="00A14744"/>
    <w:rsid w:val="00A149C9"/>
    <w:rsid w:val="00A15619"/>
    <w:rsid w:val="00A159D4"/>
    <w:rsid w:val="00A17EAE"/>
    <w:rsid w:val="00A207FF"/>
    <w:rsid w:val="00A2155C"/>
    <w:rsid w:val="00A21772"/>
    <w:rsid w:val="00A21AFB"/>
    <w:rsid w:val="00A22C5C"/>
    <w:rsid w:val="00A23D9C"/>
    <w:rsid w:val="00A25173"/>
    <w:rsid w:val="00A25301"/>
    <w:rsid w:val="00A268D7"/>
    <w:rsid w:val="00A27A20"/>
    <w:rsid w:val="00A31A8A"/>
    <w:rsid w:val="00A32FE7"/>
    <w:rsid w:val="00A33222"/>
    <w:rsid w:val="00A343E9"/>
    <w:rsid w:val="00A3450A"/>
    <w:rsid w:val="00A36843"/>
    <w:rsid w:val="00A36A9D"/>
    <w:rsid w:val="00A37D0D"/>
    <w:rsid w:val="00A404FE"/>
    <w:rsid w:val="00A40718"/>
    <w:rsid w:val="00A40A8F"/>
    <w:rsid w:val="00A4327C"/>
    <w:rsid w:val="00A43694"/>
    <w:rsid w:val="00A44510"/>
    <w:rsid w:val="00A45C33"/>
    <w:rsid w:val="00A470A6"/>
    <w:rsid w:val="00A479DF"/>
    <w:rsid w:val="00A5178E"/>
    <w:rsid w:val="00A52E55"/>
    <w:rsid w:val="00A538C8"/>
    <w:rsid w:val="00A541E9"/>
    <w:rsid w:val="00A54DD5"/>
    <w:rsid w:val="00A5588A"/>
    <w:rsid w:val="00A575C9"/>
    <w:rsid w:val="00A60179"/>
    <w:rsid w:val="00A601E3"/>
    <w:rsid w:val="00A602E8"/>
    <w:rsid w:val="00A60860"/>
    <w:rsid w:val="00A61CEB"/>
    <w:rsid w:val="00A64F43"/>
    <w:rsid w:val="00A65D41"/>
    <w:rsid w:val="00A66841"/>
    <w:rsid w:val="00A66B4B"/>
    <w:rsid w:val="00A66C05"/>
    <w:rsid w:val="00A67235"/>
    <w:rsid w:val="00A675DF"/>
    <w:rsid w:val="00A677A7"/>
    <w:rsid w:val="00A67C61"/>
    <w:rsid w:val="00A70DC0"/>
    <w:rsid w:val="00A71238"/>
    <w:rsid w:val="00A7167B"/>
    <w:rsid w:val="00A71DBD"/>
    <w:rsid w:val="00A721EE"/>
    <w:rsid w:val="00A732D4"/>
    <w:rsid w:val="00A738A4"/>
    <w:rsid w:val="00A74DD7"/>
    <w:rsid w:val="00A74ED9"/>
    <w:rsid w:val="00A75D37"/>
    <w:rsid w:val="00A76A96"/>
    <w:rsid w:val="00A77211"/>
    <w:rsid w:val="00A8111F"/>
    <w:rsid w:val="00A8280E"/>
    <w:rsid w:val="00A83B33"/>
    <w:rsid w:val="00A83D45"/>
    <w:rsid w:val="00A849D2"/>
    <w:rsid w:val="00A850BF"/>
    <w:rsid w:val="00A85613"/>
    <w:rsid w:val="00A85B51"/>
    <w:rsid w:val="00A8647B"/>
    <w:rsid w:val="00A86604"/>
    <w:rsid w:val="00A870CC"/>
    <w:rsid w:val="00A87E35"/>
    <w:rsid w:val="00A9007B"/>
    <w:rsid w:val="00A90258"/>
    <w:rsid w:val="00A917F4"/>
    <w:rsid w:val="00A91FD9"/>
    <w:rsid w:val="00A9312A"/>
    <w:rsid w:val="00A9360C"/>
    <w:rsid w:val="00A940DA"/>
    <w:rsid w:val="00A95357"/>
    <w:rsid w:val="00A962B8"/>
    <w:rsid w:val="00A96AF4"/>
    <w:rsid w:val="00A972FB"/>
    <w:rsid w:val="00A97CD1"/>
    <w:rsid w:val="00AA017F"/>
    <w:rsid w:val="00AA09CF"/>
    <w:rsid w:val="00AA0A52"/>
    <w:rsid w:val="00AA0F89"/>
    <w:rsid w:val="00AA17C4"/>
    <w:rsid w:val="00AA196A"/>
    <w:rsid w:val="00AA1C24"/>
    <w:rsid w:val="00AA2641"/>
    <w:rsid w:val="00AA30D0"/>
    <w:rsid w:val="00AA3E86"/>
    <w:rsid w:val="00AA54BF"/>
    <w:rsid w:val="00AA63B4"/>
    <w:rsid w:val="00AA7938"/>
    <w:rsid w:val="00AA7971"/>
    <w:rsid w:val="00AA7ABD"/>
    <w:rsid w:val="00AB0278"/>
    <w:rsid w:val="00AB0AF0"/>
    <w:rsid w:val="00AB0B4C"/>
    <w:rsid w:val="00AB1030"/>
    <w:rsid w:val="00AB1D1D"/>
    <w:rsid w:val="00AB1F32"/>
    <w:rsid w:val="00AB24B4"/>
    <w:rsid w:val="00AB27C5"/>
    <w:rsid w:val="00AB3C21"/>
    <w:rsid w:val="00AB4017"/>
    <w:rsid w:val="00AB4C98"/>
    <w:rsid w:val="00AB5205"/>
    <w:rsid w:val="00AB5AB3"/>
    <w:rsid w:val="00AB5D3B"/>
    <w:rsid w:val="00AB618D"/>
    <w:rsid w:val="00AB67A4"/>
    <w:rsid w:val="00AB71A8"/>
    <w:rsid w:val="00AB7352"/>
    <w:rsid w:val="00AB7A62"/>
    <w:rsid w:val="00AB7AD3"/>
    <w:rsid w:val="00AC335A"/>
    <w:rsid w:val="00AC346B"/>
    <w:rsid w:val="00AC35B3"/>
    <w:rsid w:val="00AC36D9"/>
    <w:rsid w:val="00AC4E8D"/>
    <w:rsid w:val="00AC5055"/>
    <w:rsid w:val="00AC518F"/>
    <w:rsid w:val="00AC5200"/>
    <w:rsid w:val="00AC58BF"/>
    <w:rsid w:val="00AC593C"/>
    <w:rsid w:val="00AC6F4B"/>
    <w:rsid w:val="00AC701E"/>
    <w:rsid w:val="00AD0597"/>
    <w:rsid w:val="00AD098A"/>
    <w:rsid w:val="00AD0F13"/>
    <w:rsid w:val="00AD2BC0"/>
    <w:rsid w:val="00AD3161"/>
    <w:rsid w:val="00AD34B8"/>
    <w:rsid w:val="00AD3612"/>
    <w:rsid w:val="00AD4715"/>
    <w:rsid w:val="00AD4E6D"/>
    <w:rsid w:val="00AD4F35"/>
    <w:rsid w:val="00AD5212"/>
    <w:rsid w:val="00AD5FED"/>
    <w:rsid w:val="00AE02E0"/>
    <w:rsid w:val="00AE0966"/>
    <w:rsid w:val="00AE233A"/>
    <w:rsid w:val="00AE2633"/>
    <w:rsid w:val="00AE39A0"/>
    <w:rsid w:val="00AE3F81"/>
    <w:rsid w:val="00AE5C45"/>
    <w:rsid w:val="00AE5F1F"/>
    <w:rsid w:val="00AE5F6F"/>
    <w:rsid w:val="00AE6185"/>
    <w:rsid w:val="00AE6FF3"/>
    <w:rsid w:val="00AE776A"/>
    <w:rsid w:val="00AF0024"/>
    <w:rsid w:val="00AF06F5"/>
    <w:rsid w:val="00AF0988"/>
    <w:rsid w:val="00AF1221"/>
    <w:rsid w:val="00AF204B"/>
    <w:rsid w:val="00AF2859"/>
    <w:rsid w:val="00AF375C"/>
    <w:rsid w:val="00AF3F2D"/>
    <w:rsid w:val="00AF4AA4"/>
    <w:rsid w:val="00AF4CEA"/>
    <w:rsid w:val="00AF5777"/>
    <w:rsid w:val="00AF5F64"/>
    <w:rsid w:val="00AF62C4"/>
    <w:rsid w:val="00AF6A49"/>
    <w:rsid w:val="00AF6BF7"/>
    <w:rsid w:val="00AF6F15"/>
    <w:rsid w:val="00AF73F8"/>
    <w:rsid w:val="00AF7417"/>
    <w:rsid w:val="00AF7561"/>
    <w:rsid w:val="00B01276"/>
    <w:rsid w:val="00B0179C"/>
    <w:rsid w:val="00B0182C"/>
    <w:rsid w:val="00B0307A"/>
    <w:rsid w:val="00B0324E"/>
    <w:rsid w:val="00B03432"/>
    <w:rsid w:val="00B039BC"/>
    <w:rsid w:val="00B03E3B"/>
    <w:rsid w:val="00B05D46"/>
    <w:rsid w:val="00B072DB"/>
    <w:rsid w:val="00B075BA"/>
    <w:rsid w:val="00B0790C"/>
    <w:rsid w:val="00B07BC3"/>
    <w:rsid w:val="00B07D6C"/>
    <w:rsid w:val="00B107DC"/>
    <w:rsid w:val="00B113A8"/>
    <w:rsid w:val="00B11505"/>
    <w:rsid w:val="00B11F0C"/>
    <w:rsid w:val="00B12652"/>
    <w:rsid w:val="00B145C4"/>
    <w:rsid w:val="00B14B20"/>
    <w:rsid w:val="00B14D95"/>
    <w:rsid w:val="00B14F47"/>
    <w:rsid w:val="00B159BE"/>
    <w:rsid w:val="00B16E7A"/>
    <w:rsid w:val="00B20565"/>
    <w:rsid w:val="00B206AA"/>
    <w:rsid w:val="00B2201D"/>
    <w:rsid w:val="00B22BF4"/>
    <w:rsid w:val="00B22FCF"/>
    <w:rsid w:val="00B2326F"/>
    <w:rsid w:val="00B233BC"/>
    <w:rsid w:val="00B23B92"/>
    <w:rsid w:val="00B243AF"/>
    <w:rsid w:val="00B24A4B"/>
    <w:rsid w:val="00B24C15"/>
    <w:rsid w:val="00B252DC"/>
    <w:rsid w:val="00B25415"/>
    <w:rsid w:val="00B25B1D"/>
    <w:rsid w:val="00B25EE5"/>
    <w:rsid w:val="00B26F2F"/>
    <w:rsid w:val="00B27705"/>
    <w:rsid w:val="00B27FA7"/>
    <w:rsid w:val="00B30071"/>
    <w:rsid w:val="00B300C5"/>
    <w:rsid w:val="00B30244"/>
    <w:rsid w:val="00B31E2F"/>
    <w:rsid w:val="00B324F4"/>
    <w:rsid w:val="00B33CEA"/>
    <w:rsid w:val="00B342DA"/>
    <w:rsid w:val="00B34325"/>
    <w:rsid w:val="00B3493B"/>
    <w:rsid w:val="00B35A72"/>
    <w:rsid w:val="00B35B09"/>
    <w:rsid w:val="00B375EB"/>
    <w:rsid w:val="00B37EDD"/>
    <w:rsid w:val="00B419A3"/>
    <w:rsid w:val="00B425E9"/>
    <w:rsid w:val="00B4357E"/>
    <w:rsid w:val="00B43924"/>
    <w:rsid w:val="00B44130"/>
    <w:rsid w:val="00B4578E"/>
    <w:rsid w:val="00B459A8"/>
    <w:rsid w:val="00B45A3D"/>
    <w:rsid w:val="00B45FC0"/>
    <w:rsid w:val="00B4630F"/>
    <w:rsid w:val="00B46AEE"/>
    <w:rsid w:val="00B46BC0"/>
    <w:rsid w:val="00B47507"/>
    <w:rsid w:val="00B47C62"/>
    <w:rsid w:val="00B47DD8"/>
    <w:rsid w:val="00B47F44"/>
    <w:rsid w:val="00B5172C"/>
    <w:rsid w:val="00B51992"/>
    <w:rsid w:val="00B52B4D"/>
    <w:rsid w:val="00B53645"/>
    <w:rsid w:val="00B53F0F"/>
    <w:rsid w:val="00B54003"/>
    <w:rsid w:val="00B546CB"/>
    <w:rsid w:val="00B55A6B"/>
    <w:rsid w:val="00B55CD9"/>
    <w:rsid w:val="00B572AD"/>
    <w:rsid w:val="00B576D7"/>
    <w:rsid w:val="00B57B91"/>
    <w:rsid w:val="00B6206E"/>
    <w:rsid w:val="00B621C8"/>
    <w:rsid w:val="00B62FA7"/>
    <w:rsid w:val="00B644A0"/>
    <w:rsid w:val="00B64592"/>
    <w:rsid w:val="00B6547B"/>
    <w:rsid w:val="00B6552F"/>
    <w:rsid w:val="00B6555A"/>
    <w:rsid w:val="00B6562D"/>
    <w:rsid w:val="00B6588E"/>
    <w:rsid w:val="00B6593F"/>
    <w:rsid w:val="00B659E7"/>
    <w:rsid w:val="00B65A8B"/>
    <w:rsid w:val="00B65B49"/>
    <w:rsid w:val="00B672DA"/>
    <w:rsid w:val="00B678F3"/>
    <w:rsid w:val="00B70476"/>
    <w:rsid w:val="00B70851"/>
    <w:rsid w:val="00B7092C"/>
    <w:rsid w:val="00B70E33"/>
    <w:rsid w:val="00B70E77"/>
    <w:rsid w:val="00B71759"/>
    <w:rsid w:val="00B71DCD"/>
    <w:rsid w:val="00B71EBC"/>
    <w:rsid w:val="00B7260F"/>
    <w:rsid w:val="00B7264D"/>
    <w:rsid w:val="00B726E0"/>
    <w:rsid w:val="00B72C36"/>
    <w:rsid w:val="00B73E91"/>
    <w:rsid w:val="00B74174"/>
    <w:rsid w:val="00B76793"/>
    <w:rsid w:val="00B7764F"/>
    <w:rsid w:val="00B77A33"/>
    <w:rsid w:val="00B8039B"/>
    <w:rsid w:val="00B80752"/>
    <w:rsid w:val="00B81171"/>
    <w:rsid w:val="00B81665"/>
    <w:rsid w:val="00B81BF7"/>
    <w:rsid w:val="00B81CAE"/>
    <w:rsid w:val="00B82F46"/>
    <w:rsid w:val="00B83230"/>
    <w:rsid w:val="00B83EA3"/>
    <w:rsid w:val="00B84874"/>
    <w:rsid w:val="00B84DC3"/>
    <w:rsid w:val="00B851DF"/>
    <w:rsid w:val="00B86221"/>
    <w:rsid w:val="00B86386"/>
    <w:rsid w:val="00B87364"/>
    <w:rsid w:val="00B900FE"/>
    <w:rsid w:val="00B92093"/>
    <w:rsid w:val="00B92795"/>
    <w:rsid w:val="00B92BFA"/>
    <w:rsid w:val="00B9346F"/>
    <w:rsid w:val="00B93B5B"/>
    <w:rsid w:val="00B94991"/>
    <w:rsid w:val="00B94C7B"/>
    <w:rsid w:val="00B97150"/>
    <w:rsid w:val="00B97165"/>
    <w:rsid w:val="00BA0C74"/>
    <w:rsid w:val="00BA18AD"/>
    <w:rsid w:val="00BA2521"/>
    <w:rsid w:val="00BA2B4E"/>
    <w:rsid w:val="00BA3BEA"/>
    <w:rsid w:val="00BA4386"/>
    <w:rsid w:val="00BA511B"/>
    <w:rsid w:val="00BA5ACF"/>
    <w:rsid w:val="00BA6048"/>
    <w:rsid w:val="00BA6084"/>
    <w:rsid w:val="00BA61F8"/>
    <w:rsid w:val="00BA6339"/>
    <w:rsid w:val="00BA637A"/>
    <w:rsid w:val="00BA6471"/>
    <w:rsid w:val="00BA72A2"/>
    <w:rsid w:val="00BB0D6B"/>
    <w:rsid w:val="00BB2DB9"/>
    <w:rsid w:val="00BB37A7"/>
    <w:rsid w:val="00BB74A3"/>
    <w:rsid w:val="00BC03C1"/>
    <w:rsid w:val="00BC161C"/>
    <w:rsid w:val="00BC2A26"/>
    <w:rsid w:val="00BC3752"/>
    <w:rsid w:val="00BC510D"/>
    <w:rsid w:val="00BC64C6"/>
    <w:rsid w:val="00BC700D"/>
    <w:rsid w:val="00BC74F5"/>
    <w:rsid w:val="00BC759C"/>
    <w:rsid w:val="00BC7B3F"/>
    <w:rsid w:val="00BD1786"/>
    <w:rsid w:val="00BD1D27"/>
    <w:rsid w:val="00BD2017"/>
    <w:rsid w:val="00BD221C"/>
    <w:rsid w:val="00BD2D64"/>
    <w:rsid w:val="00BD306F"/>
    <w:rsid w:val="00BD3235"/>
    <w:rsid w:val="00BD330E"/>
    <w:rsid w:val="00BD389A"/>
    <w:rsid w:val="00BD3C56"/>
    <w:rsid w:val="00BD3FBD"/>
    <w:rsid w:val="00BD501B"/>
    <w:rsid w:val="00BD665A"/>
    <w:rsid w:val="00BD66D0"/>
    <w:rsid w:val="00BD679D"/>
    <w:rsid w:val="00BD6BCC"/>
    <w:rsid w:val="00BD7164"/>
    <w:rsid w:val="00BD7DA6"/>
    <w:rsid w:val="00BE04AE"/>
    <w:rsid w:val="00BE0B34"/>
    <w:rsid w:val="00BE0EFD"/>
    <w:rsid w:val="00BE0FF7"/>
    <w:rsid w:val="00BE1412"/>
    <w:rsid w:val="00BE293A"/>
    <w:rsid w:val="00BE37A7"/>
    <w:rsid w:val="00BE403E"/>
    <w:rsid w:val="00BE4217"/>
    <w:rsid w:val="00BE43C3"/>
    <w:rsid w:val="00BE48A2"/>
    <w:rsid w:val="00BE5022"/>
    <w:rsid w:val="00BE5F5D"/>
    <w:rsid w:val="00BE6888"/>
    <w:rsid w:val="00BE7559"/>
    <w:rsid w:val="00BF032D"/>
    <w:rsid w:val="00BF083F"/>
    <w:rsid w:val="00BF3033"/>
    <w:rsid w:val="00BF3A5A"/>
    <w:rsid w:val="00BF4145"/>
    <w:rsid w:val="00BF47D2"/>
    <w:rsid w:val="00BF4EFC"/>
    <w:rsid w:val="00BF5CB9"/>
    <w:rsid w:val="00BF751D"/>
    <w:rsid w:val="00BF7A0D"/>
    <w:rsid w:val="00BF7E24"/>
    <w:rsid w:val="00C0017C"/>
    <w:rsid w:val="00C006C5"/>
    <w:rsid w:val="00C007AE"/>
    <w:rsid w:val="00C02658"/>
    <w:rsid w:val="00C02933"/>
    <w:rsid w:val="00C03678"/>
    <w:rsid w:val="00C036EE"/>
    <w:rsid w:val="00C03EF3"/>
    <w:rsid w:val="00C041D2"/>
    <w:rsid w:val="00C0466B"/>
    <w:rsid w:val="00C049AF"/>
    <w:rsid w:val="00C05A03"/>
    <w:rsid w:val="00C05D5A"/>
    <w:rsid w:val="00C05F44"/>
    <w:rsid w:val="00C063C6"/>
    <w:rsid w:val="00C064D4"/>
    <w:rsid w:val="00C102C0"/>
    <w:rsid w:val="00C10BED"/>
    <w:rsid w:val="00C1102D"/>
    <w:rsid w:val="00C11868"/>
    <w:rsid w:val="00C1248D"/>
    <w:rsid w:val="00C128CE"/>
    <w:rsid w:val="00C15068"/>
    <w:rsid w:val="00C16A14"/>
    <w:rsid w:val="00C16DDD"/>
    <w:rsid w:val="00C200E5"/>
    <w:rsid w:val="00C21A18"/>
    <w:rsid w:val="00C2214E"/>
    <w:rsid w:val="00C22311"/>
    <w:rsid w:val="00C22A63"/>
    <w:rsid w:val="00C22B9E"/>
    <w:rsid w:val="00C23E4B"/>
    <w:rsid w:val="00C24547"/>
    <w:rsid w:val="00C249E2"/>
    <w:rsid w:val="00C255EF"/>
    <w:rsid w:val="00C26066"/>
    <w:rsid w:val="00C2640B"/>
    <w:rsid w:val="00C26724"/>
    <w:rsid w:val="00C26EA8"/>
    <w:rsid w:val="00C2799A"/>
    <w:rsid w:val="00C314C4"/>
    <w:rsid w:val="00C3233D"/>
    <w:rsid w:val="00C3252E"/>
    <w:rsid w:val="00C325AC"/>
    <w:rsid w:val="00C329F2"/>
    <w:rsid w:val="00C33292"/>
    <w:rsid w:val="00C3358D"/>
    <w:rsid w:val="00C33D9F"/>
    <w:rsid w:val="00C34012"/>
    <w:rsid w:val="00C34AD2"/>
    <w:rsid w:val="00C34AFD"/>
    <w:rsid w:val="00C34CA3"/>
    <w:rsid w:val="00C34E3B"/>
    <w:rsid w:val="00C352BD"/>
    <w:rsid w:val="00C3675D"/>
    <w:rsid w:val="00C36867"/>
    <w:rsid w:val="00C37064"/>
    <w:rsid w:val="00C376D5"/>
    <w:rsid w:val="00C40862"/>
    <w:rsid w:val="00C41DF9"/>
    <w:rsid w:val="00C42225"/>
    <w:rsid w:val="00C42742"/>
    <w:rsid w:val="00C45284"/>
    <w:rsid w:val="00C45533"/>
    <w:rsid w:val="00C45BC7"/>
    <w:rsid w:val="00C46092"/>
    <w:rsid w:val="00C46FE4"/>
    <w:rsid w:val="00C4787E"/>
    <w:rsid w:val="00C47C06"/>
    <w:rsid w:val="00C47F40"/>
    <w:rsid w:val="00C50EC9"/>
    <w:rsid w:val="00C511C9"/>
    <w:rsid w:val="00C514E7"/>
    <w:rsid w:val="00C51612"/>
    <w:rsid w:val="00C51ED9"/>
    <w:rsid w:val="00C52523"/>
    <w:rsid w:val="00C52539"/>
    <w:rsid w:val="00C52E79"/>
    <w:rsid w:val="00C53333"/>
    <w:rsid w:val="00C536A0"/>
    <w:rsid w:val="00C53DEA"/>
    <w:rsid w:val="00C558CD"/>
    <w:rsid w:val="00C55C30"/>
    <w:rsid w:val="00C55FF9"/>
    <w:rsid w:val="00C60382"/>
    <w:rsid w:val="00C60540"/>
    <w:rsid w:val="00C6067C"/>
    <w:rsid w:val="00C6086A"/>
    <w:rsid w:val="00C62358"/>
    <w:rsid w:val="00C625FC"/>
    <w:rsid w:val="00C63F9C"/>
    <w:rsid w:val="00C64099"/>
    <w:rsid w:val="00C646A7"/>
    <w:rsid w:val="00C6502D"/>
    <w:rsid w:val="00C653E4"/>
    <w:rsid w:val="00C65A9E"/>
    <w:rsid w:val="00C65CFF"/>
    <w:rsid w:val="00C666A6"/>
    <w:rsid w:val="00C67EEF"/>
    <w:rsid w:val="00C70897"/>
    <w:rsid w:val="00C72E10"/>
    <w:rsid w:val="00C73728"/>
    <w:rsid w:val="00C73B52"/>
    <w:rsid w:val="00C74191"/>
    <w:rsid w:val="00C74383"/>
    <w:rsid w:val="00C75FF4"/>
    <w:rsid w:val="00C7625A"/>
    <w:rsid w:val="00C76EC9"/>
    <w:rsid w:val="00C77704"/>
    <w:rsid w:val="00C77EFF"/>
    <w:rsid w:val="00C80098"/>
    <w:rsid w:val="00C80A1B"/>
    <w:rsid w:val="00C80EA6"/>
    <w:rsid w:val="00C835BD"/>
    <w:rsid w:val="00C840AC"/>
    <w:rsid w:val="00C86628"/>
    <w:rsid w:val="00C87693"/>
    <w:rsid w:val="00C87861"/>
    <w:rsid w:val="00C9129D"/>
    <w:rsid w:val="00C92BEA"/>
    <w:rsid w:val="00C92FA1"/>
    <w:rsid w:val="00C94E04"/>
    <w:rsid w:val="00C95DCB"/>
    <w:rsid w:val="00C9658D"/>
    <w:rsid w:val="00C9797E"/>
    <w:rsid w:val="00C97BDA"/>
    <w:rsid w:val="00CA10EF"/>
    <w:rsid w:val="00CA1721"/>
    <w:rsid w:val="00CA2267"/>
    <w:rsid w:val="00CA2CA7"/>
    <w:rsid w:val="00CA32DB"/>
    <w:rsid w:val="00CA642F"/>
    <w:rsid w:val="00CA66F5"/>
    <w:rsid w:val="00CA7016"/>
    <w:rsid w:val="00CA736A"/>
    <w:rsid w:val="00CA7430"/>
    <w:rsid w:val="00CB0283"/>
    <w:rsid w:val="00CB0460"/>
    <w:rsid w:val="00CB0BD9"/>
    <w:rsid w:val="00CB26A9"/>
    <w:rsid w:val="00CB4A2E"/>
    <w:rsid w:val="00CB4ADD"/>
    <w:rsid w:val="00CB4E78"/>
    <w:rsid w:val="00CB51CF"/>
    <w:rsid w:val="00CB67A3"/>
    <w:rsid w:val="00CB69A8"/>
    <w:rsid w:val="00CB7426"/>
    <w:rsid w:val="00CC0B0D"/>
    <w:rsid w:val="00CC0DA0"/>
    <w:rsid w:val="00CC164A"/>
    <w:rsid w:val="00CC18F2"/>
    <w:rsid w:val="00CC1CCC"/>
    <w:rsid w:val="00CC1D03"/>
    <w:rsid w:val="00CC2432"/>
    <w:rsid w:val="00CC2C27"/>
    <w:rsid w:val="00CC2FE1"/>
    <w:rsid w:val="00CC3A3D"/>
    <w:rsid w:val="00CC3D2C"/>
    <w:rsid w:val="00CC3D7F"/>
    <w:rsid w:val="00CC432C"/>
    <w:rsid w:val="00CC43F4"/>
    <w:rsid w:val="00CC4E91"/>
    <w:rsid w:val="00CC52A6"/>
    <w:rsid w:val="00CC67C3"/>
    <w:rsid w:val="00CC6B73"/>
    <w:rsid w:val="00CC6ECD"/>
    <w:rsid w:val="00CD1219"/>
    <w:rsid w:val="00CD2084"/>
    <w:rsid w:val="00CD4038"/>
    <w:rsid w:val="00CD451B"/>
    <w:rsid w:val="00CD5AF7"/>
    <w:rsid w:val="00CD5BC8"/>
    <w:rsid w:val="00CD5F51"/>
    <w:rsid w:val="00CD70FB"/>
    <w:rsid w:val="00CD73D6"/>
    <w:rsid w:val="00CD759A"/>
    <w:rsid w:val="00CD77A6"/>
    <w:rsid w:val="00CD7925"/>
    <w:rsid w:val="00CD7FBB"/>
    <w:rsid w:val="00CE072C"/>
    <w:rsid w:val="00CE0B77"/>
    <w:rsid w:val="00CE0D12"/>
    <w:rsid w:val="00CE20B3"/>
    <w:rsid w:val="00CE27E7"/>
    <w:rsid w:val="00CE2DA7"/>
    <w:rsid w:val="00CE2E4D"/>
    <w:rsid w:val="00CE3026"/>
    <w:rsid w:val="00CE3388"/>
    <w:rsid w:val="00CE34B2"/>
    <w:rsid w:val="00CE3E1F"/>
    <w:rsid w:val="00CE4932"/>
    <w:rsid w:val="00CE4EB3"/>
    <w:rsid w:val="00CE4F1E"/>
    <w:rsid w:val="00CE72BF"/>
    <w:rsid w:val="00CF04DA"/>
    <w:rsid w:val="00CF073D"/>
    <w:rsid w:val="00CF09FE"/>
    <w:rsid w:val="00CF1520"/>
    <w:rsid w:val="00CF1674"/>
    <w:rsid w:val="00CF1B10"/>
    <w:rsid w:val="00CF2425"/>
    <w:rsid w:val="00CF31DF"/>
    <w:rsid w:val="00CF3F38"/>
    <w:rsid w:val="00CF6345"/>
    <w:rsid w:val="00CF67C5"/>
    <w:rsid w:val="00CF6BD1"/>
    <w:rsid w:val="00CF73A0"/>
    <w:rsid w:val="00CF79DC"/>
    <w:rsid w:val="00CF7BFE"/>
    <w:rsid w:val="00CF7D41"/>
    <w:rsid w:val="00D00910"/>
    <w:rsid w:val="00D011AB"/>
    <w:rsid w:val="00D0235D"/>
    <w:rsid w:val="00D04552"/>
    <w:rsid w:val="00D04E36"/>
    <w:rsid w:val="00D055C0"/>
    <w:rsid w:val="00D06BCC"/>
    <w:rsid w:val="00D0747C"/>
    <w:rsid w:val="00D0791A"/>
    <w:rsid w:val="00D10214"/>
    <w:rsid w:val="00D10D12"/>
    <w:rsid w:val="00D11275"/>
    <w:rsid w:val="00D113C6"/>
    <w:rsid w:val="00D11AA3"/>
    <w:rsid w:val="00D1233B"/>
    <w:rsid w:val="00D126C6"/>
    <w:rsid w:val="00D14088"/>
    <w:rsid w:val="00D141E7"/>
    <w:rsid w:val="00D1593F"/>
    <w:rsid w:val="00D15C7E"/>
    <w:rsid w:val="00D16426"/>
    <w:rsid w:val="00D1713A"/>
    <w:rsid w:val="00D17723"/>
    <w:rsid w:val="00D21238"/>
    <w:rsid w:val="00D21514"/>
    <w:rsid w:val="00D233D6"/>
    <w:rsid w:val="00D23AE2"/>
    <w:rsid w:val="00D247C4"/>
    <w:rsid w:val="00D25B53"/>
    <w:rsid w:val="00D26A54"/>
    <w:rsid w:val="00D324FE"/>
    <w:rsid w:val="00D327E7"/>
    <w:rsid w:val="00D331D8"/>
    <w:rsid w:val="00D34121"/>
    <w:rsid w:val="00D34554"/>
    <w:rsid w:val="00D34570"/>
    <w:rsid w:val="00D365F1"/>
    <w:rsid w:val="00D40838"/>
    <w:rsid w:val="00D40B4A"/>
    <w:rsid w:val="00D40D1A"/>
    <w:rsid w:val="00D41128"/>
    <w:rsid w:val="00D41D4F"/>
    <w:rsid w:val="00D42BD6"/>
    <w:rsid w:val="00D42D54"/>
    <w:rsid w:val="00D42D5D"/>
    <w:rsid w:val="00D43022"/>
    <w:rsid w:val="00D43B48"/>
    <w:rsid w:val="00D43CB2"/>
    <w:rsid w:val="00D446BF"/>
    <w:rsid w:val="00D44E70"/>
    <w:rsid w:val="00D44F96"/>
    <w:rsid w:val="00D45042"/>
    <w:rsid w:val="00D465D9"/>
    <w:rsid w:val="00D46ACC"/>
    <w:rsid w:val="00D46D14"/>
    <w:rsid w:val="00D47258"/>
    <w:rsid w:val="00D477F5"/>
    <w:rsid w:val="00D50E80"/>
    <w:rsid w:val="00D511D2"/>
    <w:rsid w:val="00D51714"/>
    <w:rsid w:val="00D52229"/>
    <w:rsid w:val="00D526B4"/>
    <w:rsid w:val="00D526EB"/>
    <w:rsid w:val="00D52A80"/>
    <w:rsid w:val="00D54B4A"/>
    <w:rsid w:val="00D55278"/>
    <w:rsid w:val="00D559CD"/>
    <w:rsid w:val="00D563A7"/>
    <w:rsid w:val="00D56622"/>
    <w:rsid w:val="00D570C6"/>
    <w:rsid w:val="00D573F1"/>
    <w:rsid w:val="00D600D2"/>
    <w:rsid w:val="00D60145"/>
    <w:rsid w:val="00D60377"/>
    <w:rsid w:val="00D609D3"/>
    <w:rsid w:val="00D60B1B"/>
    <w:rsid w:val="00D61515"/>
    <w:rsid w:val="00D6187C"/>
    <w:rsid w:val="00D61A19"/>
    <w:rsid w:val="00D62E44"/>
    <w:rsid w:val="00D63913"/>
    <w:rsid w:val="00D63995"/>
    <w:rsid w:val="00D65FA6"/>
    <w:rsid w:val="00D66142"/>
    <w:rsid w:val="00D67BDE"/>
    <w:rsid w:val="00D701D5"/>
    <w:rsid w:val="00D71F76"/>
    <w:rsid w:val="00D721AC"/>
    <w:rsid w:val="00D736AD"/>
    <w:rsid w:val="00D738C6"/>
    <w:rsid w:val="00D73DE0"/>
    <w:rsid w:val="00D77426"/>
    <w:rsid w:val="00D779C6"/>
    <w:rsid w:val="00D77D0B"/>
    <w:rsid w:val="00D77F07"/>
    <w:rsid w:val="00D80570"/>
    <w:rsid w:val="00D80AAA"/>
    <w:rsid w:val="00D80AAC"/>
    <w:rsid w:val="00D81116"/>
    <w:rsid w:val="00D816CA"/>
    <w:rsid w:val="00D823F5"/>
    <w:rsid w:val="00D82D1C"/>
    <w:rsid w:val="00D830F6"/>
    <w:rsid w:val="00D8340C"/>
    <w:rsid w:val="00D83EB5"/>
    <w:rsid w:val="00D83F51"/>
    <w:rsid w:val="00D85E6A"/>
    <w:rsid w:val="00D87A8E"/>
    <w:rsid w:val="00D91077"/>
    <w:rsid w:val="00D913F1"/>
    <w:rsid w:val="00D9163F"/>
    <w:rsid w:val="00D924CB"/>
    <w:rsid w:val="00D95440"/>
    <w:rsid w:val="00D96083"/>
    <w:rsid w:val="00D97134"/>
    <w:rsid w:val="00D97ECA"/>
    <w:rsid w:val="00DA1D4C"/>
    <w:rsid w:val="00DA1EBA"/>
    <w:rsid w:val="00DA226B"/>
    <w:rsid w:val="00DA22CD"/>
    <w:rsid w:val="00DA24A8"/>
    <w:rsid w:val="00DA2FF4"/>
    <w:rsid w:val="00DA3580"/>
    <w:rsid w:val="00DA5B57"/>
    <w:rsid w:val="00DA6AF2"/>
    <w:rsid w:val="00DA6D10"/>
    <w:rsid w:val="00DA7ABA"/>
    <w:rsid w:val="00DB013B"/>
    <w:rsid w:val="00DB04E8"/>
    <w:rsid w:val="00DB15FF"/>
    <w:rsid w:val="00DB27FF"/>
    <w:rsid w:val="00DB3136"/>
    <w:rsid w:val="00DB5BBA"/>
    <w:rsid w:val="00DB5F2A"/>
    <w:rsid w:val="00DB66A3"/>
    <w:rsid w:val="00DB6887"/>
    <w:rsid w:val="00DB6A14"/>
    <w:rsid w:val="00DB702B"/>
    <w:rsid w:val="00DC16CB"/>
    <w:rsid w:val="00DC220E"/>
    <w:rsid w:val="00DC23F3"/>
    <w:rsid w:val="00DC35B2"/>
    <w:rsid w:val="00DC3688"/>
    <w:rsid w:val="00DC3874"/>
    <w:rsid w:val="00DC3EDE"/>
    <w:rsid w:val="00DC48B1"/>
    <w:rsid w:val="00DC5523"/>
    <w:rsid w:val="00DC6CC4"/>
    <w:rsid w:val="00DC6EBD"/>
    <w:rsid w:val="00DC74FA"/>
    <w:rsid w:val="00DC7704"/>
    <w:rsid w:val="00DD0095"/>
    <w:rsid w:val="00DD0AB3"/>
    <w:rsid w:val="00DD1FD1"/>
    <w:rsid w:val="00DD288C"/>
    <w:rsid w:val="00DD3B25"/>
    <w:rsid w:val="00DD41EF"/>
    <w:rsid w:val="00DD4380"/>
    <w:rsid w:val="00DD4A73"/>
    <w:rsid w:val="00DD4C39"/>
    <w:rsid w:val="00DD515E"/>
    <w:rsid w:val="00DD57AF"/>
    <w:rsid w:val="00DD5845"/>
    <w:rsid w:val="00DD5F1E"/>
    <w:rsid w:val="00DD689A"/>
    <w:rsid w:val="00DD6D27"/>
    <w:rsid w:val="00DD7147"/>
    <w:rsid w:val="00DD7B01"/>
    <w:rsid w:val="00DD7C1F"/>
    <w:rsid w:val="00DE04CF"/>
    <w:rsid w:val="00DE04D7"/>
    <w:rsid w:val="00DE06AB"/>
    <w:rsid w:val="00DE101A"/>
    <w:rsid w:val="00DE136E"/>
    <w:rsid w:val="00DE1396"/>
    <w:rsid w:val="00DE1ACF"/>
    <w:rsid w:val="00DE1C25"/>
    <w:rsid w:val="00DE3468"/>
    <w:rsid w:val="00DE3B93"/>
    <w:rsid w:val="00DE3D34"/>
    <w:rsid w:val="00DE3DBF"/>
    <w:rsid w:val="00DE3EE5"/>
    <w:rsid w:val="00DE44C2"/>
    <w:rsid w:val="00DE4AC2"/>
    <w:rsid w:val="00DE4AFB"/>
    <w:rsid w:val="00DE4DB9"/>
    <w:rsid w:val="00DE5405"/>
    <w:rsid w:val="00DE5519"/>
    <w:rsid w:val="00DE6497"/>
    <w:rsid w:val="00DE6773"/>
    <w:rsid w:val="00DE6AAA"/>
    <w:rsid w:val="00DE7400"/>
    <w:rsid w:val="00DE7A30"/>
    <w:rsid w:val="00DE7EA5"/>
    <w:rsid w:val="00DF090A"/>
    <w:rsid w:val="00DF0CDA"/>
    <w:rsid w:val="00DF1536"/>
    <w:rsid w:val="00DF1CC1"/>
    <w:rsid w:val="00DF2336"/>
    <w:rsid w:val="00DF2FDA"/>
    <w:rsid w:val="00DF3FF7"/>
    <w:rsid w:val="00DF4755"/>
    <w:rsid w:val="00DF6C1E"/>
    <w:rsid w:val="00DF6C75"/>
    <w:rsid w:val="00DF7DDB"/>
    <w:rsid w:val="00DF7FD6"/>
    <w:rsid w:val="00E010FE"/>
    <w:rsid w:val="00E01919"/>
    <w:rsid w:val="00E02580"/>
    <w:rsid w:val="00E02BD9"/>
    <w:rsid w:val="00E03320"/>
    <w:rsid w:val="00E033DC"/>
    <w:rsid w:val="00E0481B"/>
    <w:rsid w:val="00E049F8"/>
    <w:rsid w:val="00E0606E"/>
    <w:rsid w:val="00E0657C"/>
    <w:rsid w:val="00E078BA"/>
    <w:rsid w:val="00E1060E"/>
    <w:rsid w:val="00E10AC6"/>
    <w:rsid w:val="00E1219D"/>
    <w:rsid w:val="00E1412C"/>
    <w:rsid w:val="00E14139"/>
    <w:rsid w:val="00E167A9"/>
    <w:rsid w:val="00E17EF0"/>
    <w:rsid w:val="00E224C4"/>
    <w:rsid w:val="00E22533"/>
    <w:rsid w:val="00E22D0E"/>
    <w:rsid w:val="00E23D26"/>
    <w:rsid w:val="00E24032"/>
    <w:rsid w:val="00E24097"/>
    <w:rsid w:val="00E2451A"/>
    <w:rsid w:val="00E24F52"/>
    <w:rsid w:val="00E24F53"/>
    <w:rsid w:val="00E2752F"/>
    <w:rsid w:val="00E27CAC"/>
    <w:rsid w:val="00E300A7"/>
    <w:rsid w:val="00E30373"/>
    <w:rsid w:val="00E30536"/>
    <w:rsid w:val="00E30B06"/>
    <w:rsid w:val="00E31C70"/>
    <w:rsid w:val="00E330BB"/>
    <w:rsid w:val="00E33B8C"/>
    <w:rsid w:val="00E3439D"/>
    <w:rsid w:val="00E36370"/>
    <w:rsid w:val="00E365E5"/>
    <w:rsid w:val="00E36814"/>
    <w:rsid w:val="00E37184"/>
    <w:rsid w:val="00E3752B"/>
    <w:rsid w:val="00E408F3"/>
    <w:rsid w:val="00E41774"/>
    <w:rsid w:val="00E41A35"/>
    <w:rsid w:val="00E41C9F"/>
    <w:rsid w:val="00E43045"/>
    <w:rsid w:val="00E4350E"/>
    <w:rsid w:val="00E4412E"/>
    <w:rsid w:val="00E4521B"/>
    <w:rsid w:val="00E46386"/>
    <w:rsid w:val="00E46947"/>
    <w:rsid w:val="00E46BBA"/>
    <w:rsid w:val="00E470E0"/>
    <w:rsid w:val="00E47289"/>
    <w:rsid w:val="00E47672"/>
    <w:rsid w:val="00E47E9F"/>
    <w:rsid w:val="00E47F0E"/>
    <w:rsid w:val="00E508E8"/>
    <w:rsid w:val="00E52268"/>
    <w:rsid w:val="00E52A6E"/>
    <w:rsid w:val="00E52AEE"/>
    <w:rsid w:val="00E53132"/>
    <w:rsid w:val="00E53781"/>
    <w:rsid w:val="00E539F4"/>
    <w:rsid w:val="00E539FF"/>
    <w:rsid w:val="00E54032"/>
    <w:rsid w:val="00E54B91"/>
    <w:rsid w:val="00E562D2"/>
    <w:rsid w:val="00E564FD"/>
    <w:rsid w:val="00E56660"/>
    <w:rsid w:val="00E567F5"/>
    <w:rsid w:val="00E569E2"/>
    <w:rsid w:val="00E569FD"/>
    <w:rsid w:val="00E56AE8"/>
    <w:rsid w:val="00E56B0D"/>
    <w:rsid w:val="00E56CF7"/>
    <w:rsid w:val="00E609B6"/>
    <w:rsid w:val="00E60FFE"/>
    <w:rsid w:val="00E617DD"/>
    <w:rsid w:val="00E61ED1"/>
    <w:rsid w:val="00E61F29"/>
    <w:rsid w:val="00E625E8"/>
    <w:rsid w:val="00E62927"/>
    <w:rsid w:val="00E629BA"/>
    <w:rsid w:val="00E6316D"/>
    <w:rsid w:val="00E6456C"/>
    <w:rsid w:val="00E64DFB"/>
    <w:rsid w:val="00E668BF"/>
    <w:rsid w:val="00E67340"/>
    <w:rsid w:val="00E67FE3"/>
    <w:rsid w:val="00E71062"/>
    <w:rsid w:val="00E71616"/>
    <w:rsid w:val="00E7176E"/>
    <w:rsid w:val="00E72498"/>
    <w:rsid w:val="00E72EF1"/>
    <w:rsid w:val="00E73ABD"/>
    <w:rsid w:val="00E74DEE"/>
    <w:rsid w:val="00E75C8B"/>
    <w:rsid w:val="00E76009"/>
    <w:rsid w:val="00E77EA8"/>
    <w:rsid w:val="00E80294"/>
    <w:rsid w:val="00E805D6"/>
    <w:rsid w:val="00E80F97"/>
    <w:rsid w:val="00E819F8"/>
    <w:rsid w:val="00E822C4"/>
    <w:rsid w:val="00E82614"/>
    <w:rsid w:val="00E836A4"/>
    <w:rsid w:val="00E8398D"/>
    <w:rsid w:val="00E8444E"/>
    <w:rsid w:val="00E846FE"/>
    <w:rsid w:val="00E857FD"/>
    <w:rsid w:val="00E85C79"/>
    <w:rsid w:val="00E87F8E"/>
    <w:rsid w:val="00E903B5"/>
    <w:rsid w:val="00E9065B"/>
    <w:rsid w:val="00E91366"/>
    <w:rsid w:val="00E9209B"/>
    <w:rsid w:val="00E9230A"/>
    <w:rsid w:val="00E9267B"/>
    <w:rsid w:val="00E93B26"/>
    <w:rsid w:val="00E94342"/>
    <w:rsid w:val="00E94AEB"/>
    <w:rsid w:val="00E94CD7"/>
    <w:rsid w:val="00E9564B"/>
    <w:rsid w:val="00E9649B"/>
    <w:rsid w:val="00E97904"/>
    <w:rsid w:val="00E97C90"/>
    <w:rsid w:val="00EA0926"/>
    <w:rsid w:val="00EA1028"/>
    <w:rsid w:val="00EA32D0"/>
    <w:rsid w:val="00EA3CF9"/>
    <w:rsid w:val="00EA3E04"/>
    <w:rsid w:val="00EA4C41"/>
    <w:rsid w:val="00EA54D7"/>
    <w:rsid w:val="00EA5749"/>
    <w:rsid w:val="00EA6123"/>
    <w:rsid w:val="00EA6241"/>
    <w:rsid w:val="00EA7506"/>
    <w:rsid w:val="00EA7F4C"/>
    <w:rsid w:val="00EB0252"/>
    <w:rsid w:val="00EB1487"/>
    <w:rsid w:val="00EB211A"/>
    <w:rsid w:val="00EB21BA"/>
    <w:rsid w:val="00EB3067"/>
    <w:rsid w:val="00EB313B"/>
    <w:rsid w:val="00EB34DA"/>
    <w:rsid w:val="00EB3505"/>
    <w:rsid w:val="00EB387E"/>
    <w:rsid w:val="00EB3B5D"/>
    <w:rsid w:val="00EB402A"/>
    <w:rsid w:val="00EB4FBD"/>
    <w:rsid w:val="00EB5365"/>
    <w:rsid w:val="00EB5731"/>
    <w:rsid w:val="00EB5AF8"/>
    <w:rsid w:val="00EB5C25"/>
    <w:rsid w:val="00EB67A6"/>
    <w:rsid w:val="00EB711F"/>
    <w:rsid w:val="00EB7283"/>
    <w:rsid w:val="00EB776B"/>
    <w:rsid w:val="00EB7A71"/>
    <w:rsid w:val="00EC059F"/>
    <w:rsid w:val="00EC188E"/>
    <w:rsid w:val="00EC1D39"/>
    <w:rsid w:val="00EC22D2"/>
    <w:rsid w:val="00EC2AC6"/>
    <w:rsid w:val="00EC3FCD"/>
    <w:rsid w:val="00EC4302"/>
    <w:rsid w:val="00EC4DD0"/>
    <w:rsid w:val="00EC5EBF"/>
    <w:rsid w:val="00EC6B9F"/>
    <w:rsid w:val="00EC7710"/>
    <w:rsid w:val="00ED05D4"/>
    <w:rsid w:val="00ED1481"/>
    <w:rsid w:val="00ED229D"/>
    <w:rsid w:val="00ED26A9"/>
    <w:rsid w:val="00ED2A2F"/>
    <w:rsid w:val="00ED2BE1"/>
    <w:rsid w:val="00ED3278"/>
    <w:rsid w:val="00ED4A89"/>
    <w:rsid w:val="00ED4A91"/>
    <w:rsid w:val="00ED64DE"/>
    <w:rsid w:val="00ED6709"/>
    <w:rsid w:val="00ED6896"/>
    <w:rsid w:val="00ED6E5B"/>
    <w:rsid w:val="00ED71C6"/>
    <w:rsid w:val="00ED75DE"/>
    <w:rsid w:val="00EE056D"/>
    <w:rsid w:val="00EE1132"/>
    <w:rsid w:val="00EE27B3"/>
    <w:rsid w:val="00EE2FAA"/>
    <w:rsid w:val="00EE39A9"/>
    <w:rsid w:val="00EE3DB7"/>
    <w:rsid w:val="00EE4B55"/>
    <w:rsid w:val="00EE6AA0"/>
    <w:rsid w:val="00EF0746"/>
    <w:rsid w:val="00EF0E9A"/>
    <w:rsid w:val="00EF12AC"/>
    <w:rsid w:val="00EF2040"/>
    <w:rsid w:val="00EF27EB"/>
    <w:rsid w:val="00EF3842"/>
    <w:rsid w:val="00EF3D24"/>
    <w:rsid w:val="00EF4E55"/>
    <w:rsid w:val="00EF520F"/>
    <w:rsid w:val="00EF62B4"/>
    <w:rsid w:val="00EF62CE"/>
    <w:rsid w:val="00EF7893"/>
    <w:rsid w:val="00F014F6"/>
    <w:rsid w:val="00F02A5D"/>
    <w:rsid w:val="00F02AE9"/>
    <w:rsid w:val="00F042EF"/>
    <w:rsid w:val="00F05DB9"/>
    <w:rsid w:val="00F07190"/>
    <w:rsid w:val="00F07BC1"/>
    <w:rsid w:val="00F07C5A"/>
    <w:rsid w:val="00F07DC2"/>
    <w:rsid w:val="00F102A0"/>
    <w:rsid w:val="00F104EF"/>
    <w:rsid w:val="00F1081F"/>
    <w:rsid w:val="00F1137B"/>
    <w:rsid w:val="00F12340"/>
    <w:rsid w:val="00F15A8E"/>
    <w:rsid w:val="00F15C85"/>
    <w:rsid w:val="00F16162"/>
    <w:rsid w:val="00F16722"/>
    <w:rsid w:val="00F16874"/>
    <w:rsid w:val="00F1689E"/>
    <w:rsid w:val="00F16B7D"/>
    <w:rsid w:val="00F17045"/>
    <w:rsid w:val="00F1716A"/>
    <w:rsid w:val="00F2079D"/>
    <w:rsid w:val="00F21790"/>
    <w:rsid w:val="00F21A99"/>
    <w:rsid w:val="00F228B4"/>
    <w:rsid w:val="00F23048"/>
    <w:rsid w:val="00F232B4"/>
    <w:rsid w:val="00F23B70"/>
    <w:rsid w:val="00F23DD3"/>
    <w:rsid w:val="00F24979"/>
    <w:rsid w:val="00F2538D"/>
    <w:rsid w:val="00F2591D"/>
    <w:rsid w:val="00F260BB"/>
    <w:rsid w:val="00F2647B"/>
    <w:rsid w:val="00F26887"/>
    <w:rsid w:val="00F30BE0"/>
    <w:rsid w:val="00F30BF0"/>
    <w:rsid w:val="00F30D19"/>
    <w:rsid w:val="00F310DE"/>
    <w:rsid w:val="00F31801"/>
    <w:rsid w:val="00F31A52"/>
    <w:rsid w:val="00F3315A"/>
    <w:rsid w:val="00F333AD"/>
    <w:rsid w:val="00F34240"/>
    <w:rsid w:val="00F35BD0"/>
    <w:rsid w:val="00F35E8B"/>
    <w:rsid w:val="00F3674A"/>
    <w:rsid w:val="00F373BE"/>
    <w:rsid w:val="00F37BB6"/>
    <w:rsid w:val="00F37BCF"/>
    <w:rsid w:val="00F407C5"/>
    <w:rsid w:val="00F41B87"/>
    <w:rsid w:val="00F41D7E"/>
    <w:rsid w:val="00F43A64"/>
    <w:rsid w:val="00F44033"/>
    <w:rsid w:val="00F44D50"/>
    <w:rsid w:val="00F44E27"/>
    <w:rsid w:val="00F45CB6"/>
    <w:rsid w:val="00F46042"/>
    <w:rsid w:val="00F46505"/>
    <w:rsid w:val="00F46C20"/>
    <w:rsid w:val="00F5189B"/>
    <w:rsid w:val="00F525E7"/>
    <w:rsid w:val="00F543FB"/>
    <w:rsid w:val="00F5551D"/>
    <w:rsid w:val="00F55760"/>
    <w:rsid w:val="00F55A8E"/>
    <w:rsid w:val="00F5629C"/>
    <w:rsid w:val="00F56E8D"/>
    <w:rsid w:val="00F5715A"/>
    <w:rsid w:val="00F57B44"/>
    <w:rsid w:val="00F6062C"/>
    <w:rsid w:val="00F613F3"/>
    <w:rsid w:val="00F61CA3"/>
    <w:rsid w:val="00F62EC5"/>
    <w:rsid w:val="00F631CC"/>
    <w:rsid w:val="00F634C5"/>
    <w:rsid w:val="00F6377C"/>
    <w:rsid w:val="00F64C69"/>
    <w:rsid w:val="00F64CC2"/>
    <w:rsid w:val="00F650D6"/>
    <w:rsid w:val="00F65947"/>
    <w:rsid w:val="00F6663C"/>
    <w:rsid w:val="00F66922"/>
    <w:rsid w:val="00F671EE"/>
    <w:rsid w:val="00F67919"/>
    <w:rsid w:val="00F67EE1"/>
    <w:rsid w:val="00F70936"/>
    <w:rsid w:val="00F714E4"/>
    <w:rsid w:val="00F71DBD"/>
    <w:rsid w:val="00F71F47"/>
    <w:rsid w:val="00F7264D"/>
    <w:rsid w:val="00F73C7F"/>
    <w:rsid w:val="00F74279"/>
    <w:rsid w:val="00F754F7"/>
    <w:rsid w:val="00F7591A"/>
    <w:rsid w:val="00F767DA"/>
    <w:rsid w:val="00F76EE5"/>
    <w:rsid w:val="00F77C81"/>
    <w:rsid w:val="00F81132"/>
    <w:rsid w:val="00F82819"/>
    <w:rsid w:val="00F82D20"/>
    <w:rsid w:val="00F83369"/>
    <w:rsid w:val="00F83E2C"/>
    <w:rsid w:val="00F83ECD"/>
    <w:rsid w:val="00F83F10"/>
    <w:rsid w:val="00F84426"/>
    <w:rsid w:val="00F86A15"/>
    <w:rsid w:val="00F86E73"/>
    <w:rsid w:val="00F87AFA"/>
    <w:rsid w:val="00F9023F"/>
    <w:rsid w:val="00F9030A"/>
    <w:rsid w:val="00F90DC7"/>
    <w:rsid w:val="00F90F6F"/>
    <w:rsid w:val="00F925E4"/>
    <w:rsid w:val="00F934E7"/>
    <w:rsid w:val="00F93C59"/>
    <w:rsid w:val="00F94074"/>
    <w:rsid w:val="00F94271"/>
    <w:rsid w:val="00F9481A"/>
    <w:rsid w:val="00F949DC"/>
    <w:rsid w:val="00F94BA6"/>
    <w:rsid w:val="00F95BE3"/>
    <w:rsid w:val="00F968A1"/>
    <w:rsid w:val="00F96E12"/>
    <w:rsid w:val="00F97C9D"/>
    <w:rsid w:val="00FA05D2"/>
    <w:rsid w:val="00FA13C2"/>
    <w:rsid w:val="00FA15DD"/>
    <w:rsid w:val="00FA1F7C"/>
    <w:rsid w:val="00FA2030"/>
    <w:rsid w:val="00FA2766"/>
    <w:rsid w:val="00FA288B"/>
    <w:rsid w:val="00FA2F3E"/>
    <w:rsid w:val="00FA42AC"/>
    <w:rsid w:val="00FA4495"/>
    <w:rsid w:val="00FA530C"/>
    <w:rsid w:val="00FA69B6"/>
    <w:rsid w:val="00FA6CB1"/>
    <w:rsid w:val="00FA6F06"/>
    <w:rsid w:val="00FA7290"/>
    <w:rsid w:val="00FB0A05"/>
    <w:rsid w:val="00FB0E8E"/>
    <w:rsid w:val="00FB185A"/>
    <w:rsid w:val="00FB3B99"/>
    <w:rsid w:val="00FB4527"/>
    <w:rsid w:val="00FB4979"/>
    <w:rsid w:val="00FB4ADF"/>
    <w:rsid w:val="00FB4DC7"/>
    <w:rsid w:val="00FB5F3A"/>
    <w:rsid w:val="00FB620E"/>
    <w:rsid w:val="00FB6AA1"/>
    <w:rsid w:val="00FC0418"/>
    <w:rsid w:val="00FC1C79"/>
    <w:rsid w:val="00FC2264"/>
    <w:rsid w:val="00FC29BA"/>
    <w:rsid w:val="00FC2D57"/>
    <w:rsid w:val="00FC2EAA"/>
    <w:rsid w:val="00FC390C"/>
    <w:rsid w:val="00FC3E0C"/>
    <w:rsid w:val="00FC5C3D"/>
    <w:rsid w:val="00FC6154"/>
    <w:rsid w:val="00FC6180"/>
    <w:rsid w:val="00FC6547"/>
    <w:rsid w:val="00FC6C6C"/>
    <w:rsid w:val="00FC6CFF"/>
    <w:rsid w:val="00FC72B7"/>
    <w:rsid w:val="00FD0B01"/>
    <w:rsid w:val="00FD0DD2"/>
    <w:rsid w:val="00FD1008"/>
    <w:rsid w:val="00FD1DE8"/>
    <w:rsid w:val="00FD3B3A"/>
    <w:rsid w:val="00FD3DCD"/>
    <w:rsid w:val="00FD4B39"/>
    <w:rsid w:val="00FD65C1"/>
    <w:rsid w:val="00FD7053"/>
    <w:rsid w:val="00FD7155"/>
    <w:rsid w:val="00FD723F"/>
    <w:rsid w:val="00FE056D"/>
    <w:rsid w:val="00FE2CE6"/>
    <w:rsid w:val="00FE2F7A"/>
    <w:rsid w:val="00FE42ED"/>
    <w:rsid w:val="00FE47E6"/>
    <w:rsid w:val="00FE6BC7"/>
    <w:rsid w:val="00FE748A"/>
    <w:rsid w:val="00FF00B3"/>
    <w:rsid w:val="00FF021F"/>
    <w:rsid w:val="00FF0B74"/>
    <w:rsid w:val="00FF21B8"/>
    <w:rsid w:val="00FF33F2"/>
    <w:rsid w:val="00FF3B01"/>
    <w:rsid w:val="00FF4D49"/>
    <w:rsid w:val="00FF550C"/>
    <w:rsid w:val="00FF5DA7"/>
    <w:rsid w:val="00FF615D"/>
    <w:rsid w:val="00FF6818"/>
    <w:rsid w:val="00FF71C5"/>
    <w:rsid w:val="00FF7986"/>
    <w:rsid w:val="00FF79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4794"/>
    <w:pPr>
      <w:widowControl w:val="0"/>
      <w:jc w:val="both"/>
    </w:pPr>
    <w:rPr>
      <w:kern w:val="2"/>
      <w:sz w:val="21"/>
      <w:szCs w:val="24"/>
    </w:rPr>
  </w:style>
  <w:style w:type="paragraph" w:styleId="1">
    <w:name w:val="heading 1"/>
    <w:basedOn w:val="a"/>
    <w:next w:val="a"/>
    <w:qFormat/>
    <w:rsid w:val="00AB5205"/>
    <w:pPr>
      <w:keepNext/>
      <w:spacing w:beforeLines="150" w:line="360" w:lineRule="auto"/>
      <w:jc w:val="center"/>
      <w:outlineLvl w:val="0"/>
    </w:pPr>
    <w:rPr>
      <w:b/>
      <w:bCs/>
      <w:sz w:val="30"/>
    </w:rPr>
  </w:style>
  <w:style w:type="paragraph" w:styleId="2">
    <w:name w:val="heading 2"/>
    <w:basedOn w:val="a"/>
    <w:next w:val="a"/>
    <w:qFormat/>
    <w:rsid w:val="00CC4E91"/>
    <w:pPr>
      <w:keepNext/>
      <w:keepLines/>
      <w:spacing w:beforeLines="100" w:line="360" w:lineRule="auto"/>
      <w:jc w:val="left"/>
      <w:outlineLvl w:val="1"/>
    </w:pPr>
    <w:rPr>
      <w:rFonts w:eastAsiaTheme="minorEastAsia"/>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484794"/>
    <w:pPr>
      <w:spacing w:line="500" w:lineRule="exact"/>
      <w:ind w:firstLineChars="213" w:firstLine="511"/>
    </w:pPr>
    <w:rPr>
      <w:sz w:val="24"/>
    </w:rPr>
  </w:style>
  <w:style w:type="paragraph" w:styleId="3">
    <w:name w:val="Body Text Indent 3"/>
    <w:basedOn w:val="a"/>
    <w:rsid w:val="00484794"/>
    <w:pPr>
      <w:spacing w:line="500" w:lineRule="exact"/>
      <w:ind w:left="511" w:hangingChars="213" w:hanging="511"/>
    </w:pPr>
    <w:rPr>
      <w:sz w:val="24"/>
    </w:rPr>
  </w:style>
  <w:style w:type="paragraph" w:styleId="a3">
    <w:name w:val="Body Text"/>
    <w:basedOn w:val="a"/>
    <w:rsid w:val="00484794"/>
    <w:pPr>
      <w:spacing w:after="120"/>
    </w:pPr>
  </w:style>
  <w:style w:type="paragraph" w:styleId="a4">
    <w:name w:val="Body Text Indent"/>
    <w:basedOn w:val="a"/>
    <w:rsid w:val="00484794"/>
    <w:pPr>
      <w:ind w:left="480" w:hangingChars="200" w:hanging="480"/>
    </w:pPr>
    <w:rPr>
      <w:sz w:val="24"/>
    </w:rPr>
  </w:style>
  <w:style w:type="paragraph" w:styleId="a5">
    <w:name w:val="header"/>
    <w:basedOn w:val="a"/>
    <w:link w:val="Char"/>
    <w:uiPriority w:val="99"/>
    <w:rsid w:val="00484794"/>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484794"/>
  </w:style>
  <w:style w:type="paragraph" w:styleId="a7">
    <w:name w:val="footer"/>
    <w:basedOn w:val="a"/>
    <w:link w:val="Char0"/>
    <w:uiPriority w:val="99"/>
    <w:rsid w:val="00484794"/>
    <w:pPr>
      <w:tabs>
        <w:tab w:val="center" w:pos="4153"/>
        <w:tab w:val="right" w:pos="8306"/>
      </w:tabs>
      <w:snapToGrid w:val="0"/>
      <w:jc w:val="left"/>
    </w:pPr>
    <w:rPr>
      <w:sz w:val="18"/>
      <w:szCs w:val="18"/>
    </w:rPr>
  </w:style>
  <w:style w:type="character" w:customStyle="1" w:styleId="Char0">
    <w:name w:val="页脚 Char"/>
    <w:basedOn w:val="a0"/>
    <w:link w:val="a7"/>
    <w:uiPriority w:val="99"/>
    <w:rsid w:val="00BC3752"/>
    <w:rPr>
      <w:kern w:val="2"/>
      <w:sz w:val="18"/>
      <w:szCs w:val="18"/>
    </w:rPr>
  </w:style>
  <w:style w:type="table" w:styleId="a8">
    <w:name w:val="Table Grid"/>
    <w:basedOn w:val="a1"/>
    <w:rsid w:val="007C0B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FB6AA1"/>
    <w:rPr>
      <w:sz w:val="18"/>
      <w:szCs w:val="18"/>
    </w:rPr>
  </w:style>
  <w:style w:type="paragraph" w:styleId="aa">
    <w:name w:val="Normal (Web)"/>
    <w:basedOn w:val="a"/>
    <w:rsid w:val="00866096"/>
    <w:pPr>
      <w:widowControl/>
      <w:spacing w:before="100" w:beforeAutospacing="1" w:after="100" w:afterAutospacing="1"/>
      <w:jc w:val="left"/>
    </w:pPr>
    <w:rPr>
      <w:rFonts w:ascii="宋体" w:hAnsi="宋体" w:cs="宋体"/>
      <w:kern w:val="0"/>
      <w:sz w:val="24"/>
    </w:rPr>
  </w:style>
  <w:style w:type="paragraph" w:styleId="ab">
    <w:name w:val="Plain Text"/>
    <w:aliases w:val=" Char,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普通"/>
    <w:basedOn w:val="a"/>
    <w:link w:val="Char1"/>
    <w:uiPriority w:val="99"/>
    <w:rsid w:val="00112318"/>
    <w:pPr>
      <w:widowControl/>
      <w:overflowPunct w:val="0"/>
      <w:autoSpaceDE w:val="0"/>
      <w:autoSpaceDN w:val="0"/>
      <w:adjustRightInd w:val="0"/>
      <w:jc w:val="left"/>
      <w:textAlignment w:val="baseline"/>
    </w:pPr>
    <w:rPr>
      <w:rFonts w:ascii="宋体" w:hAnsi="Courier New"/>
      <w:kern w:val="0"/>
      <w:szCs w:val="21"/>
    </w:rPr>
  </w:style>
  <w:style w:type="character" w:styleId="ac">
    <w:name w:val="Strong"/>
    <w:qFormat/>
    <w:rsid w:val="00D51714"/>
    <w:rPr>
      <w:b/>
      <w:bCs/>
    </w:rPr>
  </w:style>
  <w:style w:type="character" w:customStyle="1" w:styleId="CharCharChar">
    <w:name w:val="Char Char Char"/>
    <w:rsid w:val="001B51A7"/>
    <w:rPr>
      <w:rFonts w:ascii="宋体" w:eastAsia="宋体" w:hAnsi="Courier New"/>
      <w:sz w:val="21"/>
      <w:szCs w:val="21"/>
      <w:lang w:val="en-US" w:eastAsia="zh-CN" w:bidi="ar-SA"/>
    </w:rPr>
  </w:style>
  <w:style w:type="paragraph" w:styleId="ad">
    <w:name w:val="Normal Indent"/>
    <w:aliases w:val="表正文,正文非缩进,特点,段1"/>
    <w:basedOn w:val="a"/>
    <w:rsid w:val="009177B1"/>
    <w:pPr>
      <w:adjustRightInd w:val="0"/>
      <w:spacing w:line="312" w:lineRule="atLeast"/>
      <w:ind w:firstLine="420"/>
      <w:textAlignment w:val="baseline"/>
    </w:pPr>
    <w:rPr>
      <w:kern w:val="0"/>
      <w:szCs w:val="20"/>
    </w:rPr>
  </w:style>
  <w:style w:type="paragraph" w:customStyle="1" w:styleId="TableText">
    <w:name w:val="Table Text"/>
    <w:basedOn w:val="a"/>
    <w:rsid w:val="007E1811"/>
    <w:pPr>
      <w:widowControl/>
      <w:tabs>
        <w:tab w:val="decimal" w:pos="0"/>
      </w:tabs>
      <w:overflowPunct w:val="0"/>
      <w:autoSpaceDE w:val="0"/>
      <w:autoSpaceDN w:val="0"/>
      <w:adjustRightInd w:val="0"/>
      <w:jc w:val="left"/>
      <w:textAlignment w:val="baseline"/>
    </w:pPr>
    <w:rPr>
      <w:rFonts w:eastAsia="Times New Roman"/>
      <w:kern w:val="0"/>
      <w:szCs w:val="20"/>
      <w:lang w:eastAsia="en-US"/>
    </w:rPr>
  </w:style>
  <w:style w:type="paragraph" w:customStyle="1" w:styleId="tabletext0">
    <w:name w:val="tabletext"/>
    <w:basedOn w:val="a"/>
    <w:rsid w:val="00106583"/>
    <w:pPr>
      <w:widowControl/>
      <w:spacing w:line="300" w:lineRule="atLeast"/>
      <w:jc w:val="left"/>
    </w:pPr>
    <w:rPr>
      <w:rFonts w:ascii="宋体" w:hAnsi="宋体" w:cs="宋体"/>
      <w:kern w:val="0"/>
      <w:sz w:val="18"/>
      <w:szCs w:val="18"/>
    </w:rPr>
  </w:style>
  <w:style w:type="paragraph" w:customStyle="1" w:styleId="CharCharCharCharCharCharChar">
    <w:name w:val="Char Char Char Char Char Char Char"/>
    <w:basedOn w:val="a"/>
    <w:autoRedefine/>
    <w:rsid w:val="00747D19"/>
    <w:rPr>
      <w:rFonts w:ascii="仿宋_GB2312" w:eastAsia="仿宋_GB2312"/>
      <w:b/>
      <w:sz w:val="32"/>
      <w:szCs w:val="32"/>
    </w:rPr>
  </w:style>
  <w:style w:type="paragraph" w:styleId="ae">
    <w:name w:val="Document Map"/>
    <w:basedOn w:val="a"/>
    <w:semiHidden/>
    <w:rsid w:val="00497FFE"/>
    <w:pPr>
      <w:shd w:val="clear" w:color="auto" w:fill="000080"/>
    </w:pPr>
  </w:style>
  <w:style w:type="paragraph" w:customStyle="1" w:styleId="CharCharChar2Char">
    <w:name w:val="Char Char Char2 Char"/>
    <w:basedOn w:val="a"/>
    <w:autoRedefine/>
    <w:rsid w:val="008B0DA7"/>
    <w:pPr>
      <w:tabs>
        <w:tab w:val="num" w:pos="360"/>
      </w:tabs>
      <w:ind w:left="360" w:hanging="360"/>
    </w:pPr>
  </w:style>
  <w:style w:type="paragraph" w:customStyle="1" w:styleId="af">
    <w:name w:val="规范正文"/>
    <w:basedOn w:val="a"/>
    <w:rsid w:val="0090776F"/>
    <w:pPr>
      <w:adjustRightInd w:val="0"/>
      <w:spacing w:line="360" w:lineRule="auto"/>
      <w:ind w:left="480"/>
      <w:textAlignment w:val="baseline"/>
    </w:pPr>
    <w:rPr>
      <w:kern w:val="0"/>
      <w:sz w:val="24"/>
      <w:szCs w:val="20"/>
    </w:rPr>
  </w:style>
  <w:style w:type="paragraph" w:customStyle="1" w:styleId="Pa7">
    <w:name w:val="Pa7"/>
    <w:basedOn w:val="a"/>
    <w:next w:val="a"/>
    <w:rsid w:val="00094B4D"/>
    <w:pPr>
      <w:autoSpaceDE w:val="0"/>
      <w:autoSpaceDN w:val="0"/>
      <w:adjustRightInd w:val="0"/>
      <w:spacing w:line="241" w:lineRule="atLeast"/>
      <w:jc w:val="left"/>
    </w:pPr>
    <w:rPr>
      <w:rFonts w:ascii="Franklin Gothic Demi" w:hAnsi="Franklin Gothic Demi"/>
      <w:kern w:val="0"/>
      <w:sz w:val="24"/>
    </w:rPr>
  </w:style>
  <w:style w:type="paragraph" w:customStyle="1" w:styleId="10">
    <w:name w:val="纯文本1"/>
    <w:basedOn w:val="a"/>
    <w:rsid w:val="00975911"/>
    <w:pPr>
      <w:adjustRightInd w:val="0"/>
      <w:jc w:val="left"/>
      <w:textAlignment w:val="baseline"/>
    </w:pPr>
    <w:rPr>
      <w:rFonts w:ascii="宋体" w:hAnsi="Courier New"/>
      <w:sz w:val="24"/>
      <w:szCs w:val="20"/>
    </w:rPr>
  </w:style>
  <w:style w:type="paragraph" w:customStyle="1" w:styleId="CharCharCharCharCharChar">
    <w:name w:val="Char Char Char Char Char Char"/>
    <w:basedOn w:val="ae"/>
    <w:autoRedefine/>
    <w:rsid w:val="00975911"/>
    <w:rPr>
      <w:rFonts w:ascii="Tahoma" w:hAnsi="Tahoma"/>
      <w:sz w:val="24"/>
    </w:rPr>
  </w:style>
  <w:style w:type="paragraph" w:styleId="af0">
    <w:name w:val="Block Text"/>
    <w:basedOn w:val="a"/>
    <w:rsid w:val="006519C5"/>
    <w:pPr>
      <w:spacing w:line="500" w:lineRule="exact"/>
      <w:ind w:left="540" w:right="603"/>
    </w:pPr>
    <w:rPr>
      <w:sz w:val="28"/>
      <w:szCs w:val="20"/>
    </w:rPr>
  </w:style>
  <w:style w:type="paragraph" w:customStyle="1" w:styleId="DefaultParagraphFontParaChar">
    <w:name w:val="Default Paragraph Font Para Char"/>
    <w:basedOn w:val="a"/>
    <w:rsid w:val="00AF73F8"/>
    <w:pPr>
      <w:widowControl/>
      <w:spacing w:after="160" w:line="240" w:lineRule="exact"/>
      <w:jc w:val="left"/>
    </w:pPr>
    <w:rPr>
      <w:rFonts w:ascii="Verdana" w:hAnsi="Verdana"/>
      <w:kern w:val="0"/>
      <w:sz w:val="20"/>
      <w:szCs w:val="20"/>
      <w:lang w:eastAsia="en-US"/>
    </w:rPr>
  </w:style>
  <w:style w:type="paragraph" w:customStyle="1" w:styleId="af1">
    <w:name w:val="正文－恩普"/>
    <w:basedOn w:val="ad"/>
    <w:autoRedefine/>
    <w:rsid w:val="006E6B07"/>
    <w:pPr>
      <w:widowControl/>
      <w:adjustRightInd/>
      <w:spacing w:afterLines="50" w:line="360" w:lineRule="auto"/>
      <w:ind w:firstLineChars="200" w:firstLine="480"/>
      <w:jc w:val="left"/>
      <w:textAlignment w:val="auto"/>
    </w:pPr>
    <w:rPr>
      <w:sz w:val="24"/>
    </w:rPr>
  </w:style>
  <w:style w:type="paragraph" w:styleId="af2">
    <w:name w:val="List Paragraph"/>
    <w:basedOn w:val="a"/>
    <w:uiPriority w:val="34"/>
    <w:qFormat/>
    <w:rsid w:val="00781CAC"/>
    <w:pPr>
      <w:spacing w:line="360" w:lineRule="auto"/>
      <w:ind w:firstLineChars="200" w:firstLine="200"/>
    </w:pPr>
    <w:rPr>
      <w:rFonts w:ascii="Calibri" w:hAnsi="Calibri"/>
      <w:szCs w:val="22"/>
    </w:rPr>
  </w:style>
  <w:style w:type="paragraph" w:customStyle="1" w:styleId="Char10">
    <w:name w:val="Char1"/>
    <w:basedOn w:val="a"/>
    <w:autoRedefine/>
    <w:rsid w:val="00303659"/>
    <w:rPr>
      <w:rFonts w:ascii="仿宋_GB2312" w:eastAsia="仿宋_GB2312"/>
      <w:b/>
      <w:sz w:val="32"/>
      <w:szCs w:val="32"/>
    </w:rPr>
  </w:style>
  <w:style w:type="character" w:customStyle="1" w:styleId="A50">
    <w:name w:val="A5"/>
    <w:rsid w:val="00352251"/>
    <w:rPr>
      <w:rFonts w:ascii="Franklin Gothic Book" w:eastAsia="Franklin Gothic Book" w:cs="Franklin Gothic Book"/>
      <w:color w:val="000000"/>
      <w:sz w:val="18"/>
      <w:szCs w:val="18"/>
    </w:rPr>
  </w:style>
  <w:style w:type="paragraph" w:customStyle="1" w:styleId="Default">
    <w:name w:val="Default"/>
    <w:rsid w:val="005359F9"/>
    <w:pPr>
      <w:widowControl w:val="0"/>
      <w:autoSpaceDE w:val="0"/>
      <w:autoSpaceDN w:val="0"/>
      <w:adjustRightInd w:val="0"/>
    </w:pPr>
    <w:rPr>
      <w:rFonts w:ascii="宋体" w:cs="宋体"/>
      <w:color w:val="000000"/>
      <w:sz w:val="24"/>
      <w:szCs w:val="24"/>
    </w:rPr>
  </w:style>
  <w:style w:type="paragraph" w:styleId="af3">
    <w:name w:val="Date"/>
    <w:basedOn w:val="a"/>
    <w:next w:val="a"/>
    <w:rsid w:val="0092352D"/>
    <w:pPr>
      <w:ind w:leftChars="2500" w:left="100"/>
    </w:pPr>
  </w:style>
  <w:style w:type="paragraph" w:customStyle="1" w:styleId="ecxmsonormal">
    <w:name w:val="ecxmsonormal"/>
    <w:basedOn w:val="a"/>
    <w:rsid w:val="00B03432"/>
    <w:pPr>
      <w:widowControl/>
      <w:spacing w:before="100" w:beforeAutospacing="1" w:after="100" w:afterAutospacing="1"/>
      <w:jc w:val="left"/>
    </w:pPr>
    <w:rPr>
      <w:rFonts w:ascii="宋体" w:hAnsi="宋体" w:cs="宋体"/>
      <w:kern w:val="0"/>
      <w:sz w:val="24"/>
    </w:rPr>
  </w:style>
  <w:style w:type="character" w:styleId="af4">
    <w:name w:val="Placeholder Text"/>
    <w:basedOn w:val="a0"/>
    <w:uiPriority w:val="99"/>
    <w:semiHidden/>
    <w:rsid w:val="00E3439D"/>
    <w:rPr>
      <w:color w:val="808080"/>
    </w:rPr>
  </w:style>
  <w:style w:type="paragraph" w:styleId="af5">
    <w:name w:val="Title"/>
    <w:basedOn w:val="a"/>
    <w:next w:val="a"/>
    <w:link w:val="Char2"/>
    <w:qFormat/>
    <w:rsid w:val="00294114"/>
    <w:pPr>
      <w:spacing w:beforeLines="100" w:afterLines="100" w:line="360" w:lineRule="auto"/>
      <w:jc w:val="center"/>
      <w:outlineLvl w:val="0"/>
    </w:pPr>
    <w:rPr>
      <w:rFonts w:cstheme="majorBidi"/>
      <w:b/>
      <w:bCs/>
      <w:sz w:val="32"/>
      <w:szCs w:val="32"/>
    </w:rPr>
  </w:style>
  <w:style w:type="character" w:customStyle="1" w:styleId="Char2">
    <w:name w:val="标题 Char"/>
    <w:basedOn w:val="a0"/>
    <w:link w:val="af5"/>
    <w:rsid w:val="00294114"/>
    <w:rPr>
      <w:rFonts w:cstheme="majorBidi"/>
      <w:b/>
      <w:bCs/>
      <w:kern w:val="2"/>
      <w:sz w:val="32"/>
      <w:szCs w:val="32"/>
    </w:rPr>
  </w:style>
  <w:style w:type="paragraph" w:styleId="af6">
    <w:name w:val="Subtitle"/>
    <w:basedOn w:val="a"/>
    <w:next w:val="a"/>
    <w:link w:val="Char3"/>
    <w:qFormat/>
    <w:rsid w:val="004748DC"/>
    <w:pPr>
      <w:spacing w:line="360" w:lineRule="auto"/>
      <w:jc w:val="left"/>
      <w:outlineLvl w:val="3"/>
    </w:pPr>
    <w:rPr>
      <w:rFonts w:eastAsiaTheme="minorEastAsia" w:cstheme="majorBidi"/>
      <w:bCs/>
      <w:kern w:val="28"/>
      <w:sz w:val="24"/>
      <w:szCs w:val="32"/>
    </w:rPr>
  </w:style>
  <w:style w:type="character" w:customStyle="1" w:styleId="Char3">
    <w:name w:val="副标题 Char"/>
    <w:basedOn w:val="a0"/>
    <w:link w:val="af6"/>
    <w:rsid w:val="004748DC"/>
    <w:rPr>
      <w:rFonts w:eastAsiaTheme="minorEastAsia" w:cstheme="majorBidi"/>
      <w:bCs/>
      <w:kern w:val="28"/>
      <w:sz w:val="24"/>
      <w:szCs w:val="32"/>
    </w:rPr>
  </w:style>
  <w:style w:type="paragraph" w:styleId="TOC">
    <w:name w:val="TOC Heading"/>
    <w:basedOn w:val="1"/>
    <w:next w:val="a"/>
    <w:uiPriority w:val="39"/>
    <w:unhideWhenUsed/>
    <w:qFormat/>
    <w:rsid w:val="00BC3752"/>
    <w:pPr>
      <w:keepLines/>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qFormat/>
    <w:rsid w:val="00BC3752"/>
  </w:style>
  <w:style w:type="paragraph" w:styleId="21">
    <w:name w:val="toc 2"/>
    <w:basedOn w:val="a"/>
    <w:next w:val="a"/>
    <w:autoRedefine/>
    <w:uiPriority w:val="39"/>
    <w:qFormat/>
    <w:rsid w:val="00BC3752"/>
    <w:pPr>
      <w:ind w:leftChars="200" w:left="420"/>
    </w:pPr>
  </w:style>
  <w:style w:type="character" w:styleId="af7">
    <w:name w:val="Hyperlink"/>
    <w:basedOn w:val="a0"/>
    <w:uiPriority w:val="99"/>
    <w:unhideWhenUsed/>
    <w:rsid w:val="00BC3752"/>
    <w:rPr>
      <w:color w:val="0000FF" w:themeColor="hyperlink"/>
      <w:u w:val="single"/>
    </w:rPr>
  </w:style>
  <w:style w:type="character" w:styleId="af8">
    <w:name w:val="Emphasis"/>
    <w:basedOn w:val="a0"/>
    <w:qFormat/>
    <w:rsid w:val="0089792F"/>
    <w:rPr>
      <w:i/>
      <w:iCs/>
    </w:rPr>
  </w:style>
  <w:style w:type="paragraph" w:styleId="30">
    <w:name w:val="toc 3"/>
    <w:basedOn w:val="a"/>
    <w:next w:val="a"/>
    <w:autoRedefine/>
    <w:uiPriority w:val="39"/>
    <w:unhideWhenUsed/>
    <w:qFormat/>
    <w:rsid w:val="00DC48B1"/>
    <w:pPr>
      <w:ind w:leftChars="400" w:left="840"/>
    </w:pPr>
    <w:rPr>
      <w:rFonts w:asciiTheme="minorHAnsi" w:eastAsiaTheme="minorEastAsia" w:hAnsiTheme="minorHAnsi" w:cstheme="minorBidi"/>
      <w:szCs w:val="22"/>
    </w:rPr>
  </w:style>
  <w:style w:type="paragraph" w:styleId="4">
    <w:name w:val="toc 4"/>
    <w:basedOn w:val="a"/>
    <w:next w:val="a"/>
    <w:autoRedefine/>
    <w:uiPriority w:val="39"/>
    <w:unhideWhenUsed/>
    <w:rsid w:val="00DC48B1"/>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DC48B1"/>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DC48B1"/>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DC48B1"/>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DC48B1"/>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DC48B1"/>
    <w:pPr>
      <w:ind w:leftChars="1600" w:left="3360"/>
    </w:pPr>
    <w:rPr>
      <w:rFonts w:asciiTheme="minorHAnsi" w:eastAsiaTheme="minorEastAsia" w:hAnsiTheme="minorHAnsi" w:cstheme="minorBidi"/>
      <w:szCs w:val="22"/>
    </w:rPr>
  </w:style>
  <w:style w:type="character" w:customStyle="1" w:styleId="Char1">
    <w:name w:val="纯文本 Char"/>
    <w:aliases w:val=" Char Char,普通文字 Char Char1,纯文本 Char Char Char,普通文字 Char Char Char1,普通文字 Char Char Char Char1,普通文字 Char Char Char Char Char,普通文字 Char1,小 Char,Texte Char,正 文 1 Char,0921 Char,普通文字1 Char,普通文字2 Char,普通文字3 Char,普通文字4 Char,普通文字5 Char,普通文字6 Char"/>
    <w:basedOn w:val="a0"/>
    <w:link w:val="ab"/>
    <w:uiPriority w:val="99"/>
    <w:rsid w:val="00D83EB5"/>
    <w:rPr>
      <w:rFonts w:ascii="宋体" w:hAnsi="Courier New"/>
      <w:sz w:val="21"/>
      <w:szCs w:val="21"/>
    </w:rPr>
  </w:style>
  <w:style w:type="paragraph" w:customStyle="1" w:styleId="p0">
    <w:name w:val="p0"/>
    <w:basedOn w:val="a"/>
    <w:rsid w:val="001E0D21"/>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
    <w:name w:val="Char Char Char Char Char Char Char Char Char Char Char Char Char Char"/>
    <w:basedOn w:val="a"/>
    <w:rsid w:val="006A49D5"/>
    <w:pPr>
      <w:widowControl/>
      <w:spacing w:after="160" w:line="240" w:lineRule="exact"/>
      <w:jc w:val="left"/>
    </w:pPr>
    <w:rPr>
      <w:rFonts w:ascii="Verdana" w:hAnsi="Verdana" w:cs="宋体"/>
      <w:b/>
      <w:kern w:val="0"/>
      <w:sz w:val="20"/>
      <w:szCs w:val="20"/>
      <w:lang w:eastAsia="en-US"/>
    </w:rPr>
  </w:style>
  <w:style w:type="character" w:customStyle="1" w:styleId="Char">
    <w:name w:val="页眉 Char"/>
    <w:basedOn w:val="a0"/>
    <w:link w:val="a5"/>
    <w:uiPriority w:val="99"/>
    <w:rsid w:val="001C74DD"/>
    <w:rPr>
      <w:kern w:val="2"/>
      <w:sz w:val="18"/>
      <w:szCs w:val="18"/>
    </w:rPr>
  </w:style>
  <w:style w:type="paragraph" w:customStyle="1" w:styleId="af9">
    <w:name w:val="表内文字"/>
    <w:basedOn w:val="a"/>
    <w:rsid w:val="00830008"/>
    <w:pPr>
      <w:tabs>
        <w:tab w:val="left" w:pos="1418"/>
      </w:tabs>
      <w:spacing w:line="360" w:lineRule="auto"/>
      <w:jc w:val="center"/>
    </w:pPr>
    <w:rPr>
      <w:rFonts w:ascii="仿宋_GB2312" w:eastAsia="仿宋_GB2312" w:hint="eastAsia"/>
      <w:spacing w:val="-2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795089">
      <w:bodyDiv w:val="1"/>
      <w:marLeft w:val="0"/>
      <w:marRight w:val="0"/>
      <w:marTop w:val="0"/>
      <w:marBottom w:val="0"/>
      <w:divBdr>
        <w:top w:val="none" w:sz="0" w:space="0" w:color="auto"/>
        <w:left w:val="none" w:sz="0" w:space="0" w:color="auto"/>
        <w:bottom w:val="none" w:sz="0" w:space="0" w:color="auto"/>
        <w:right w:val="none" w:sz="0" w:space="0" w:color="auto"/>
      </w:divBdr>
    </w:div>
    <w:div w:id="142627008">
      <w:bodyDiv w:val="1"/>
      <w:marLeft w:val="0"/>
      <w:marRight w:val="0"/>
      <w:marTop w:val="0"/>
      <w:marBottom w:val="0"/>
      <w:divBdr>
        <w:top w:val="none" w:sz="0" w:space="0" w:color="auto"/>
        <w:left w:val="none" w:sz="0" w:space="0" w:color="auto"/>
        <w:bottom w:val="none" w:sz="0" w:space="0" w:color="auto"/>
        <w:right w:val="none" w:sz="0" w:space="0" w:color="auto"/>
      </w:divBdr>
      <w:divsChild>
        <w:div w:id="460926626">
          <w:marLeft w:val="0"/>
          <w:marRight w:val="0"/>
          <w:marTop w:val="0"/>
          <w:marBottom w:val="0"/>
          <w:divBdr>
            <w:top w:val="none" w:sz="0" w:space="0" w:color="auto"/>
            <w:left w:val="none" w:sz="0" w:space="0" w:color="auto"/>
            <w:bottom w:val="none" w:sz="0" w:space="0" w:color="auto"/>
            <w:right w:val="none" w:sz="0" w:space="0" w:color="auto"/>
          </w:divBdr>
        </w:div>
        <w:div w:id="538785173">
          <w:marLeft w:val="0"/>
          <w:marRight w:val="0"/>
          <w:marTop w:val="0"/>
          <w:marBottom w:val="0"/>
          <w:divBdr>
            <w:top w:val="none" w:sz="0" w:space="0" w:color="auto"/>
            <w:left w:val="none" w:sz="0" w:space="0" w:color="auto"/>
            <w:bottom w:val="none" w:sz="0" w:space="0" w:color="auto"/>
            <w:right w:val="none" w:sz="0" w:space="0" w:color="auto"/>
          </w:divBdr>
        </w:div>
        <w:div w:id="577010851">
          <w:marLeft w:val="0"/>
          <w:marRight w:val="0"/>
          <w:marTop w:val="0"/>
          <w:marBottom w:val="0"/>
          <w:divBdr>
            <w:top w:val="none" w:sz="0" w:space="0" w:color="auto"/>
            <w:left w:val="none" w:sz="0" w:space="0" w:color="auto"/>
            <w:bottom w:val="none" w:sz="0" w:space="0" w:color="auto"/>
            <w:right w:val="none" w:sz="0" w:space="0" w:color="auto"/>
          </w:divBdr>
        </w:div>
        <w:div w:id="651525909">
          <w:marLeft w:val="0"/>
          <w:marRight w:val="0"/>
          <w:marTop w:val="0"/>
          <w:marBottom w:val="0"/>
          <w:divBdr>
            <w:top w:val="none" w:sz="0" w:space="0" w:color="auto"/>
            <w:left w:val="none" w:sz="0" w:space="0" w:color="auto"/>
            <w:bottom w:val="none" w:sz="0" w:space="0" w:color="auto"/>
            <w:right w:val="none" w:sz="0" w:space="0" w:color="auto"/>
          </w:divBdr>
        </w:div>
        <w:div w:id="1059136496">
          <w:marLeft w:val="0"/>
          <w:marRight w:val="0"/>
          <w:marTop w:val="0"/>
          <w:marBottom w:val="0"/>
          <w:divBdr>
            <w:top w:val="none" w:sz="0" w:space="0" w:color="auto"/>
            <w:left w:val="none" w:sz="0" w:space="0" w:color="auto"/>
            <w:bottom w:val="none" w:sz="0" w:space="0" w:color="auto"/>
            <w:right w:val="none" w:sz="0" w:space="0" w:color="auto"/>
          </w:divBdr>
        </w:div>
        <w:div w:id="1401710120">
          <w:marLeft w:val="0"/>
          <w:marRight w:val="0"/>
          <w:marTop w:val="0"/>
          <w:marBottom w:val="0"/>
          <w:divBdr>
            <w:top w:val="none" w:sz="0" w:space="0" w:color="auto"/>
            <w:left w:val="none" w:sz="0" w:space="0" w:color="auto"/>
            <w:bottom w:val="none" w:sz="0" w:space="0" w:color="auto"/>
            <w:right w:val="none" w:sz="0" w:space="0" w:color="auto"/>
          </w:divBdr>
        </w:div>
        <w:div w:id="1566720649">
          <w:marLeft w:val="0"/>
          <w:marRight w:val="0"/>
          <w:marTop w:val="0"/>
          <w:marBottom w:val="0"/>
          <w:divBdr>
            <w:top w:val="none" w:sz="0" w:space="0" w:color="auto"/>
            <w:left w:val="none" w:sz="0" w:space="0" w:color="auto"/>
            <w:bottom w:val="none" w:sz="0" w:space="0" w:color="auto"/>
            <w:right w:val="none" w:sz="0" w:space="0" w:color="auto"/>
          </w:divBdr>
        </w:div>
      </w:divsChild>
    </w:div>
    <w:div w:id="171997891">
      <w:bodyDiv w:val="1"/>
      <w:marLeft w:val="0"/>
      <w:marRight w:val="0"/>
      <w:marTop w:val="0"/>
      <w:marBottom w:val="0"/>
      <w:divBdr>
        <w:top w:val="none" w:sz="0" w:space="0" w:color="auto"/>
        <w:left w:val="none" w:sz="0" w:space="0" w:color="auto"/>
        <w:bottom w:val="none" w:sz="0" w:space="0" w:color="auto"/>
        <w:right w:val="none" w:sz="0" w:space="0" w:color="auto"/>
      </w:divBdr>
    </w:div>
    <w:div w:id="351809260">
      <w:bodyDiv w:val="1"/>
      <w:marLeft w:val="0"/>
      <w:marRight w:val="0"/>
      <w:marTop w:val="0"/>
      <w:marBottom w:val="0"/>
      <w:divBdr>
        <w:top w:val="none" w:sz="0" w:space="0" w:color="auto"/>
        <w:left w:val="none" w:sz="0" w:space="0" w:color="auto"/>
        <w:bottom w:val="none" w:sz="0" w:space="0" w:color="auto"/>
        <w:right w:val="none" w:sz="0" w:space="0" w:color="auto"/>
      </w:divBdr>
    </w:div>
    <w:div w:id="374963376">
      <w:bodyDiv w:val="1"/>
      <w:marLeft w:val="0"/>
      <w:marRight w:val="0"/>
      <w:marTop w:val="0"/>
      <w:marBottom w:val="0"/>
      <w:divBdr>
        <w:top w:val="none" w:sz="0" w:space="0" w:color="auto"/>
        <w:left w:val="none" w:sz="0" w:space="0" w:color="auto"/>
        <w:bottom w:val="none" w:sz="0" w:space="0" w:color="auto"/>
        <w:right w:val="none" w:sz="0" w:space="0" w:color="auto"/>
      </w:divBdr>
    </w:div>
    <w:div w:id="503788783">
      <w:bodyDiv w:val="1"/>
      <w:marLeft w:val="0"/>
      <w:marRight w:val="0"/>
      <w:marTop w:val="0"/>
      <w:marBottom w:val="0"/>
      <w:divBdr>
        <w:top w:val="none" w:sz="0" w:space="0" w:color="auto"/>
        <w:left w:val="none" w:sz="0" w:space="0" w:color="auto"/>
        <w:bottom w:val="none" w:sz="0" w:space="0" w:color="auto"/>
        <w:right w:val="none" w:sz="0" w:space="0" w:color="auto"/>
      </w:divBdr>
    </w:div>
    <w:div w:id="624196952">
      <w:bodyDiv w:val="1"/>
      <w:marLeft w:val="0"/>
      <w:marRight w:val="0"/>
      <w:marTop w:val="0"/>
      <w:marBottom w:val="0"/>
      <w:divBdr>
        <w:top w:val="none" w:sz="0" w:space="0" w:color="auto"/>
        <w:left w:val="none" w:sz="0" w:space="0" w:color="auto"/>
        <w:bottom w:val="none" w:sz="0" w:space="0" w:color="auto"/>
        <w:right w:val="none" w:sz="0" w:space="0" w:color="auto"/>
      </w:divBdr>
    </w:div>
    <w:div w:id="758867132">
      <w:bodyDiv w:val="1"/>
      <w:marLeft w:val="0"/>
      <w:marRight w:val="0"/>
      <w:marTop w:val="0"/>
      <w:marBottom w:val="0"/>
      <w:divBdr>
        <w:top w:val="none" w:sz="0" w:space="0" w:color="auto"/>
        <w:left w:val="none" w:sz="0" w:space="0" w:color="auto"/>
        <w:bottom w:val="none" w:sz="0" w:space="0" w:color="auto"/>
        <w:right w:val="none" w:sz="0" w:space="0" w:color="auto"/>
      </w:divBdr>
    </w:div>
    <w:div w:id="841049040">
      <w:bodyDiv w:val="1"/>
      <w:marLeft w:val="0"/>
      <w:marRight w:val="0"/>
      <w:marTop w:val="0"/>
      <w:marBottom w:val="0"/>
      <w:divBdr>
        <w:top w:val="none" w:sz="0" w:space="0" w:color="auto"/>
        <w:left w:val="none" w:sz="0" w:space="0" w:color="auto"/>
        <w:bottom w:val="none" w:sz="0" w:space="0" w:color="auto"/>
        <w:right w:val="none" w:sz="0" w:space="0" w:color="auto"/>
      </w:divBdr>
    </w:div>
    <w:div w:id="863323749">
      <w:bodyDiv w:val="1"/>
      <w:marLeft w:val="0"/>
      <w:marRight w:val="0"/>
      <w:marTop w:val="0"/>
      <w:marBottom w:val="0"/>
      <w:divBdr>
        <w:top w:val="none" w:sz="0" w:space="0" w:color="auto"/>
        <w:left w:val="none" w:sz="0" w:space="0" w:color="auto"/>
        <w:bottom w:val="none" w:sz="0" w:space="0" w:color="auto"/>
        <w:right w:val="none" w:sz="0" w:space="0" w:color="auto"/>
      </w:divBdr>
    </w:div>
    <w:div w:id="875118882">
      <w:bodyDiv w:val="1"/>
      <w:marLeft w:val="0"/>
      <w:marRight w:val="0"/>
      <w:marTop w:val="0"/>
      <w:marBottom w:val="0"/>
      <w:divBdr>
        <w:top w:val="none" w:sz="0" w:space="0" w:color="auto"/>
        <w:left w:val="none" w:sz="0" w:space="0" w:color="auto"/>
        <w:bottom w:val="none" w:sz="0" w:space="0" w:color="auto"/>
        <w:right w:val="none" w:sz="0" w:space="0" w:color="auto"/>
      </w:divBdr>
    </w:div>
    <w:div w:id="949774322">
      <w:bodyDiv w:val="1"/>
      <w:marLeft w:val="0"/>
      <w:marRight w:val="0"/>
      <w:marTop w:val="0"/>
      <w:marBottom w:val="0"/>
      <w:divBdr>
        <w:top w:val="none" w:sz="0" w:space="0" w:color="auto"/>
        <w:left w:val="none" w:sz="0" w:space="0" w:color="auto"/>
        <w:bottom w:val="none" w:sz="0" w:space="0" w:color="auto"/>
        <w:right w:val="none" w:sz="0" w:space="0" w:color="auto"/>
      </w:divBdr>
      <w:divsChild>
        <w:div w:id="964655294">
          <w:marLeft w:val="0"/>
          <w:marRight w:val="0"/>
          <w:marTop w:val="0"/>
          <w:marBottom w:val="0"/>
          <w:divBdr>
            <w:top w:val="none" w:sz="0" w:space="0" w:color="auto"/>
            <w:left w:val="none" w:sz="0" w:space="0" w:color="auto"/>
            <w:bottom w:val="none" w:sz="0" w:space="0" w:color="auto"/>
            <w:right w:val="none" w:sz="0" w:space="0" w:color="auto"/>
          </w:divBdr>
        </w:div>
        <w:div w:id="1113401328">
          <w:marLeft w:val="0"/>
          <w:marRight w:val="0"/>
          <w:marTop w:val="0"/>
          <w:marBottom w:val="0"/>
          <w:divBdr>
            <w:top w:val="none" w:sz="0" w:space="0" w:color="auto"/>
            <w:left w:val="none" w:sz="0" w:space="0" w:color="auto"/>
            <w:bottom w:val="none" w:sz="0" w:space="0" w:color="auto"/>
            <w:right w:val="none" w:sz="0" w:space="0" w:color="auto"/>
          </w:divBdr>
        </w:div>
      </w:divsChild>
    </w:div>
    <w:div w:id="956448544">
      <w:bodyDiv w:val="1"/>
      <w:marLeft w:val="0"/>
      <w:marRight w:val="0"/>
      <w:marTop w:val="0"/>
      <w:marBottom w:val="0"/>
      <w:divBdr>
        <w:top w:val="none" w:sz="0" w:space="0" w:color="auto"/>
        <w:left w:val="none" w:sz="0" w:space="0" w:color="auto"/>
        <w:bottom w:val="none" w:sz="0" w:space="0" w:color="auto"/>
        <w:right w:val="none" w:sz="0" w:space="0" w:color="auto"/>
      </w:divBdr>
      <w:divsChild>
        <w:div w:id="40592385">
          <w:marLeft w:val="0"/>
          <w:marRight w:val="0"/>
          <w:marTop w:val="0"/>
          <w:marBottom w:val="0"/>
          <w:divBdr>
            <w:top w:val="none" w:sz="0" w:space="0" w:color="auto"/>
            <w:left w:val="none" w:sz="0" w:space="0" w:color="auto"/>
            <w:bottom w:val="none" w:sz="0" w:space="0" w:color="auto"/>
            <w:right w:val="none" w:sz="0" w:space="0" w:color="auto"/>
          </w:divBdr>
        </w:div>
        <w:div w:id="49690336">
          <w:marLeft w:val="0"/>
          <w:marRight w:val="0"/>
          <w:marTop w:val="0"/>
          <w:marBottom w:val="0"/>
          <w:divBdr>
            <w:top w:val="none" w:sz="0" w:space="0" w:color="auto"/>
            <w:left w:val="none" w:sz="0" w:space="0" w:color="auto"/>
            <w:bottom w:val="none" w:sz="0" w:space="0" w:color="auto"/>
            <w:right w:val="none" w:sz="0" w:space="0" w:color="auto"/>
          </w:divBdr>
        </w:div>
        <w:div w:id="65996276">
          <w:marLeft w:val="0"/>
          <w:marRight w:val="0"/>
          <w:marTop w:val="0"/>
          <w:marBottom w:val="0"/>
          <w:divBdr>
            <w:top w:val="none" w:sz="0" w:space="0" w:color="auto"/>
            <w:left w:val="none" w:sz="0" w:space="0" w:color="auto"/>
            <w:bottom w:val="none" w:sz="0" w:space="0" w:color="auto"/>
            <w:right w:val="none" w:sz="0" w:space="0" w:color="auto"/>
          </w:divBdr>
        </w:div>
        <w:div w:id="74479424">
          <w:marLeft w:val="0"/>
          <w:marRight w:val="0"/>
          <w:marTop w:val="0"/>
          <w:marBottom w:val="0"/>
          <w:divBdr>
            <w:top w:val="none" w:sz="0" w:space="0" w:color="auto"/>
            <w:left w:val="none" w:sz="0" w:space="0" w:color="auto"/>
            <w:bottom w:val="none" w:sz="0" w:space="0" w:color="auto"/>
            <w:right w:val="none" w:sz="0" w:space="0" w:color="auto"/>
          </w:divBdr>
        </w:div>
        <w:div w:id="199831044">
          <w:marLeft w:val="0"/>
          <w:marRight w:val="0"/>
          <w:marTop w:val="0"/>
          <w:marBottom w:val="0"/>
          <w:divBdr>
            <w:top w:val="none" w:sz="0" w:space="0" w:color="auto"/>
            <w:left w:val="none" w:sz="0" w:space="0" w:color="auto"/>
            <w:bottom w:val="none" w:sz="0" w:space="0" w:color="auto"/>
            <w:right w:val="none" w:sz="0" w:space="0" w:color="auto"/>
          </w:divBdr>
        </w:div>
        <w:div w:id="207189072">
          <w:marLeft w:val="0"/>
          <w:marRight w:val="0"/>
          <w:marTop w:val="0"/>
          <w:marBottom w:val="0"/>
          <w:divBdr>
            <w:top w:val="none" w:sz="0" w:space="0" w:color="auto"/>
            <w:left w:val="none" w:sz="0" w:space="0" w:color="auto"/>
            <w:bottom w:val="none" w:sz="0" w:space="0" w:color="auto"/>
            <w:right w:val="none" w:sz="0" w:space="0" w:color="auto"/>
          </w:divBdr>
        </w:div>
        <w:div w:id="210576609">
          <w:marLeft w:val="0"/>
          <w:marRight w:val="0"/>
          <w:marTop w:val="0"/>
          <w:marBottom w:val="0"/>
          <w:divBdr>
            <w:top w:val="none" w:sz="0" w:space="0" w:color="auto"/>
            <w:left w:val="none" w:sz="0" w:space="0" w:color="auto"/>
            <w:bottom w:val="none" w:sz="0" w:space="0" w:color="auto"/>
            <w:right w:val="none" w:sz="0" w:space="0" w:color="auto"/>
          </w:divBdr>
        </w:div>
        <w:div w:id="217740416">
          <w:marLeft w:val="0"/>
          <w:marRight w:val="0"/>
          <w:marTop w:val="0"/>
          <w:marBottom w:val="0"/>
          <w:divBdr>
            <w:top w:val="none" w:sz="0" w:space="0" w:color="auto"/>
            <w:left w:val="none" w:sz="0" w:space="0" w:color="auto"/>
            <w:bottom w:val="none" w:sz="0" w:space="0" w:color="auto"/>
            <w:right w:val="none" w:sz="0" w:space="0" w:color="auto"/>
          </w:divBdr>
        </w:div>
        <w:div w:id="260457452">
          <w:marLeft w:val="0"/>
          <w:marRight w:val="0"/>
          <w:marTop w:val="0"/>
          <w:marBottom w:val="0"/>
          <w:divBdr>
            <w:top w:val="none" w:sz="0" w:space="0" w:color="auto"/>
            <w:left w:val="none" w:sz="0" w:space="0" w:color="auto"/>
            <w:bottom w:val="none" w:sz="0" w:space="0" w:color="auto"/>
            <w:right w:val="none" w:sz="0" w:space="0" w:color="auto"/>
          </w:divBdr>
        </w:div>
        <w:div w:id="277639181">
          <w:marLeft w:val="0"/>
          <w:marRight w:val="0"/>
          <w:marTop w:val="0"/>
          <w:marBottom w:val="0"/>
          <w:divBdr>
            <w:top w:val="none" w:sz="0" w:space="0" w:color="auto"/>
            <w:left w:val="none" w:sz="0" w:space="0" w:color="auto"/>
            <w:bottom w:val="none" w:sz="0" w:space="0" w:color="auto"/>
            <w:right w:val="none" w:sz="0" w:space="0" w:color="auto"/>
          </w:divBdr>
        </w:div>
        <w:div w:id="294601375">
          <w:marLeft w:val="0"/>
          <w:marRight w:val="0"/>
          <w:marTop w:val="0"/>
          <w:marBottom w:val="0"/>
          <w:divBdr>
            <w:top w:val="none" w:sz="0" w:space="0" w:color="auto"/>
            <w:left w:val="none" w:sz="0" w:space="0" w:color="auto"/>
            <w:bottom w:val="none" w:sz="0" w:space="0" w:color="auto"/>
            <w:right w:val="none" w:sz="0" w:space="0" w:color="auto"/>
          </w:divBdr>
        </w:div>
        <w:div w:id="319698954">
          <w:marLeft w:val="0"/>
          <w:marRight w:val="0"/>
          <w:marTop w:val="0"/>
          <w:marBottom w:val="0"/>
          <w:divBdr>
            <w:top w:val="none" w:sz="0" w:space="0" w:color="auto"/>
            <w:left w:val="none" w:sz="0" w:space="0" w:color="auto"/>
            <w:bottom w:val="none" w:sz="0" w:space="0" w:color="auto"/>
            <w:right w:val="none" w:sz="0" w:space="0" w:color="auto"/>
          </w:divBdr>
        </w:div>
        <w:div w:id="373894649">
          <w:marLeft w:val="0"/>
          <w:marRight w:val="0"/>
          <w:marTop w:val="0"/>
          <w:marBottom w:val="0"/>
          <w:divBdr>
            <w:top w:val="none" w:sz="0" w:space="0" w:color="auto"/>
            <w:left w:val="none" w:sz="0" w:space="0" w:color="auto"/>
            <w:bottom w:val="none" w:sz="0" w:space="0" w:color="auto"/>
            <w:right w:val="none" w:sz="0" w:space="0" w:color="auto"/>
          </w:divBdr>
        </w:div>
        <w:div w:id="390886084">
          <w:marLeft w:val="0"/>
          <w:marRight w:val="0"/>
          <w:marTop w:val="0"/>
          <w:marBottom w:val="0"/>
          <w:divBdr>
            <w:top w:val="none" w:sz="0" w:space="0" w:color="auto"/>
            <w:left w:val="none" w:sz="0" w:space="0" w:color="auto"/>
            <w:bottom w:val="none" w:sz="0" w:space="0" w:color="auto"/>
            <w:right w:val="none" w:sz="0" w:space="0" w:color="auto"/>
          </w:divBdr>
        </w:div>
        <w:div w:id="538128629">
          <w:marLeft w:val="0"/>
          <w:marRight w:val="0"/>
          <w:marTop w:val="0"/>
          <w:marBottom w:val="0"/>
          <w:divBdr>
            <w:top w:val="none" w:sz="0" w:space="0" w:color="auto"/>
            <w:left w:val="none" w:sz="0" w:space="0" w:color="auto"/>
            <w:bottom w:val="none" w:sz="0" w:space="0" w:color="auto"/>
            <w:right w:val="none" w:sz="0" w:space="0" w:color="auto"/>
          </w:divBdr>
        </w:div>
        <w:div w:id="567231685">
          <w:marLeft w:val="0"/>
          <w:marRight w:val="0"/>
          <w:marTop w:val="0"/>
          <w:marBottom w:val="0"/>
          <w:divBdr>
            <w:top w:val="none" w:sz="0" w:space="0" w:color="auto"/>
            <w:left w:val="none" w:sz="0" w:space="0" w:color="auto"/>
            <w:bottom w:val="none" w:sz="0" w:space="0" w:color="auto"/>
            <w:right w:val="none" w:sz="0" w:space="0" w:color="auto"/>
          </w:divBdr>
        </w:div>
        <w:div w:id="617223812">
          <w:marLeft w:val="0"/>
          <w:marRight w:val="0"/>
          <w:marTop w:val="0"/>
          <w:marBottom w:val="0"/>
          <w:divBdr>
            <w:top w:val="none" w:sz="0" w:space="0" w:color="auto"/>
            <w:left w:val="none" w:sz="0" w:space="0" w:color="auto"/>
            <w:bottom w:val="none" w:sz="0" w:space="0" w:color="auto"/>
            <w:right w:val="none" w:sz="0" w:space="0" w:color="auto"/>
          </w:divBdr>
        </w:div>
        <w:div w:id="698049212">
          <w:marLeft w:val="0"/>
          <w:marRight w:val="0"/>
          <w:marTop w:val="0"/>
          <w:marBottom w:val="0"/>
          <w:divBdr>
            <w:top w:val="none" w:sz="0" w:space="0" w:color="auto"/>
            <w:left w:val="none" w:sz="0" w:space="0" w:color="auto"/>
            <w:bottom w:val="none" w:sz="0" w:space="0" w:color="auto"/>
            <w:right w:val="none" w:sz="0" w:space="0" w:color="auto"/>
          </w:divBdr>
        </w:div>
        <w:div w:id="771556079">
          <w:marLeft w:val="0"/>
          <w:marRight w:val="0"/>
          <w:marTop w:val="0"/>
          <w:marBottom w:val="0"/>
          <w:divBdr>
            <w:top w:val="none" w:sz="0" w:space="0" w:color="auto"/>
            <w:left w:val="none" w:sz="0" w:space="0" w:color="auto"/>
            <w:bottom w:val="none" w:sz="0" w:space="0" w:color="auto"/>
            <w:right w:val="none" w:sz="0" w:space="0" w:color="auto"/>
          </w:divBdr>
        </w:div>
        <w:div w:id="855269713">
          <w:marLeft w:val="0"/>
          <w:marRight w:val="0"/>
          <w:marTop w:val="0"/>
          <w:marBottom w:val="0"/>
          <w:divBdr>
            <w:top w:val="none" w:sz="0" w:space="0" w:color="auto"/>
            <w:left w:val="none" w:sz="0" w:space="0" w:color="auto"/>
            <w:bottom w:val="none" w:sz="0" w:space="0" w:color="auto"/>
            <w:right w:val="none" w:sz="0" w:space="0" w:color="auto"/>
          </w:divBdr>
        </w:div>
        <w:div w:id="860506626">
          <w:marLeft w:val="0"/>
          <w:marRight w:val="0"/>
          <w:marTop w:val="0"/>
          <w:marBottom w:val="0"/>
          <w:divBdr>
            <w:top w:val="none" w:sz="0" w:space="0" w:color="auto"/>
            <w:left w:val="none" w:sz="0" w:space="0" w:color="auto"/>
            <w:bottom w:val="none" w:sz="0" w:space="0" w:color="auto"/>
            <w:right w:val="none" w:sz="0" w:space="0" w:color="auto"/>
          </w:divBdr>
        </w:div>
        <w:div w:id="860705387">
          <w:marLeft w:val="0"/>
          <w:marRight w:val="0"/>
          <w:marTop w:val="0"/>
          <w:marBottom w:val="0"/>
          <w:divBdr>
            <w:top w:val="none" w:sz="0" w:space="0" w:color="auto"/>
            <w:left w:val="none" w:sz="0" w:space="0" w:color="auto"/>
            <w:bottom w:val="none" w:sz="0" w:space="0" w:color="auto"/>
            <w:right w:val="none" w:sz="0" w:space="0" w:color="auto"/>
          </w:divBdr>
        </w:div>
        <w:div w:id="895239542">
          <w:marLeft w:val="0"/>
          <w:marRight w:val="0"/>
          <w:marTop w:val="0"/>
          <w:marBottom w:val="0"/>
          <w:divBdr>
            <w:top w:val="none" w:sz="0" w:space="0" w:color="auto"/>
            <w:left w:val="none" w:sz="0" w:space="0" w:color="auto"/>
            <w:bottom w:val="none" w:sz="0" w:space="0" w:color="auto"/>
            <w:right w:val="none" w:sz="0" w:space="0" w:color="auto"/>
          </w:divBdr>
        </w:div>
        <w:div w:id="900947998">
          <w:marLeft w:val="0"/>
          <w:marRight w:val="0"/>
          <w:marTop w:val="0"/>
          <w:marBottom w:val="0"/>
          <w:divBdr>
            <w:top w:val="none" w:sz="0" w:space="0" w:color="auto"/>
            <w:left w:val="none" w:sz="0" w:space="0" w:color="auto"/>
            <w:bottom w:val="none" w:sz="0" w:space="0" w:color="auto"/>
            <w:right w:val="none" w:sz="0" w:space="0" w:color="auto"/>
          </w:divBdr>
        </w:div>
        <w:div w:id="959260017">
          <w:marLeft w:val="0"/>
          <w:marRight w:val="0"/>
          <w:marTop w:val="0"/>
          <w:marBottom w:val="0"/>
          <w:divBdr>
            <w:top w:val="none" w:sz="0" w:space="0" w:color="auto"/>
            <w:left w:val="none" w:sz="0" w:space="0" w:color="auto"/>
            <w:bottom w:val="none" w:sz="0" w:space="0" w:color="auto"/>
            <w:right w:val="none" w:sz="0" w:space="0" w:color="auto"/>
          </w:divBdr>
        </w:div>
        <w:div w:id="1089086623">
          <w:marLeft w:val="0"/>
          <w:marRight w:val="0"/>
          <w:marTop w:val="0"/>
          <w:marBottom w:val="0"/>
          <w:divBdr>
            <w:top w:val="none" w:sz="0" w:space="0" w:color="auto"/>
            <w:left w:val="none" w:sz="0" w:space="0" w:color="auto"/>
            <w:bottom w:val="none" w:sz="0" w:space="0" w:color="auto"/>
            <w:right w:val="none" w:sz="0" w:space="0" w:color="auto"/>
          </w:divBdr>
        </w:div>
        <w:div w:id="1089276859">
          <w:marLeft w:val="0"/>
          <w:marRight w:val="0"/>
          <w:marTop w:val="0"/>
          <w:marBottom w:val="0"/>
          <w:divBdr>
            <w:top w:val="none" w:sz="0" w:space="0" w:color="auto"/>
            <w:left w:val="none" w:sz="0" w:space="0" w:color="auto"/>
            <w:bottom w:val="none" w:sz="0" w:space="0" w:color="auto"/>
            <w:right w:val="none" w:sz="0" w:space="0" w:color="auto"/>
          </w:divBdr>
        </w:div>
        <w:div w:id="1098405319">
          <w:marLeft w:val="0"/>
          <w:marRight w:val="0"/>
          <w:marTop w:val="0"/>
          <w:marBottom w:val="0"/>
          <w:divBdr>
            <w:top w:val="none" w:sz="0" w:space="0" w:color="auto"/>
            <w:left w:val="none" w:sz="0" w:space="0" w:color="auto"/>
            <w:bottom w:val="none" w:sz="0" w:space="0" w:color="auto"/>
            <w:right w:val="none" w:sz="0" w:space="0" w:color="auto"/>
          </w:divBdr>
        </w:div>
        <w:div w:id="1128015832">
          <w:marLeft w:val="0"/>
          <w:marRight w:val="0"/>
          <w:marTop w:val="0"/>
          <w:marBottom w:val="0"/>
          <w:divBdr>
            <w:top w:val="none" w:sz="0" w:space="0" w:color="auto"/>
            <w:left w:val="none" w:sz="0" w:space="0" w:color="auto"/>
            <w:bottom w:val="none" w:sz="0" w:space="0" w:color="auto"/>
            <w:right w:val="none" w:sz="0" w:space="0" w:color="auto"/>
          </w:divBdr>
        </w:div>
        <w:div w:id="1194808352">
          <w:marLeft w:val="0"/>
          <w:marRight w:val="0"/>
          <w:marTop w:val="0"/>
          <w:marBottom w:val="0"/>
          <w:divBdr>
            <w:top w:val="none" w:sz="0" w:space="0" w:color="auto"/>
            <w:left w:val="none" w:sz="0" w:space="0" w:color="auto"/>
            <w:bottom w:val="none" w:sz="0" w:space="0" w:color="auto"/>
            <w:right w:val="none" w:sz="0" w:space="0" w:color="auto"/>
          </w:divBdr>
        </w:div>
        <w:div w:id="1226528576">
          <w:marLeft w:val="0"/>
          <w:marRight w:val="0"/>
          <w:marTop w:val="0"/>
          <w:marBottom w:val="0"/>
          <w:divBdr>
            <w:top w:val="none" w:sz="0" w:space="0" w:color="auto"/>
            <w:left w:val="none" w:sz="0" w:space="0" w:color="auto"/>
            <w:bottom w:val="none" w:sz="0" w:space="0" w:color="auto"/>
            <w:right w:val="none" w:sz="0" w:space="0" w:color="auto"/>
          </w:divBdr>
        </w:div>
        <w:div w:id="1345739536">
          <w:marLeft w:val="0"/>
          <w:marRight w:val="0"/>
          <w:marTop w:val="0"/>
          <w:marBottom w:val="0"/>
          <w:divBdr>
            <w:top w:val="none" w:sz="0" w:space="0" w:color="auto"/>
            <w:left w:val="none" w:sz="0" w:space="0" w:color="auto"/>
            <w:bottom w:val="none" w:sz="0" w:space="0" w:color="auto"/>
            <w:right w:val="none" w:sz="0" w:space="0" w:color="auto"/>
          </w:divBdr>
        </w:div>
        <w:div w:id="1348410340">
          <w:marLeft w:val="0"/>
          <w:marRight w:val="0"/>
          <w:marTop w:val="0"/>
          <w:marBottom w:val="0"/>
          <w:divBdr>
            <w:top w:val="none" w:sz="0" w:space="0" w:color="auto"/>
            <w:left w:val="none" w:sz="0" w:space="0" w:color="auto"/>
            <w:bottom w:val="none" w:sz="0" w:space="0" w:color="auto"/>
            <w:right w:val="none" w:sz="0" w:space="0" w:color="auto"/>
          </w:divBdr>
        </w:div>
        <w:div w:id="1370766563">
          <w:marLeft w:val="0"/>
          <w:marRight w:val="0"/>
          <w:marTop w:val="0"/>
          <w:marBottom w:val="0"/>
          <w:divBdr>
            <w:top w:val="none" w:sz="0" w:space="0" w:color="auto"/>
            <w:left w:val="none" w:sz="0" w:space="0" w:color="auto"/>
            <w:bottom w:val="none" w:sz="0" w:space="0" w:color="auto"/>
            <w:right w:val="none" w:sz="0" w:space="0" w:color="auto"/>
          </w:divBdr>
        </w:div>
        <w:div w:id="1488520553">
          <w:marLeft w:val="0"/>
          <w:marRight w:val="0"/>
          <w:marTop w:val="0"/>
          <w:marBottom w:val="0"/>
          <w:divBdr>
            <w:top w:val="none" w:sz="0" w:space="0" w:color="auto"/>
            <w:left w:val="none" w:sz="0" w:space="0" w:color="auto"/>
            <w:bottom w:val="none" w:sz="0" w:space="0" w:color="auto"/>
            <w:right w:val="none" w:sz="0" w:space="0" w:color="auto"/>
          </w:divBdr>
        </w:div>
        <w:div w:id="1544438774">
          <w:marLeft w:val="0"/>
          <w:marRight w:val="0"/>
          <w:marTop w:val="0"/>
          <w:marBottom w:val="0"/>
          <w:divBdr>
            <w:top w:val="none" w:sz="0" w:space="0" w:color="auto"/>
            <w:left w:val="none" w:sz="0" w:space="0" w:color="auto"/>
            <w:bottom w:val="none" w:sz="0" w:space="0" w:color="auto"/>
            <w:right w:val="none" w:sz="0" w:space="0" w:color="auto"/>
          </w:divBdr>
        </w:div>
        <w:div w:id="1552184724">
          <w:marLeft w:val="0"/>
          <w:marRight w:val="0"/>
          <w:marTop w:val="0"/>
          <w:marBottom w:val="0"/>
          <w:divBdr>
            <w:top w:val="none" w:sz="0" w:space="0" w:color="auto"/>
            <w:left w:val="none" w:sz="0" w:space="0" w:color="auto"/>
            <w:bottom w:val="none" w:sz="0" w:space="0" w:color="auto"/>
            <w:right w:val="none" w:sz="0" w:space="0" w:color="auto"/>
          </w:divBdr>
        </w:div>
        <w:div w:id="1561164006">
          <w:marLeft w:val="0"/>
          <w:marRight w:val="0"/>
          <w:marTop w:val="0"/>
          <w:marBottom w:val="0"/>
          <w:divBdr>
            <w:top w:val="none" w:sz="0" w:space="0" w:color="auto"/>
            <w:left w:val="none" w:sz="0" w:space="0" w:color="auto"/>
            <w:bottom w:val="none" w:sz="0" w:space="0" w:color="auto"/>
            <w:right w:val="none" w:sz="0" w:space="0" w:color="auto"/>
          </w:divBdr>
        </w:div>
        <w:div w:id="1596547722">
          <w:marLeft w:val="0"/>
          <w:marRight w:val="0"/>
          <w:marTop w:val="0"/>
          <w:marBottom w:val="0"/>
          <w:divBdr>
            <w:top w:val="none" w:sz="0" w:space="0" w:color="auto"/>
            <w:left w:val="none" w:sz="0" w:space="0" w:color="auto"/>
            <w:bottom w:val="none" w:sz="0" w:space="0" w:color="auto"/>
            <w:right w:val="none" w:sz="0" w:space="0" w:color="auto"/>
          </w:divBdr>
        </w:div>
        <w:div w:id="1607883023">
          <w:marLeft w:val="0"/>
          <w:marRight w:val="0"/>
          <w:marTop w:val="0"/>
          <w:marBottom w:val="0"/>
          <w:divBdr>
            <w:top w:val="none" w:sz="0" w:space="0" w:color="auto"/>
            <w:left w:val="none" w:sz="0" w:space="0" w:color="auto"/>
            <w:bottom w:val="none" w:sz="0" w:space="0" w:color="auto"/>
            <w:right w:val="none" w:sz="0" w:space="0" w:color="auto"/>
          </w:divBdr>
        </w:div>
        <w:div w:id="1611627503">
          <w:marLeft w:val="0"/>
          <w:marRight w:val="0"/>
          <w:marTop w:val="0"/>
          <w:marBottom w:val="0"/>
          <w:divBdr>
            <w:top w:val="none" w:sz="0" w:space="0" w:color="auto"/>
            <w:left w:val="none" w:sz="0" w:space="0" w:color="auto"/>
            <w:bottom w:val="none" w:sz="0" w:space="0" w:color="auto"/>
            <w:right w:val="none" w:sz="0" w:space="0" w:color="auto"/>
          </w:divBdr>
        </w:div>
        <w:div w:id="1643073670">
          <w:marLeft w:val="0"/>
          <w:marRight w:val="0"/>
          <w:marTop w:val="0"/>
          <w:marBottom w:val="0"/>
          <w:divBdr>
            <w:top w:val="none" w:sz="0" w:space="0" w:color="auto"/>
            <w:left w:val="none" w:sz="0" w:space="0" w:color="auto"/>
            <w:bottom w:val="none" w:sz="0" w:space="0" w:color="auto"/>
            <w:right w:val="none" w:sz="0" w:space="0" w:color="auto"/>
          </w:divBdr>
        </w:div>
        <w:div w:id="1651397973">
          <w:marLeft w:val="0"/>
          <w:marRight w:val="0"/>
          <w:marTop w:val="0"/>
          <w:marBottom w:val="0"/>
          <w:divBdr>
            <w:top w:val="none" w:sz="0" w:space="0" w:color="auto"/>
            <w:left w:val="none" w:sz="0" w:space="0" w:color="auto"/>
            <w:bottom w:val="none" w:sz="0" w:space="0" w:color="auto"/>
            <w:right w:val="none" w:sz="0" w:space="0" w:color="auto"/>
          </w:divBdr>
        </w:div>
        <w:div w:id="1680429837">
          <w:marLeft w:val="0"/>
          <w:marRight w:val="0"/>
          <w:marTop w:val="0"/>
          <w:marBottom w:val="0"/>
          <w:divBdr>
            <w:top w:val="none" w:sz="0" w:space="0" w:color="auto"/>
            <w:left w:val="none" w:sz="0" w:space="0" w:color="auto"/>
            <w:bottom w:val="none" w:sz="0" w:space="0" w:color="auto"/>
            <w:right w:val="none" w:sz="0" w:space="0" w:color="auto"/>
          </w:divBdr>
        </w:div>
        <w:div w:id="1715732897">
          <w:marLeft w:val="0"/>
          <w:marRight w:val="0"/>
          <w:marTop w:val="0"/>
          <w:marBottom w:val="0"/>
          <w:divBdr>
            <w:top w:val="none" w:sz="0" w:space="0" w:color="auto"/>
            <w:left w:val="none" w:sz="0" w:space="0" w:color="auto"/>
            <w:bottom w:val="none" w:sz="0" w:space="0" w:color="auto"/>
            <w:right w:val="none" w:sz="0" w:space="0" w:color="auto"/>
          </w:divBdr>
        </w:div>
        <w:div w:id="1739980878">
          <w:marLeft w:val="0"/>
          <w:marRight w:val="0"/>
          <w:marTop w:val="0"/>
          <w:marBottom w:val="0"/>
          <w:divBdr>
            <w:top w:val="none" w:sz="0" w:space="0" w:color="auto"/>
            <w:left w:val="none" w:sz="0" w:space="0" w:color="auto"/>
            <w:bottom w:val="none" w:sz="0" w:space="0" w:color="auto"/>
            <w:right w:val="none" w:sz="0" w:space="0" w:color="auto"/>
          </w:divBdr>
        </w:div>
        <w:div w:id="1767653184">
          <w:marLeft w:val="0"/>
          <w:marRight w:val="0"/>
          <w:marTop w:val="0"/>
          <w:marBottom w:val="0"/>
          <w:divBdr>
            <w:top w:val="none" w:sz="0" w:space="0" w:color="auto"/>
            <w:left w:val="none" w:sz="0" w:space="0" w:color="auto"/>
            <w:bottom w:val="none" w:sz="0" w:space="0" w:color="auto"/>
            <w:right w:val="none" w:sz="0" w:space="0" w:color="auto"/>
          </w:divBdr>
        </w:div>
        <w:div w:id="1838380982">
          <w:marLeft w:val="0"/>
          <w:marRight w:val="0"/>
          <w:marTop w:val="0"/>
          <w:marBottom w:val="0"/>
          <w:divBdr>
            <w:top w:val="none" w:sz="0" w:space="0" w:color="auto"/>
            <w:left w:val="none" w:sz="0" w:space="0" w:color="auto"/>
            <w:bottom w:val="none" w:sz="0" w:space="0" w:color="auto"/>
            <w:right w:val="none" w:sz="0" w:space="0" w:color="auto"/>
          </w:divBdr>
        </w:div>
        <w:div w:id="1904490407">
          <w:marLeft w:val="0"/>
          <w:marRight w:val="0"/>
          <w:marTop w:val="0"/>
          <w:marBottom w:val="0"/>
          <w:divBdr>
            <w:top w:val="none" w:sz="0" w:space="0" w:color="auto"/>
            <w:left w:val="none" w:sz="0" w:space="0" w:color="auto"/>
            <w:bottom w:val="none" w:sz="0" w:space="0" w:color="auto"/>
            <w:right w:val="none" w:sz="0" w:space="0" w:color="auto"/>
          </w:divBdr>
        </w:div>
        <w:div w:id="1920402604">
          <w:marLeft w:val="0"/>
          <w:marRight w:val="0"/>
          <w:marTop w:val="0"/>
          <w:marBottom w:val="0"/>
          <w:divBdr>
            <w:top w:val="none" w:sz="0" w:space="0" w:color="auto"/>
            <w:left w:val="none" w:sz="0" w:space="0" w:color="auto"/>
            <w:bottom w:val="none" w:sz="0" w:space="0" w:color="auto"/>
            <w:right w:val="none" w:sz="0" w:space="0" w:color="auto"/>
          </w:divBdr>
        </w:div>
        <w:div w:id="1963993013">
          <w:marLeft w:val="0"/>
          <w:marRight w:val="0"/>
          <w:marTop w:val="0"/>
          <w:marBottom w:val="0"/>
          <w:divBdr>
            <w:top w:val="none" w:sz="0" w:space="0" w:color="auto"/>
            <w:left w:val="none" w:sz="0" w:space="0" w:color="auto"/>
            <w:bottom w:val="none" w:sz="0" w:space="0" w:color="auto"/>
            <w:right w:val="none" w:sz="0" w:space="0" w:color="auto"/>
          </w:divBdr>
        </w:div>
        <w:div w:id="2058628632">
          <w:marLeft w:val="0"/>
          <w:marRight w:val="0"/>
          <w:marTop w:val="0"/>
          <w:marBottom w:val="0"/>
          <w:divBdr>
            <w:top w:val="none" w:sz="0" w:space="0" w:color="auto"/>
            <w:left w:val="none" w:sz="0" w:space="0" w:color="auto"/>
            <w:bottom w:val="none" w:sz="0" w:space="0" w:color="auto"/>
            <w:right w:val="none" w:sz="0" w:space="0" w:color="auto"/>
          </w:divBdr>
        </w:div>
        <w:div w:id="2136675587">
          <w:marLeft w:val="0"/>
          <w:marRight w:val="0"/>
          <w:marTop w:val="0"/>
          <w:marBottom w:val="0"/>
          <w:divBdr>
            <w:top w:val="none" w:sz="0" w:space="0" w:color="auto"/>
            <w:left w:val="none" w:sz="0" w:space="0" w:color="auto"/>
            <w:bottom w:val="none" w:sz="0" w:space="0" w:color="auto"/>
            <w:right w:val="none" w:sz="0" w:space="0" w:color="auto"/>
          </w:divBdr>
        </w:div>
      </w:divsChild>
    </w:div>
    <w:div w:id="1168793133">
      <w:bodyDiv w:val="1"/>
      <w:marLeft w:val="0"/>
      <w:marRight w:val="0"/>
      <w:marTop w:val="0"/>
      <w:marBottom w:val="0"/>
      <w:divBdr>
        <w:top w:val="none" w:sz="0" w:space="0" w:color="auto"/>
        <w:left w:val="none" w:sz="0" w:space="0" w:color="auto"/>
        <w:bottom w:val="none" w:sz="0" w:space="0" w:color="auto"/>
        <w:right w:val="none" w:sz="0" w:space="0" w:color="auto"/>
      </w:divBdr>
    </w:div>
    <w:div w:id="1226603307">
      <w:bodyDiv w:val="1"/>
      <w:marLeft w:val="0"/>
      <w:marRight w:val="0"/>
      <w:marTop w:val="0"/>
      <w:marBottom w:val="0"/>
      <w:divBdr>
        <w:top w:val="none" w:sz="0" w:space="0" w:color="auto"/>
        <w:left w:val="none" w:sz="0" w:space="0" w:color="auto"/>
        <w:bottom w:val="none" w:sz="0" w:space="0" w:color="auto"/>
        <w:right w:val="none" w:sz="0" w:space="0" w:color="auto"/>
      </w:divBdr>
      <w:divsChild>
        <w:div w:id="24641688">
          <w:marLeft w:val="0"/>
          <w:marRight w:val="0"/>
          <w:marTop w:val="0"/>
          <w:marBottom w:val="0"/>
          <w:divBdr>
            <w:top w:val="none" w:sz="0" w:space="0" w:color="auto"/>
            <w:left w:val="none" w:sz="0" w:space="0" w:color="auto"/>
            <w:bottom w:val="none" w:sz="0" w:space="0" w:color="auto"/>
            <w:right w:val="none" w:sz="0" w:space="0" w:color="auto"/>
          </w:divBdr>
        </w:div>
        <w:div w:id="1534732002">
          <w:marLeft w:val="0"/>
          <w:marRight w:val="0"/>
          <w:marTop w:val="0"/>
          <w:marBottom w:val="0"/>
          <w:divBdr>
            <w:top w:val="none" w:sz="0" w:space="0" w:color="auto"/>
            <w:left w:val="none" w:sz="0" w:space="0" w:color="auto"/>
            <w:bottom w:val="none" w:sz="0" w:space="0" w:color="auto"/>
            <w:right w:val="none" w:sz="0" w:space="0" w:color="auto"/>
          </w:divBdr>
        </w:div>
        <w:div w:id="1953776845">
          <w:marLeft w:val="0"/>
          <w:marRight w:val="0"/>
          <w:marTop w:val="0"/>
          <w:marBottom w:val="0"/>
          <w:divBdr>
            <w:top w:val="none" w:sz="0" w:space="0" w:color="auto"/>
            <w:left w:val="none" w:sz="0" w:space="0" w:color="auto"/>
            <w:bottom w:val="none" w:sz="0" w:space="0" w:color="auto"/>
            <w:right w:val="none" w:sz="0" w:space="0" w:color="auto"/>
          </w:divBdr>
        </w:div>
      </w:divsChild>
    </w:div>
    <w:div w:id="1279873085">
      <w:bodyDiv w:val="1"/>
      <w:marLeft w:val="0"/>
      <w:marRight w:val="0"/>
      <w:marTop w:val="0"/>
      <w:marBottom w:val="0"/>
      <w:divBdr>
        <w:top w:val="none" w:sz="0" w:space="0" w:color="auto"/>
        <w:left w:val="none" w:sz="0" w:space="0" w:color="auto"/>
        <w:bottom w:val="none" w:sz="0" w:space="0" w:color="auto"/>
        <w:right w:val="none" w:sz="0" w:space="0" w:color="auto"/>
      </w:divBdr>
    </w:div>
    <w:div w:id="1390686178">
      <w:bodyDiv w:val="1"/>
      <w:marLeft w:val="0"/>
      <w:marRight w:val="0"/>
      <w:marTop w:val="0"/>
      <w:marBottom w:val="0"/>
      <w:divBdr>
        <w:top w:val="none" w:sz="0" w:space="0" w:color="auto"/>
        <w:left w:val="none" w:sz="0" w:space="0" w:color="auto"/>
        <w:bottom w:val="none" w:sz="0" w:space="0" w:color="auto"/>
        <w:right w:val="none" w:sz="0" w:space="0" w:color="auto"/>
      </w:divBdr>
      <w:divsChild>
        <w:div w:id="906451850">
          <w:marLeft w:val="0"/>
          <w:marRight w:val="0"/>
          <w:marTop w:val="0"/>
          <w:marBottom w:val="0"/>
          <w:divBdr>
            <w:top w:val="none" w:sz="0" w:space="0" w:color="auto"/>
            <w:left w:val="none" w:sz="0" w:space="0" w:color="auto"/>
            <w:bottom w:val="none" w:sz="0" w:space="0" w:color="auto"/>
            <w:right w:val="none" w:sz="0" w:space="0" w:color="auto"/>
          </w:divBdr>
          <w:divsChild>
            <w:div w:id="109908419">
              <w:marLeft w:val="0"/>
              <w:marRight w:val="0"/>
              <w:marTop w:val="0"/>
              <w:marBottom w:val="0"/>
              <w:divBdr>
                <w:top w:val="none" w:sz="0" w:space="0" w:color="auto"/>
                <w:left w:val="none" w:sz="0" w:space="0" w:color="auto"/>
                <w:bottom w:val="none" w:sz="0" w:space="0" w:color="auto"/>
                <w:right w:val="none" w:sz="0" w:space="0" w:color="auto"/>
              </w:divBdr>
            </w:div>
            <w:div w:id="137455611">
              <w:marLeft w:val="0"/>
              <w:marRight w:val="0"/>
              <w:marTop w:val="0"/>
              <w:marBottom w:val="0"/>
              <w:divBdr>
                <w:top w:val="none" w:sz="0" w:space="0" w:color="auto"/>
                <w:left w:val="none" w:sz="0" w:space="0" w:color="auto"/>
                <w:bottom w:val="none" w:sz="0" w:space="0" w:color="auto"/>
                <w:right w:val="none" w:sz="0" w:space="0" w:color="auto"/>
              </w:divBdr>
            </w:div>
            <w:div w:id="608270711">
              <w:marLeft w:val="0"/>
              <w:marRight w:val="0"/>
              <w:marTop w:val="0"/>
              <w:marBottom w:val="0"/>
              <w:divBdr>
                <w:top w:val="none" w:sz="0" w:space="0" w:color="auto"/>
                <w:left w:val="none" w:sz="0" w:space="0" w:color="auto"/>
                <w:bottom w:val="none" w:sz="0" w:space="0" w:color="auto"/>
                <w:right w:val="none" w:sz="0" w:space="0" w:color="auto"/>
              </w:divBdr>
            </w:div>
            <w:div w:id="1378974423">
              <w:marLeft w:val="0"/>
              <w:marRight w:val="0"/>
              <w:marTop w:val="0"/>
              <w:marBottom w:val="0"/>
              <w:divBdr>
                <w:top w:val="none" w:sz="0" w:space="0" w:color="auto"/>
                <w:left w:val="none" w:sz="0" w:space="0" w:color="auto"/>
                <w:bottom w:val="none" w:sz="0" w:space="0" w:color="auto"/>
                <w:right w:val="none" w:sz="0" w:space="0" w:color="auto"/>
              </w:divBdr>
            </w:div>
            <w:div w:id="1469589670">
              <w:marLeft w:val="0"/>
              <w:marRight w:val="0"/>
              <w:marTop w:val="0"/>
              <w:marBottom w:val="0"/>
              <w:divBdr>
                <w:top w:val="none" w:sz="0" w:space="0" w:color="auto"/>
                <w:left w:val="none" w:sz="0" w:space="0" w:color="auto"/>
                <w:bottom w:val="none" w:sz="0" w:space="0" w:color="auto"/>
                <w:right w:val="none" w:sz="0" w:space="0" w:color="auto"/>
              </w:divBdr>
            </w:div>
            <w:div w:id="1621647543">
              <w:marLeft w:val="0"/>
              <w:marRight w:val="0"/>
              <w:marTop w:val="0"/>
              <w:marBottom w:val="0"/>
              <w:divBdr>
                <w:top w:val="none" w:sz="0" w:space="0" w:color="auto"/>
                <w:left w:val="none" w:sz="0" w:space="0" w:color="auto"/>
                <w:bottom w:val="none" w:sz="0" w:space="0" w:color="auto"/>
                <w:right w:val="none" w:sz="0" w:space="0" w:color="auto"/>
              </w:divBdr>
            </w:div>
            <w:div w:id="180337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6336">
      <w:bodyDiv w:val="1"/>
      <w:marLeft w:val="0"/>
      <w:marRight w:val="0"/>
      <w:marTop w:val="0"/>
      <w:marBottom w:val="0"/>
      <w:divBdr>
        <w:top w:val="none" w:sz="0" w:space="0" w:color="auto"/>
        <w:left w:val="none" w:sz="0" w:space="0" w:color="auto"/>
        <w:bottom w:val="none" w:sz="0" w:space="0" w:color="auto"/>
        <w:right w:val="none" w:sz="0" w:space="0" w:color="auto"/>
      </w:divBdr>
    </w:div>
    <w:div w:id="1706252141">
      <w:bodyDiv w:val="1"/>
      <w:marLeft w:val="0"/>
      <w:marRight w:val="0"/>
      <w:marTop w:val="0"/>
      <w:marBottom w:val="0"/>
      <w:divBdr>
        <w:top w:val="none" w:sz="0" w:space="0" w:color="auto"/>
        <w:left w:val="none" w:sz="0" w:space="0" w:color="auto"/>
        <w:bottom w:val="none" w:sz="0" w:space="0" w:color="auto"/>
        <w:right w:val="none" w:sz="0" w:space="0" w:color="auto"/>
      </w:divBdr>
    </w:div>
    <w:div w:id="1710764051">
      <w:bodyDiv w:val="1"/>
      <w:marLeft w:val="0"/>
      <w:marRight w:val="0"/>
      <w:marTop w:val="0"/>
      <w:marBottom w:val="0"/>
      <w:divBdr>
        <w:top w:val="none" w:sz="0" w:space="0" w:color="auto"/>
        <w:left w:val="none" w:sz="0" w:space="0" w:color="auto"/>
        <w:bottom w:val="none" w:sz="0" w:space="0" w:color="auto"/>
        <w:right w:val="none" w:sz="0" w:space="0" w:color="auto"/>
      </w:divBdr>
    </w:div>
    <w:div w:id="1733890996">
      <w:bodyDiv w:val="1"/>
      <w:marLeft w:val="0"/>
      <w:marRight w:val="0"/>
      <w:marTop w:val="0"/>
      <w:marBottom w:val="0"/>
      <w:divBdr>
        <w:top w:val="none" w:sz="0" w:space="0" w:color="auto"/>
        <w:left w:val="none" w:sz="0" w:space="0" w:color="auto"/>
        <w:bottom w:val="none" w:sz="0" w:space="0" w:color="auto"/>
        <w:right w:val="none" w:sz="0" w:space="0" w:color="auto"/>
      </w:divBdr>
    </w:div>
    <w:div w:id="1778521488">
      <w:bodyDiv w:val="1"/>
      <w:marLeft w:val="0"/>
      <w:marRight w:val="0"/>
      <w:marTop w:val="0"/>
      <w:marBottom w:val="0"/>
      <w:divBdr>
        <w:top w:val="none" w:sz="0" w:space="0" w:color="auto"/>
        <w:left w:val="none" w:sz="0" w:space="0" w:color="auto"/>
        <w:bottom w:val="none" w:sz="0" w:space="0" w:color="auto"/>
        <w:right w:val="none" w:sz="0" w:space="0" w:color="auto"/>
      </w:divBdr>
      <w:divsChild>
        <w:div w:id="252132022">
          <w:marLeft w:val="0"/>
          <w:marRight w:val="0"/>
          <w:marTop w:val="0"/>
          <w:marBottom w:val="0"/>
          <w:divBdr>
            <w:top w:val="none" w:sz="0" w:space="0" w:color="auto"/>
            <w:left w:val="none" w:sz="0" w:space="0" w:color="auto"/>
            <w:bottom w:val="none" w:sz="0" w:space="0" w:color="auto"/>
            <w:right w:val="none" w:sz="0" w:space="0" w:color="auto"/>
          </w:divBdr>
        </w:div>
        <w:div w:id="425466869">
          <w:marLeft w:val="0"/>
          <w:marRight w:val="0"/>
          <w:marTop w:val="0"/>
          <w:marBottom w:val="0"/>
          <w:divBdr>
            <w:top w:val="none" w:sz="0" w:space="0" w:color="auto"/>
            <w:left w:val="none" w:sz="0" w:space="0" w:color="auto"/>
            <w:bottom w:val="none" w:sz="0" w:space="0" w:color="auto"/>
            <w:right w:val="none" w:sz="0" w:space="0" w:color="auto"/>
          </w:divBdr>
        </w:div>
        <w:div w:id="1685782638">
          <w:marLeft w:val="0"/>
          <w:marRight w:val="0"/>
          <w:marTop w:val="0"/>
          <w:marBottom w:val="0"/>
          <w:divBdr>
            <w:top w:val="none" w:sz="0" w:space="0" w:color="auto"/>
            <w:left w:val="none" w:sz="0" w:space="0" w:color="auto"/>
            <w:bottom w:val="none" w:sz="0" w:space="0" w:color="auto"/>
            <w:right w:val="none" w:sz="0" w:space="0" w:color="auto"/>
          </w:divBdr>
        </w:div>
        <w:div w:id="1952937616">
          <w:marLeft w:val="0"/>
          <w:marRight w:val="0"/>
          <w:marTop w:val="0"/>
          <w:marBottom w:val="0"/>
          <w:divBdr>
            <w:top w:val="none" w:sz="0" w:space="0" w:color="auto"/>
            <w:left w:val="none" w:sz="0" w:space="0" w:color="auto"/>
            <w:bottom w:val="none" w:sz="0" w:space="0" w:color="auto"/>
            <w:right w:val="none" w:sz="0" w:space="0" w:color="auto"/>
          </w:divBdr>
        </w:div>
      </w:divsChild>
    </w:div>
    <w:div w:id="212311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CE663-769E-41FF-B3FB-D0892C7C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11988</Words>
  <Characters>13188</Characters>
  <Application>Microsoft Office Word</Application>
  <DocSecurity>0</DocSecurity>
  <Lines>1099</Lines>
  <Paragraphs>868</Paragraphs>
  <ScaleCrop>false</ScaleCrop>
  <Company>中国远东国际贸易总公司</Company>
  <LinksUpToDate>false</LinksUpToDate>
  <CharactersWithSpaces>24308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招标文件目录</dc:title>
  <dc:creator>温州医科大学采购中心</dc:creator>
  <cp:lastModifiedBy>温州医科大学国资处采购中心</cp:lastModifiedBy>
  <cp:revision>18</cp:revision>
  <cp:lastPrinted>2014-02-26T07:53:00Z</cp:lastPrinted>
  <dcterms:created xsi:type="dcterms:W3CDTF">2014-10-21T04:30:00Z</dcterms:created>
  <dcterms:modified xsi:type="dcterms:W3CDTF">2015-03-12T00:32:00Z</dcterms:modified>
</cp:coreProperties>
</file>