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801EB9" w:rsidRDefault="00B34325" w:rsidP="00B34325">
      <w:pPr>
        <w:pStyle w:val="1"/>
        <w:spacing w:before="360"/>
        <w:rPr>
          <w:rFonts w:asciiTheme="minorEastAsia" w:eastAsiaTheme="minorEastAsia" w:hAnsiTheme="minorEastAsia"/>
          <w:b w:val="0"/>
          <w:bCs w:val="0"/>
          <w:spacing w:val="120"/>
          <w:sz w:val="52"/>
          <w:szCs w:val="52"/>
        </w:rPr>
      </w:pPr>
    </w:p>
    <w:p w:rsidR="00B34325" w:rsidRPr="00801EB9" w:rsidRDefault="00B34325" w:rsidP="00B34325">
      <w:pPr>
        <w:jc w:val="center"/>
        <w:rPr>
          <w:rFonts w:asciiTheme="minorEastAsia" w:eastAsiaTheme="minorEastAsia" w:hAnsiTheme="minorEastAsia"/>
          <w:b/>
          <w:bCs/>
          <w:spacing w:val="400"/>
          <w:sz w:val="84"/>
          <w:szCs w:val="84"/>
        </w:rPr>
      </w:pPr>
    </w:p>
    <w:p w:rsidR="00B34325" w:rsidRPr="00801EB9" w:rsidRDefault="00B34325" w:rsidP="00B34325">
      <w:pPr>
        <w:jc w:val="right"/>
        <w:rPr>
          <w:rFonts w:asciiTheme="minorEastAsia" w:eastAsiaTheme="minorEastAsia" w:hAnsiTheme="minorEastAsia"/>
          <w:b/>
          <w:bCs/>
          <w:spacing w:val="400"/>
          <w:sz w:val="72"/>
          <w:szCs w:val="72"/>
        </w:rPr>
      </w:pPr>
      <w:r w:rsidRPr="00801EB9">
        <w:rPr>
          <w:rFonts w:asciiTheme="minorEastAsia" w:eastAsiaTheme="minorEastAsia" w:hAnsiTheme="minorEastAsia" w:hint="eastAsia"/>
          <w:b/>
          <w:bCs/>
          <w:spacing w:val="400"/>
          <w:sz w:val="72"/>
          <w:szCs w:val="72"/>
        </w:rPr>
        <w:t>温州医科大学</w:t>
      </w:r>
    </w:p>
    <w:p w:rsidR="00B34325" w:rsidRPr="00801EB9" w:rsidRDefault="00B34325" w:rsidP="00B34325">
      <w:pPr>
        <w:jc w:val="center"/>
        <w:rPr>
          <w:rFonts w:asciiTheme="minorEastAsia" w:eastAsiaTheme="minorEastAsia" w:hAnsiTheme="minorEastAsia"/>
          <w:b/>
          <w:bCs/>
          <w:spacing w:val="26"/>
          <w:sz w:val="52"/>
        </w:rPr>
      </w:pPr>
    </w:p>
    <w:p w:rsidR="00B34325" w:rsidRPr="00801EB9" w:rsidRDefault="00B34325" w:rsidP="00B34325">
      <w:pPr>
        <w:rPr>
          <w:rFonts w:asciiTheme="minorEastAsia" w:eastAsiaTheme="minorEastAsia" w:hAnsiTheme="minorEastAsia"/>
          <w:b/>
          <w:bCs/>
          <w:spacing w:val="140"/>
          <w:sz w:val="72"/>
        </w:rPr>
      </w:pPr>
    </w:p>
    <w:p w:rsidR="00B34325" w:rsidRPr="00801EB9"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801EB9">
        <w:rPr>
          <w:rFonts w:asciiTheme="minorEastAsia" w:eastAsiaTheme="minorEastAsia" w:hAnsiTheme="minorEastAsia" w:hint="eastAsia"/>
          <w:b/>
          <w:spacing w:val="20"/>
          <w:sz w:val="84"/>
          <w:szCs w:val="84"/>
        </w:rPr>
        <w:t>议价采购文件</w:t>
      </w:r>
      <w:bookmarkEnd w:id="0"/>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ind w:leftChars="899" w:left="1888" w:firstLineChars="87" w:firstLine="210"/>
        <w:rPr>
          <w:rFonts w:asciiTheme="minorEastAsia" w:eastAsiaTheme="minorEastAsia" w:hAnsiTheme="minorEastAsia"/>
          <w:b/>
          <w:bCs/>
          <w:sz w:val="24"/>
        </w:rPr>
      </w:pPr>
    </w:p>
    <w:p w:rsidR="00B34325" w:rsidRPr="00801EB9" w:rsidRDefault="00B34325" w:rsidP="00B34325">
      <w:pPr>
        <w:ind w:firstLineChars="650" w:firstLine="2470"/>
        <w:rPr>
          <w:rFonts w:asciiTheme="minorEastAsia" w:eastAsiaTheme="minorEastAsia" w:hAnsiTheme="minorEastAsia"/>
          <w:b/>
          <w:bCs/>
          <w:color w:val="FF0000"/>
          <w:sz w:val="30"/>
          <w:szCs w:val="30"/>
        </w:rPr>
      </w:pPr>
      <w:r w:rsidRPr="00801EB9">
        <w:rPr>
          <w:rFonts w:asciiTheme="minorEastAsia" w:eastAsiaTheme="minorEastAsia" w:hAnsiTheme="minorEastAsia" w:hint="eastAsia"/>
          <w:spacing w:val="40"/>
          <w:sz w:val="30"/>
          <w:szCs w:val="30"/>
        </w:rPr>
        <w:t>采购编号：</w:t>
      </w:r>
      <w:r w:rsidR="006D2E9E">
        <w:rPr>
          <w:rFonts w:asciiTheme="minorEastAsia" w:eastAsiaTheme="minorEastAsia" w:hAnsiTheme="minorEastAsia"/>
          <w:sz w:val="30"/>
          <w:szCs w:val="30"/>
        </w:rPr>
        <w:t>WMU-2015113</w:t>
      </w:r>
    </w:p>
    <w:p w:rsidR="00B34325" w:rsidRPr="00801EB9" w:rsidRDefault="00B34325" w:rsidP="00B34325">
      <w:pPr>
        <w:ind w:firstLineChars="300" w:firstLine="904"/>
        <w:rPr>
          <w:rFonts w:asciiTheme="minorEastAsia" w:eastAsiaTheme="minorEastAsia" w:hAnsiTheme="minorEastAsia"/>
          <w:b/>
          <w:bCs/>
          <w:sz w:val="30"/>
          <w:szCs w:val="30"/>
        </w:rPr>
      </w:pPr>
    </w:p>
    <w:p w:rsidR="00B34325" w:rsidRPr="00801EB9" w:rsidRDefault="00B34325" w:rsidP="00B34325">
      <w:pPr>
        <w:ind w:firstLineChars="650" w:firstLine="2470"/>
        <w:rPr>
          <w:rFonts w:asciiTheme="minorEastAsia" w:eastAsiaTheme="minorEastAsia" w:hAnsiTheme="minorEastAsia"/>
          <w:spacing w:val="40"/>
          <w:sz w:val="30"/>
          <w:szCs w:val="30"/>
        </w:rPr>
      </w:pPr>
      <w:r w:rsidRPr="00801EB9">
        <w:rPr>
          <w:rFonts w:asciiTheme="minorEastAsia" w:eastAsiaTheme="minorEastAsia" w:hAnsiTheme="minorEastAsia" w:hint="eastAsia"/>
          <w:spacing w:val="40"/>
          <w:sz w:val="30"/>
          <w:szCs w:val="30"/>
        </w:rPr>
        <w:t>采购项目：</w:t>
      </w:r>
      <w:r w:rsidR="006D2E9E">
        <w:rPr>
          <w:rFonts w:asciiTheme="minorEastAsia" w:eastAsiaTheme="minorEastAsia" w:hAnsiTheme="minorEastAsia" w:hint="eastAsia"/>
          <w:sz w:val="30"/>
          <w:szCs w:val="30"/>
        </w:rPr>
        <w:t>草花种植养护服务</w:t>
      </w: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rPr>
          <w:rFonts w:asciiTheme="minorEastAsia" w:eastAsiaTheme="minorEastAsia" w:hAnsiTheme="minorEastAsia"/>
          <w:spacing w:val="40"/>
          <w:sz w:val="28"/>
        </w:rPr>
      </w:pPr>
    </w:p>
    <w:p w:rsidR="00B34325" w:rsidRPr="00801EB9" w:rsidRDefault="00B34325" w:rsidP="00B34325">
      <w:pPr>
        <w:jc w:val="center"/>
        <w:rPr>
          <w:rFonts w:asciiTheme="minorEastAsia" w:eastAsiaTheme="minorEastAsia" w:hAnsiTheme="minorEastAsia"/>
          <w:spacing w:val="40"/>
          <w:sz w:val="28"/>
        </w:rPr>
      </w:pPr>
      <w:r w:rsidRPr="00801EB9">
        <w:rPr>
          <w:rFonts w:asciiTheme="minorEastAsia" w:eastAsiaTheme="minorEastAsia" w:hAnsiTheme="minorEastAsia" w:hint="eastAsia"/>
          <w:spacing w:val="40"/>
          <w:sz w:val="28"/>
        </w:rPr>
        <w:t>温州医科大学</w:t>
      </w:r>
    </w:p>
    <w:p w:rsidR="00B34325" w:rsidRPr="00801EB9" w:rsidRDefault="00B34325" w:rsidP="00B34325">
      <w:pPr>
        <w:jc w:val="center"/>
        <w:rPr>
          <w:rFonts w:asciiTheme="minorEastAsia" w:eastAsiaTheme="minorEastAsia" w:hAnsiTheme="minorEastAsia"/>
          <w:spacing w:val="40"/>
          <w:sz w:val="28"/>
        </w:rPr>
      </w:pPr>
    </w:p>
    <w:p w:rsidR="00122183" w:rsidRPr="00801EB9" w:rsidRDefault="006D2E9E" w:rsidP="00122183">
      <w:pPr>
        <w:jc w:val="center"/>
        <w:rPr>
          <w:rFonts w:asciiTheme="minorEastAsia" w:eastAsiaTheme="minorEastAsia" w:hAnsiTheme="minorEastAsia"/>
          <w:spacing w:val="40"/>
          <w:sz w:val="28"/>
        </w:rPr>
      </w:pPr>
      <w:bookmarkStart w:id="1" w:name="_Toc364256012"/>
      <w:bookmarkStart w:id="2" w:name="_Toc383601547"/>
      <w:r>
        <w:rPr>
          <w:rFonts w:asciiTheme="minorEastAsia" w:eastAsiaTheme="minorEastAsia" w:hAnsiTheme="minorEastAsia" w:hint="eastAsia"/>
          <w:spacing w:val="40"/>
          <w:sz w:val="28"/>
        </w:rPr>
        <w:t>二〇一五年十一月</w:t>
      </w:r>
    </w:p>
    <w:p w:rsidR="00122183" w:rsidRPr="00801EB9" w:rsidRDefault="00122183" w:rsidP="00122183">
      <w:pPr>
        <w:jc w:val="center"/>
        <w:rPr>
          <w:rFonts w:asciiTheme="minorEastAsia" w:eastAsiaTheme="minorEastAsia" w:hAnsiTheme="minorEastAsia"/>
          <w:b/>
          <w:sz w:val="32"/>
          <w:szCs w:val="32"/>
        </w:rPr>
      </w:pPr>
    </w:p>
    <w:p w:rsidR="00122183" w:rsidRPr="00801EB9" w:rsidRDefault="00122183" w:rsidP="00122183">
      <w:pPr>
        <w:jc w:val="center"/>
        <w:rPr>
          <w:rFonts w:asciiTheme="minorEastAsia" w:eastAsiaTheme="minorEastAsia" w:hAnsiTheme="minorEastAsia"/>
          <w:b/>
          <w:sz w:val="32"/>
          <w:szCs w:val="32"/>
        </w:rPr>
      </w:pPr>
    </w:p>
    <w:p w:rsidR="00B34325" w:rsidRPr="00801EB9" w:rsidRDefault="00122183" w:rsidP="00261E64">
      <w:pPr>
        <w:widowControl/>
        <w:jc w:val="center"/>
        <w:rPr>
          <w:rFonts w:asciiTheme="minorEastAsia" w:eastAsiaTheme="minorEastAsia" w:hAnsiTheme="minorEastAsia"/>
          <w:b/>
          <w:sz w:val="32"/>
          <w:szCs w:val="32"/>
        </w:rPr>
      </w:pPr>
      <w:r w:rsidRPr="00801EB9">
        <w:rPr>
          <w:rFonts w:asciiTheme="minorEastAsia" w:eastAsiaTheme="minorEastAsia" w:hAnsiTheme="minorEastAsia"/>
          <w:b/>
          <w:sz w:val="32"/>
          <w:szCs w:val="32"/>
        </w:rPr>
        <w:br w:type="page"/>
      </w:r>
      <w:r w:rsidR="00B34325" w:rsidRPr="00801EB9">
        <w:rPr>
          <w:rFonts w:asciiTheme="minorEastAsia" w:eastAsiaTheme="minorEastAsia" w:hAnsiTheme="minorEastAsia" w:hint="eastAsia"/>
          <w:b/>
          <w:sz w:val="32"/>
          <w:szCs w:val="32"/>
        </w:rPr>
        <w:t>目录</w:t>
      </w:r>
    </w:p>
    <w:p w:rsidR="00B34325" w:rsidRPr="00801EB9" w:rsidRDefault="00B34325" w:rsidP="00F74A90">
      <w:pPr>
        <w:numPr>
          <w:ilvl w:val="0"/>
          <w:numId w:val="19"/>
        </w:numPr>
        <w:spacing w:beforeLines="50" w:line="288" w:lineRule="auto"/>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议价采购公告</w:t>
      </w:r>
    </w:p>
    <w:p w:rsidR="00B34325" w:rsidRPr="00801EB9" w:rsidRDefault="00B34325" w:rsidP="00F74A90">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议价供应商须知</w:t>
      </w:r>
    </w:p>
    <w:p w:rsidR="00B34325" w:rsidRPr="00801EB9" w:rsidRDefault="00B34325" w:rsidP="00F74A90">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合同主要条款</w:t>
      </w:r>
    </w:p>
    <w:p w:rsidR="00B34325" w:rsidRPr="00801EB9" w:rsidRDefault="00B34325" w:rsidP="00F74A90">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合同格式</w:t>
      </w:r>
    </w:p>
    <w:p w:rsidR="00B34325" w:rsidRPr="00801EB9" w:rsidRDefault="00B34325" w:rsidP="00F74A90">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附件</w:t>
      </w:r>
    </w:p>
    <w:p w:rsidR="00B34325" w:rsidRDefault="00B34325" w:rsidP="00F74A90">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议价内容及要</w:t>
      </w:r>
    </w:p>
    <w:p w:rsidR="00C70E10" w:rsidRPr="00801EB9" w:rsidRDefault="00C70E10" w:rsidP="00F74A90">
      <w:pPr>
        <w:spacing w:beforeLines="50" w:line="288" w:lineRule="auto"/>
        <w:ind w:left="164"/>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特别提醒：</w:t>
      </w:r>
    </w:p>
    <w:p w:rsidR="00B34325" w:rsidRPr="00801EB9" w:rsidRDefault="00C70E10" w:rsidP="00C70E10">
      <w:pPr>
        <w:pStyle w:val="af5"/>
        <w:spacing w:before="240" w:after="240"/>
        <w:jc w:val="both"/>
        <w:rPr>
          <w:rFonts w:asciiTheme="minorEastAsia" w:eastAsiaTheme="minorEastAsia" w:hAnsiTheme="minorEastAsia" w:cs="Times New Roman"/>
          <w:sz w:val="21"/>
          <w:szCs w:val="21"/>
        </w:rPr>
      </w:pPr>
      <w:r w:rsidRPr="00801EB9">
        <w:rPr>
          <w:rFonts w:asciiTheme="minorEastAsia" w:eastAsiaTheme="minorEastAsia" w:hAnsiTheme="minorEastAsia" w:hint="eastAsia"/>
        </w:rPr>
        <w:t>▲活页装订（是指用卡条、抽杆夹、订书机等形式装订，使标书可以拆卸或者在翻动过程中易脱落的一种装订方式）的议价文件将被视为无效。</w:t>
      </w: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bookmarkEnd w:id="1"/>
    <w:bookmarkEnd w:id="2"/>
    <w:p w:rsidR="001E5C5C" w:rsidRPr="00801EB9" w:rsidRDefault="001E5C5C" w:rsidP="00D76E9E">
      <w:pPr>
        <w:widowControl/>
        <w:jc w:val="left"/>
        <w:rPr>
          <w:rFonts w:asciiTheme="minorEastAsia" w:eastAsiaTheme="minorEastAsia" w:hAnsiTheme="minorEastAsia" w:cs="宋体"/>
          <w:b/>
          <w:kern w:val="0"/>
          <w:sz w:val="32"/>
          <w:szCs w:val="32"/>
        </w:rPr>
        <w:sectPr w:rsidR="001E5C5C" w:rsidRPr="00801EB9" w:rsidSect="00086343">
          <w:footerReference w:type="default" r:id="rId8"/>
          <w:pgSz w:w="11907" w:h="16840" w:code="9"/>
          <w:pgMar w:top="1134" w:right="1134" w:bottom="1134" w:left="1134" w:header="851" w:footer="992" w:gutter="0"/>
          <w:pgNumType w:start="1"/>
          <w:cols w:space="425"/>
          <w:docGrid w:linePitch="312"/>
        </w:sectPr>
      </w:pPr>
    </w:p>
    <w:p w:rsidR="006D2E9E" w:rsidRPr="008433AC" w:rsidRDefault="00B34325" w:rsidP="008433AC">
      <w:pPr>
        <w:widowControl/>
        <w:jc w:val="center"/>
        <w:rPr>
          <w:rFonts w:asciiTheme="minorEastAsia" w:eastAsiaTheme="minorEastAsia" w:hAnsiTheme="minorEastAsia" w:cs="宋体"/>
          <w:b/>
          <w:kern w:val="0"/>
          <w:sz w:val="32"/>
          <w:szCs w:val="32"/>
        </w:rPr>
      </w:pPr>
      <w:r w:rsidRPr="00801EB9">
        <w:rPr>
          <w:rFonts w:asciiTheme="minorEastAsia" w:eastAsiaTheme="minorEastAsia" w:hAnsiTheme="minorEastAsia" w:cs="宋体" w:hint="eastAsia"/>
          <w:b/>
          <w:kern w:val="0"/>
          <w:sz w:val="32"/>
          <w:szCs w:val="32"/>
        </w:rPr>
        <w:t>第一章    议价采购公告</w:t>
      </w:r>
      <w:bookmarkStart w:id="3" w:name="PO_采购公告"/>
    </w:p>
    <w:p w:rsidR="006D2E9E" w:rsidRPr="008433AC" w:rsidRDefault="006D2E9E" w:rsidP="008433AC">
      <w:pPr>
        <w:widowControl/>
        <w:spacing w:line="340" w:lineRule="exact"/>
        <w:ind w:firstLineChars="200" w:firstLine="420"/>
        <w:rPr>
          <w:rFonts w:asciiTheme="minorEastAsia" w:eastAsiaTheme="minorEastAsia" w:hAnsiTheme="minorEastAsia" w:cs="宋体"/>
          <w:bCs/>
          <w:kern w:val="0"/>
          <w:szCs w:val="21"/>
        </w:rPr>
      </w:pPr>
      <w:r w:rsidRPr="008433AC">
        <w:rPr>
          <w:rFonts w:asciiTheme="minorEastAsia" w:eastAsiaTheme="minorEastAsia" w:hAnsiTheme="minorEastAsia" w:cs="宋体" w:hint="eastAsia"/>
          <w:kern w:val="0"/>
          <w:szCs w:val="21"/>
        </w:rPr>
        <w:t>因教学科研工作需要，温州医科大学就草花种植养护服务进行议价</w:t>
      </w:r>
      <w:r w:rsidRPr="008433AC">
        <w:rPr>
          <w:rFonts w:asciiTheme="minorEastAsia" w:eastAsiaTheme="minorEastAsia" w:hAnsiTheme="minorEastAsia" w:cs="宋体" w:hint="eastAsia"/>
          <w:bCs/>
          <w:kern w:val="0"/>
          <w:szCs w:val="21"/>
        </w:rPr>
        <w:t>采购</w:t>
      </w:r>
      <w:r w:rsidRPr="008433AC">
        <w:rPr>
          <w:rFonts w:asciiTheme="minorEastAsia" w:eastAsiaTheme="minorEastAsia" w:hAnsiTheme="minorEastAsia" w:cs="宋体" w:hint="eastAsia"/>
          <w:kern w:val="0"/>
          <w:szCs w:val="21"/>
        </w:rPr>
        <w:t>，欢迎国内合格的供应商前来议价。</w:t>
      </w:r>
    </w:p>
    <w:p w:rsidR="006D2E9E" w:rsidRPr="008433AC" w:rsidRDefault="006D2E9E" w:rsidP="006D2E9E">
      <w:pPr>
        <w:widowControl/>
        <w:numPr>
          <w:ilvl w:val="0"/>
          <w:numId w:val="17"/>
        </w:numPr>
        <w:snapToGrid w:val="0"/>
        <w:spacing w:before="67" w:after="67" w:line="340" w:lineRule="exact"/>
        <w:ind w:right="67"/>
        <w:jc w:val="left"/>
        <w:outlineLvl w:val="0"/>
        <w:rPr>
          <w:rFonts w:asciiTheme="minorEastAsia" w:eastAsiaTheme="minorEastAsia" w:hAnsiTheme="minorEastAsia" w:cs="宋体"/>
          <w:b/>
          <w:kern w:val="0"/>
          <w:szCs w:val="21"/>
        </w:rPr>
      </w:pPr>
      <w:r w:rsidRPr="008433AC">
        <w:rPr>
          <w:rFonts w:asciiTheme="minorEastAsia" w:eastAsiaTheme="minorEastAsia" w:hAnsiTheme="minorEastAsia" w:cs="宋体" w:hint="eastAsia"/>
          <w:b/>
          <w:kern w:val="0"/>
          <w:szCs w:val="21"/>
        </w:rPr>
        <w:t xml:space="preserve">采购编号: </w:t>
      </w:r>
      <w:r w:rsidRPr="008433AC">
        <w:rPr>
          <w:rFonts w:asciiTheme="minorEastAsia" w:eastAsiaTheme="minorEastAsia" w:hAnsiTheme="minorEastAsia" w:cs="宋体"/>
          <w:kern w:val="0"/>
          <w:szCs w:val="21"/>
        </w:rPr>
        <w:t>WMU-2015113</w:t>
      </w:r>
      <w:r w:rsidRPr="008433AC">
        <w:rPr>
          <w:rFonts w:asciiTheme="minorEastAsia" w:eastAsiaTheme="minorEastAsia" w:hAnsiTheme="minorEastAsia" w:cs="宋体" w:hint="eastAsia"/>
          <w:kern w:val="0"/>
          <w:szCs w:val="21"/>
        </w:rPr>
        <w:t xml:space="preserve"> </w:t>
      </w:r>
      <w:r w:rsidRPr="008433AC">
        <w:rPr>
          <w:rFonts w:asciiTheme="minorEastAsia" w:eastAsiaTheme="minorEastAsia" w:hAnsiTheme="minorEastAsia" w:cs="宋体" w:hint="eastAsia"/>
          <w:b/>
          <w:kern w:val="0"/>
          <w:szCs w:val="21"/>
        </w:rPr>
        <w:t xml:space="preserve"> </w:t>
      </w:r>
    </w:p>
    <w:p w:rsidR="006D2E9E" w:rsidRPr="008433AC" w:rsidRDefault="006D2E9E" w:rsidP="006D2E9E">
      <w:pPr>
        <w:widowControl/>
        <w:numPr>
          <w:ilvl w:val="0"/>
          <w:numId w:val="17"/>
        </w:numPr>
        <w:snapToGrid w:val="0"/>
        <w:spacing w:before="67" w:after="67" w:line="340" w:lineRule="exact"/>
        <w:ind w:right="67"/>
        <w:jc w:val="left"/>
        <w:outlineLvl w:val="0"/>
        <w:rPr>
          <w:rFonts w:asciiTheme="minorEastAsia" w:eastAsiaTheme="minorEastAsia" w:hAnsiTheme="minorEastAsia" w:cs="宋体"/>
          <w:b/>
          <w:kern w:val="0"/>
          <w:szCs w:val="21"/>
        </w:rPr>
      </w:pPr>
      <w:r w:rsidRPr="008433AC">
        <w:rPr>
          <w:rFonts w:asciiTheme="minorEastAsia" w:eastAsiaTheme="minorEastAsia" w:hAnsiTheme="minorEastAsia"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1896"/>
        <w:gridCol w:w="1476"/>
        <w:gridCol w:w="1056"/>
        <w:gridCol w:w="1060"/>
      </w:tblGrid>
      <w:tr w:rsidR="006D2E9E" w:rsidRPr="008433AC" w:rsidTr="00CE5548">
        <w:trPr>
          <w:jc w:val="center"/>
        </w:trPr>
        <w:tc>
          <w:tcPr>
            <w:tcW w:w="0" w:type="auto"/>
            <w:shd w:val="clear" w:color="auto" w:fill="auto"/>
            <w:vAlign w:val="center"/>
          </w:tcPr>
          <w:p w:rsidR="006D2E9E" w:rsidRPr="008433AC" w:rsidRDefault="006D2E9E" w:rsidP="001B6DE5">
            <w:pPr>
              <w:spacing w:line="340" w:lineRule="exact"/>
              <w:jc w:val="center"/>
              <w:rPr>
                <w:rFonts w:asciiTheme="minorEastAsia" w:eastAsiaTheme="minorEastAsia" w:hAnsiTheme="minorEastAsia" w:cs="宋体"/>
                <w:b/>
                <w:kern w:val="0"/>
                <w:szCs w:val="21"/>
              </w:rPr>
            </w:pPr>
            <w:bookmarkStart w:id="4" w:name="PO_采购清单"/>
            <w:r w:rsidRPr="008433AC">
              <w:rPr>
                <w:rFonts w:asciiTheme="minorEastAsia" w:eastAsiaTheme="minorEastAsia" w:hAnsiTheme="minorEastAsia" w:cs="宋体" w:hint="eastAsia"/>
                <w:b/>
                <w:kern w:val="0"/>
                <w:szCs w:val="21"/>
              </w:rPr>
              <w:t>标段</w:t>
            </w:r>
          </w:p>
        </w:tc>
        <w:tc>
          <w:tcPr>
            <w:tcW w:w="0" w:type="auto"/>
            <w:shd w:val="clear" w:color="auto" w:fill="auto"/>
            <w:vAlign w:val="center"/>
          </w:tcPr>
          <w:p w:rsidR="006D2E9E" w:rsidRPr="008433AC" w:rsidRDefault="006D2E9E" w:rsidP="001B6DE5">
            <w:pPr>
              <w:spacing w:line="340" w:lineRule="exact"/>
              <w:jc w:val="center"/>
              <w:rPr>
                <w:rFonts w:asciiTheme="minorEastAsia" w:eastAsiaTheme="minorEastAsia" w:hAnsiTheme="minorEastAsia" w:cs="宋体"/>
                <w:b/>
                <w:kern w:val="0"/>
                <w:szCs w:val="21"/>
              </w:rPr>
            </w:pPr>
            <w:r w:rsidRPr="008433AC">
              <w:rPr>
                <w:rFonts w:asciiTheme="minorEastAsia" w:eastAsiaTheme="minorEastAsia" w:hAnsiTheme="minorEastAsia" w:cs="宋体" w:hint="eastAsia"/>
                <w:b/>
                <w:kern w:val="0"/>
                <w:szCs w:val="21"/>
              </w:rPr>
              <w:t>项目名称</w:t>
            </w:r>
          </w:p>
        </w:tc>
        <w:tc>
          <w:tcPr>
            <w:tcW w:w="0" w:type="auto"/>
          </w:tcPr>
          <w:p w:rsidR="006D2E9E" w:rsidRPr="008433AC" w:rsidRDefault="006D2E9E" w:rsidP="001B6DE5">
            <w:pPr>
              <w:spacing w:line="340" w:lineRule="exact"/>
              <w:jc w:val="center"/>
              <w:rPr>
                <w:rFonts w:asciiTheme="minorEastAsia" w:eastAsiaTheme="minorEastAsia" w:hAnsiTheme="minorEastAsia" w:cs="宋体"/>
                <w:b/>
                <w:kern w:val="0"/>
                <w:szCs w:val="21"/>
              </w:rPr>
            </w:pPr>
            <w:r w:rsidRPr="008433AC">
              <w:rPr>
                <w:rFonts w:asciiTheme="minorEastAsia" w:eastAsiaTheme="minorEastAsia" w:hAnsiTheme="minorEastAsia" w:cs="宋体" w:hint="eastAsia"/>
                <w:b/>
                <w:kern w:val="0"/>
                <w:szCs w:val="21"/>
              </w:rPr>
              <w:t>技术参数</w:t>
            </w:r>
          </w:p>
        </w:tc>
        <w:tc>
          <w:tcPr>
            <w:tcW w:w="0" w:type="auto"/>
            <w:shd w:val="clear" w:color="auto" w:fill="auto"/>
            <w:vAlign w:val="center"/>
          </w:tcPr>
          <w:p w:rsidR="006D2E9E" w:rsidRPr="008433AC" w:rsidRDefault="006D2E9E" w:rsidP="001B6DE5">
            <w:pPr>
              <w:spacing w:line="340" w:lineRule="exact"/>
              <w:jc w:val="center"/>
              <w:rPr>
                <w:rFonts w:asciiTheme="minorEastAsia" w:eastAsiaTheme="minorEastAsia" w:hAnsiTheme="minorEastAsia" w:cs="宋体"/>
                <w:b/>
                <w:kern w:val="0"/>
                <w:szCs w:val="21"/>
              </w:rPr>
            </w:pPr>
            <w:r w:rsidRPr="008433AC">
              <w:rPr>
                <w:rFonts w:asciiTheme="minorEastAsia" w:eastAsiaTheme="minorEastAsia" w:hAnsiTheme="minorEastAsia" w:cs="宋体" w:hint="eastAsia"/>
                <w:b/>
                <w:kern w:val="0"/>
                <w:szCs w:val="21"/>
              </w:rPr>
              <w:t>数量</w:t>
            </w:r>
          </w:p>
        </w:tc>
        <w:tc>
          <w:tcPr>
            <w:tcW w:w="0" w:type="auto"/>
            <w:shd w:val="clear" w:color="auto" w:fill="auto"/>
            <w:vAlign w:val="center"/>
          </w:tcPr>
          <w:p w:rsidR="006D2E9E" w:rsidRPr="008433AC" w:rsidRDefault="006D2E9E" w:rsidP="001B6DE5">
            <w:pPr>
              <w:spacing w:line="340" w:lineRule="exact"/>
              <w:jc w:val="center"/>
              <w:rPr>
                <w:rFonts w:asciiTheme="minorEastAsia" w:eastAsiaTheme="minorEastAsia" w:hAnsiTheme="minorEastAsia" w:cs="宋体"/>
                <w:b/>
                <w:kern w:val="0"/>
                <w:szCs w:val="21"/>
              </w:rPr>
            </w:pPr>
            <w:r w:rsidRPr="008433AC">
              <w:rPr>
                <w:rFonts w:asciiTheme="minorEastAsia" w:eastAsiaTheme="minorEastAsia" w:hAnsiTheme="minorEastAsia" w:cs="宋体" w:hint="eastAsia"/>
                <w:b/>
                <w:kern w:val="0"/>
                <w:szCs w:val="21"/>
              </w:rPr>
              <w:t>采购预算</w:t>
            </w:r>
          </w:p>
        </w:tc>
      </w:tr>
      <w:tr w:rsidR="006D2E9E" w:rsidRPr="008433AC" w:rsidTr="001B6DE5">
        <w:trPr>
          <w:jc w:val="center"/>
        </w:trPr>
        <w:tc>
          <w:tcPr>
            <w:tcW w:w="0" w:type="auto"/>
            <w:shd w:val="clear" w:color="auto" w:fill="auto"/>
            <w:vAlign w:val="center"/>
          </w:tcPr>
          <w:p w:rsidR="006D2E9E" w:rsidRPr="008433AC" w:rsidRDefault="006D2E9E" w:rsidP="001B6DE5">
            <w:pPr>
              <w:spacing w:line="340" w:lineRule="exact"/>
              <w:jc w:val="center"/>
              <w:rPr>
                <w:rFonts w:asciiTheme="minorEastAsia" w:eastAsiaTheme="minorEastAsia" w:hAnsiTheme="minorEastAsia" w:cs="宋体"/>
                <w:kern w:val="0"/>
                <w:szCs w:val="21"/>
              </w:rPr>
            </w:pPr>
            <w:r w:rsidRPr="008433AC">
              <w:rPr>
                <w:rFonts w:asciiTheme="minorEastAsia" w:eastAsiaTheme="minorEastAsia" w:hAnsiTheme="minorEastAsia" w:cs="宋体"/>
                <w:kern w:val="0"/>
                <w:szCs w:val="21"/>
              </w:rPr>
              <w:t>1</w:t>
            </w:r>
          </w:p>
        </w:tc>
        <w:tc>
          <w:tcPr>
            <w:tcW w:w="0" w:type="auto"/>
            <w:shd w:val="clear" w:color="auto" w:fill="auto"/>
            <w:vAlign w:val="center"/>
          </w:tcPr>
          <w:p w:rsidR="006D2E9E" w:rsidRPr="008433AC" w:rsidRDefault="006D2E9E" w:rsidP="001B6DE5">
            <w:pPr>
              <w:spacing w:line="340" w:lineRule="exact"/>
              <w:jc w:val="center"/>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草花种植养护服务</w:t>
            </w:r>
          </w:p>
        </w:tc>
        <w:tc>
          <w:tcPr>
            <w:tcW w:w="0" w:type="auto"/>
            <w:vAlign w:val="center"/>
          </w:tcPr>
          <w:p w:rsidR="006D2E9E" w:rsidRPr="008433AC" w:rsidRDefault="006D2E9E" w:rsidP="001B6DE5">
            <w:pPr>
              <w:spacing w:line="340" w:lineRule="exact"/>
              <w:jc w:val="center"/>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详见采购文件</w:t>
            </w:r>
          </w:p>
        </w:tc>
        <w:tc>
          <w:tcPr>
            <w:tcW w:w="0" w:type="auto"/>
            <w:shd w:val="clear" w:color="auto" w:fill="auto"/>
            <w:vAlign w:val="center"/>
          </w:tcPr>
          <w:p w:rsidR="006D2E9E" w:rsidRPr="008433AC" w:rsidRDefault="006D2E9E" w:rsidP="001B6DE5">
            <w:pPr>
              <w:spacing w:line="340" w:lineRule="exact"/>
              <w:jc w:val="center"/>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约490㎡</w:t>
            </w:r>
          </w:p>
        </w:tc>
        <w:tc>
          <w:tcPr>
            <w:tcW w:w="0" w:type="auto"/>
            <w:shd w:val="clear" w:color="auto" w:fill="auto"/>
            <w:vAlign w:val="center"/>
          </w:tcPr>
          <w:p w:rsidR="006D2E9E" w:rsidRPr="008433AC" w:rsidRDefault="006D2E9E" w:rsidP="001B6DE5">
            <w:pPr>
              <w:spacing w:line="340" w:lineRule="exact"/>
              <w:jc w:val="center"/>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不公开</w:t>
            </w:r>
          </w:p>
        </w:tc>
      </w:tr>
    </w:tbl>
    <w:bookmarkEnd w:id="4"/>
    <w:p w:rsidR="006D2E9E" w:rsidRPr="008433AC" w:rsidRDefault="006D2E9E" w:rsidP="006D2E9E">
      <w:pPr>
        <w:pStyle w:val="af2"/>
        <w:numPr>
          <w:ilvl w:val="0"/>
          <w:numId w:val="17"/>
        </w:numPr>
        <w:snapToGrid w:val="0"/>
        <w:spacing w:line="340" w:lineRule="exact"/>
        <w:ind w:firstLineChars="0"/>
        <w:jc w:val="left"/>
        <w:rPr>
          <w:rFonts w:asciiTheme="minorEastAsia" w:eastAsiaTheme="minorEastAsia" w:hAnsiTheme="minorEastAsia" w:cs="宋体"/>
          <w:b/>
          <w:kern w:val="0"/>
          <w:szCs w:val="21"/>
        </w:rPr>
      </w:pPr>
      <w:r w:rsidRPr="008433AC">
        <w:rPr>
          <w:rFonts w:asciiTheme="minorEastAsia" w:eastAsiaTheme="minorEastAsia" w:hAnsiTheme="minorEastAsia" w:cs="宋体" w:hint="eastAsia"/>
          <w:kern w:val="0"/>
          <w:szCs w:val="21"/>
        </w:rPr>
        <w:t>供应商资格要求：</w:t>
      </w:r>
    </w:p>
    <w:p w:rsidR="006D2E9E" w:rsidRPr="008433AC" w:rsidRDefault="006D2E9E" w:rsidP="008433AC">
      <w:pPr>
        <w:spacing w:line="340" w:lineRule="exact"/>
        <w:ind w:firstLineChars="200" w:firstLine="420"/>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符合《中华人民共和国政府采购法》第二十二条规定的议价响应方资格条件和浙财采监【2013】24号《关于规范政府采购供应商资格设定及资格审查的通知》第六条规定。</w:t>
      </w:r>
    </w:p>
    <w:p w:rsidR="006D2E9E" w:rsidRPr="008433AC" w:rsidRDefault="006D2E9E" w:rsidP="001B6DE5">
      <w:pPr>
        <w:spacing w:line="340" w:lineRule="exact"/>
        <w:ind w:left="208" w:firstLine="352"/>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供应商的特定条件：专业从事盆栽花卉植物种植、销售、租赁的园艺企业，公司注册资本要求人民币10万元（含）以上。</w:t>
      </w:r>
    </w:p>
    <w:p w:rsidR="006D2E9E" w:rsidRPr="008433AC" w:rsidRDefault="006D2E9E" w:rsidP="006D2E9E">
      <w:pPr>
        <w:pStyle w:val="af2"/>
        <w:widowControl/>
        <w:numPr>
          <w:ilvl w:val="0"/>
          <w:numId w:val="17"/>
        </w:numPr>
        <w:snapToGrid w:val="0"/>
        <w:spacing w:line="340" w:lineRule="exact"/>
        <w:ind w:firstLineChars="0"/>
        <w:jc w:val="left"/>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议价文件的发售时间及方式等：</w:t>
      </w:r>
    </w:p>
    <w:p w:rsidR="006D2E9E" w:rsidRPr="008433AC" w:rsidRDefault="006D2E9E" w:rsidP="006D2E9E">
      <w:pPr>
        <w:pStyle w:val="af2"/>
        <w:widowControl/>
        <w:numPr>
          <w:ilvl w:val="0"/>
          <w:numId w:val="22"/>
        </w:numPr>
        <w:snapToGrid w:val="0"/>
        <w:spacing w:line="340" w:lineRule="exact"/>
        <w:ind w:leftChars="300" w:left="630" w:firstLineChars="0" w:firstLine="0"/>
        <w:jc w:val="left"/>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议价文件发售时间：</w:t>
      </w:r>
      <w:r w:rsidRPr="008433AC">
        <w:rPr>
          <w:rFonts w:asciiTheme="minorEastAsia" w:eastAsiaTheme="minorEastAsia" w:hAnsiTheme="minorEastAsia" w:cs="宋体"/>
          <w:kern w:val="0"/>
          <w:szCs w:val="21"/>
        </w:rPr>
        <w:t>2015年11月18日</w:t>
      </w:r>
      <w:r w:rsidRPr="008433AC">
        <w:rPr>
          <w:rFonts w:asciiTheme="minorEastAsia" w:eastAsiaTheme="minorEastAsia" w:hAnsiTheme="minorEastAsia" w:cs="宋体" w:hint="eastAsia"/>
          <w:kern w:val="0"/>
          <w:szCs w:val="21"/>
        </w:rPr>
        <w:t>至议价响应文件递交截止时间。</w:t>
      </w:r>
    </w:p>
    <w:p w:rsidR="006D2E9E" w:rsidRPr="008433AC" w:rsidRDefault="006D2E9E" w:rsidP="006D2E9E">
      <w:pPr>
        <w:pStyle w:val="af2"/>
        <w:widowControl/>
        <w:numPr>
          <w:ilvl w:val="0"/>
          <w:numId w:val="22"/>
        </w:numPr>
        <w:snapToGrid w:val="0"/>
        <w:spacing w:line="340" w:lineRule="exact"/>
        <w:ind w:leftChars="300" w:left="630" w:firstLineChars="0" w:firstLine="0"/>
        <w:jc w:val="left"/>
        <w:rPr>
          <w:rFonts w:asciiTheme="minorEastAsia" w:eastAsiaTheme="minorEastAsia" w:hAnsiTheme="minorEastAsia" w:cs="宋体"/>
          <w:b/>
          <w:bCs/>
          <w:kern w:val="0"/>
          <w:szCs w:val="21"/>
        </w:rPr>
      </w:pPr>
      <w:r w:rsidRPr="008433AC">
        <w:rPr>
          <w:rFonts w:asciiTheme="minorEastAsia" w:eastAsiaTheme="minorEastAsia" w:hAnsiTheme="minorEastAsia" w:cs="宋体" w:hint="eastAsia"/>
          <w:kern w:val="0"/>
          <w:szCs w:val="21"/>
        </w:rPr>
        <w:t>获取议价文件方式：直接从温州医科大学网上下载。</w:t>
      </w:r>
    </w:p>
    <w:p w:rsidR="006D2E9E" w:rsidRPr="008433AC" w:rsidRDefault="006D2E9E" w:rsidP="006D2E9E">
      <w:pPr>
        <w:pStyle w:val="af2"/>
        <w:widowControl/>
        <w:numPr>
          <w:ilvl w:val="0"/>
          <w:numId w:val="22"/>
        </w:numPr>
        <w:snapToGrid w:val="0"/>
        <w:spacing w:line="340" w:lineRule="exact"/>
        <w:ind w:leftChars="300" w:left="630" w:firstLineChars="0" w:firstLine="0"/>
        <w:jc w:val="left"/>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议价文件售价：￥</w:t>
      </w:r>
      <w:r w:rsidRPr="008433AC">
        <w:rPr>
          <w:rFonts w:asciiTheme="minorEastAsia" w:eastAsiaTheme="minorEastAsia" w:hAnsiTheme="minorEastAsia" w:cs="宋体"/>
          <w:kern w:val="0"/>
          <w:szCs w:val="21"/>
        </w:rPr>
        <w:t>100.00</w:t>
      </w:r>
      <w:r w:rsidRPr="008433AC">
        <w:rPr>
          <w:rFonts w:asciiTheme="minorEastAsia" w:eastAsiaTheme="minorEastAsia" w:hAnsiTheme="minorEastAsia" w:cs="宋体" w:hint="eastAsia"/>
          <w:kern w:val="0"/>
          <w:szCs w:val="21"/>
        </w:rPr>
        <w:t>元(售后不退，在递交议价响应文件时缴纳)。</w:t>
      </w:r>
    </w:p>
    <w:p w:rsidR="006D2E9E" w:rsidRPr="008433AC" w:rsidRDefault="006D2E9E" w:rsidP="006D2E9E">
      <w:pPr>
        <w:pStyle w:val="af2"/>
        <w:widowControl/>
        <w:numPr>
          <w:ilvl w:val="0"/>
          <w:numId w:val="17"/>
        </w:numPr>
        <w:snapToGrid w:val="0"/>
        <w:spacing w:before="67" w:after="67" w:line="340" w:lineRule="exact"/>
        <w:ind w:right="67" w:firstLineChars="0"/>
        <w:jc w:val="left"/>
        <w:outlineLvl w:val="0"/>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议价响应文件递交截止时间：</w:t>
      </w:r>
      <w:r w:rsidRPr="008433AC">
        <w:rPr>
          <w:rFonts w:asciiTheme="minorEastAsia" w:eastAsiaTheme="minorEastAsia" w:hAnsiTheme="minorEastAsia" w:cs="宋体"/>
          <w:kern w:val="0"/>
          <w:szCs w:val="21"/>
        </w:rPr>
        <w:t>2015年11月27日</w:t>
      </w:r>
      <w:r w:rsidRPr="008433AC">
        <w:rPr>
          <w:rFonts w:asciiTheme="minorEastAsia" w:eastAsiaTheme="minorEastAsia" w:hAnsiTheme="minorEastAsia" w:cs="宋体" w:hint="eastAsia"/>
          <w:kern w:val="0"/>
          <w:szCs w:val="21"/>
        </w:rPr>
        <w:t xml:space="preserve"> 上午</w:t>
      </w:r>
      <w:r w:rsidRPr="008433AC">
        <w:rPr>
          <w:rFonts w:asciiTheme="minorEastAsia" w:eastAsiaTheme="minorEastAsia" w:hAnsiTheme="minorEastAsia" w:cs="宋体"/>
          <w:kern w:val="0"/>
          <w:szCs w:val="21"/>
        </w:rPr>
        <w:t>8:45</w:t>
      </w:r>
    </w:p>
    <w:p w:rsidR="006D2E9E" w:rsidRPr="008433AC" w:rsidRDefault="006D2E9E" w:rsidP="006D2E9E">
      <w:pPr>
        <w:pStyle w:val="af2"/>
        <w:numPr>
          <w:ilvl w:val="0"/>
          <w:numId w:val="17"/>
        </w:numPr>
        <w:snapToGrid w:val="0"/>
        <w:spacing w:line="340" w:lineRule="exact"/>
        <w:ind w:firstLineChars="0"/>
        <w:jc w:val="left"/>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议价响应文件提交地点：温州医科大学茶山校区同仁楼</w:t>
      </w:r>
      <w:r w:rsidRPr="008433AC">
        <w:rPr>
          <w:rFonts w:asciiTheme="minorEastAsia" w:eastAsiaTheme="minorEastAsia" w:hAnsiTheme="minorEastAsia" w:cs="宋体"/>
          <w:kern w:val="0"/>
          <w:szCs w:val="21"/>
        </w:rPr>
        <w:t>7D106</w:t>
      </w:r>
    </w:p>
    <w:p w:rsidR="006D2E9E" w:rsidRPr="008433AC" w:rsidRDefault="006D2E9E" w:rsidP="006D2E9E">
      <w:pPr>
        <w:pStyle w:val="af2"/>
        <w:numPr>
          <w:ilvl w:val="0"/>
          <w:numId w:val="17"/>
        </w:numPr>
        <w:snapToGrid w:val="0"/>
        <w:spacing w:line="340" w:lineRule="exact"/>
        <w:ind w:firstLineChars="0"/>
        <w:jc w:val="left"/>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议价时间：</w:t>
      </w:r>
      <w:r w:rsidRPr="008433AC">
        <w:rPr>
          <w:rFonts w:asciiTheme="minorEastAsia" w:eastAsiaTheme="minorEastAsia" w:hAnsiTheme="minorEastAsia" w:cs="宋体"/>
          <w:kern w:val="0"/>
          <w:szCs w:val="21"/>
        </w:rPr>
        <w:t>2015年11月27日</w:t>
      </w:r>
      <w:r w:rsidRPr="008433AC">
        <w:rPr>
          <w:rFonts w:asciiTheme="minorEastAsia" w:eastAsiaTheme="minorEastAsia" w:hAnsiTheme="minorEastAsia" w:cs="宋体" w:hint="eastAsia"/>
          <w:kern w:val="0"/>
          <w:szCs w:val="21"/>
        </w:rPr>
        <w:t xml:space="preserve"> 上午</w:t>
      </w:r>
      <w:r w:rsidRPr="008433AC">
        <w:rPr>
          <w:rFonts w:asciiTheme="minorEastAsia" w:eastAsiaTheme="minorEastAsia" w:hAnsiTheme="minorEastAsia" w:cs="宋体"/>
          <w:kern w:val="0"/>
          <w:szCs w:val="21"/>
        </w:rPr>
        <w:t>8:45</w:t>
      </w:r>
    </w:p>
    <w:p w:rsidR="006D2E9E" w:rsidRPr="008433AC" w:rsidRDefault="006D2E9E" w:rsidP="006D2E9E">
      <w:pPr>
        <w:pStyle w:val="af2"/>
        <w:numPr>
          <w:ilvl w:val="0"/>
          <w:numId w:val="17"/>
        </w:numPr>
        <w:snapToGrid w:val="0"/>
        <w:spacing w:line="340" w:lineRule="exact"/>
        <w:ind w:firstLineChars="0"/>
        <w:jc w:val="left"/>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议价地点：温州医科大学茶山校区同仁楼</w:t>
      </w:r>
      <w:r w:rsidRPr="008433AC">
        <w:rPr>
          <w:rFonts w:asciiTheme="minorEastAsia" w:eastAsiaTheme="minorEastAsia" w:hAnsiTheme="minorEastAsia" w:cs="宋体"/>
          <w:kern w:val="0"/>
          <w:szCs w:val="21"/>
        </w:rPr>
        <w:t>7D106</w:t>
      </w:r>
    </w:p>
    <w:p w:rsidR="006D2E9E" w:rsidRPr="008433AC" w:rsidRDefault="006D2E9E" w:rsidP="006D2E9E">
      <w:pPr>
        <w:pStyle w:val="af2"/>
        <w:numPr>
          <w:ilvl w:val="0"/>
          <w:numId w:val="17"/>
        </w:numPr>
        <w:snapToGrid w:val="0"/>
        <w:spacing w:line="340" w:lineRule="exact"/>
        <w:ind w:firstLineChars="0"/>
        <w:jc w:val="left"/>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议价保证金:人民币壹仟元整；</w:t>
      </w:r>
    </w:p>
    <w:p w:rsidR="006D2E9E" w:rsidRPr="008433AC" w:rsidRDefault="006D2E9E" w:rsidP="008433AC">
      <w:pPr>
        <w:spacing w:line="340" w:lineRule="exact"/>
        <w:ind w:leftChars="37" w:left="78" w:firstLineChars="200" w:firstLine="420"/>
        <w:rPr>
          <w:rFonts w:asciiTheme="minorEastAsia" w:eastAsiaTheme="minorEastAsia" w:hAnsiTheme="minorEastAsia"/>
          <w:szCs w:val="21"/>
        </w:rPr>
      </w:pPr>
      <w:r w:rsidRPr="008433AC">
        <w:rPr>
          <w:rFonts w:asciiTheme="minorEastAsia" w:eastAsiaTheme="minorEastAsia" w:hAnsiTheme="minorEastAsia" w:cs="宋体" w:hint="eastAsia"/>
          <w:kern w:val="0"/>
          <w:szCs w:val="21"/>
        </w:rPr>
        <w:t>交付方式:电汇、</w:t>
      </w:r>
      <w:r w:rsidRPr="008433AC">
        <w:rPr>
          <w:rFonts w:asciiTheme="minorEastAsia" w:eastAsiaTheme="minorEastAsia" w:hAnsiTheme="minorEastAsia" w:hint="eastAsia"/>
          <w:szCs w:val="21"/>
        </w:rPr>
        <w:t>网银或现金等方式</w:t>
      </w:r>
      <w:r w:rsidRPr="008433AC">
        <w:rPr>
          <w:rFonts w:asciiTheme="minorEastAsia" w:eastAsiaTheme="minorEastAsia" w:hAnsiTheme="minorEastAsia" w:cs="宋体" w:hint="eastAsia"/>
          <w:kern w:val="0"/>
          <w:szCs w:val="21"/>
        </w:rPr>
        <w:t>（以电汇和</w:t>
      </w:r>
      <w:r w:rsidRPr="008433AC">
        <w:rPr>
          <w:rFonts w:asciiTheme="minorEastAsia" w:eastAsiaTheme="minorEastAsia" w:hAnsiTheme="minorEastAsia" w:hint="eastAsia"/>
          <w:szCs w:val="21"/>
        </w:rPr>
        <w:t>网银缴纳方式的</w:t>
      </w:r>
      <w:r w:rsidRPr="008433AC">
        <w:rPr>
          <w:rFonts w:asciiTheme="minorEastAsia" w:eastAsiaTheme="minorEastAsia" w:hAnsiTheme="minorEastAsia" w:cs="宋体" w:hint="eastAsia"/>
          <w:kern w:val="0"/>
          <w:szCs w:val="21"/>
        </w:rPr>
        <w:t>应于议价响应文件递交截止时间一个工作日前到帐，以</w:t>
      </w:r>
      <w:r w:rsidRPr="008433AC">
        <w:rPr>
          <w:rFonts w:asciiTheme="minorEastAsia" w:eastAsiaTheme="minorEastAsia" w:hAnsiTheme="minorEastAsia" w:hint="eastAsia"/>
          <w:szCs w:val="21"/>
        </w:rPr>
        <w:t>现金方式缴纳的可</w:t>
      </w:r>
      <w:r w:rsidRPr="008433AC">
        <w:rPr>
          <w:rFonts w:asciiTheme="minorEastAsia" w:eastAsiaTheme="minorEastAsia" w:hAnsiTheme="minorEastAsia" w:cs="宋体" w:hint="eastAsia"/>
          <w:kern w:val="0"/>
          <w:szCs w:val="21"/>
        </w:rPr>
        <w:t>在递交议价响应文件时缴纳）。</w:t>
      </w:r>
    </w:p>
    <w:p w:rsidR="006D2E9E" w:rsidRPr="008433AC" w:rsidRDefault="006D2E9E" w:rsidP="006D2E9E">
      <w:pPr>
        <w:spacing w:line="340" w:lineRule="exact"/>
        <w:ind w:leftChars="300" w:left="630"/>
        <w:rPr>
          <w:rFonts w:asciiTheme="minorEastAsia" w:eastAsiaTheme="minorEastAsia" w:hAnsiTheme="minorEastAsia" w:cs="宋体"/>
          <w:kern w:val="0"/>
          <w:szCs w:val="21"/>
        </w:rPr>
      </w:pPr>
      <w:r w:rsidRPr="008433AC">
        <w:rPr>
          <w:rFonts w:asciiTheme="minorEastAsia" w:eastAsiaTheme="minorEastAsia" w:hAnsiTheme="minorEastAsia" w:cs="宋体"/>
          <w:kern w:val="0"/>
          <w:szCs w:val="21"/>
        </w:rPr>
        <w:t>户</w:t>
      </w:r>
      <w:r w:rsidRPr="008433AC">
        <w:rPr>
          <w:rFonts w:asciiTheme="minorEastAsia" w:eastAsiaTheme="minorEastAsia" w:hAnsiTheme="minorEastAsia" w:cs="宋体" w:hint="eastAsia"/>
          <w:kern w:val="0"/>
          <w:szCs w:val="21"/>
        </w:rPr>
        <w:t xml:space="preserve">  </w:t>
      </w:r>
      <w:r w:rsidRPr="008433AC">
        <w:rPr>
          <w:rFonts w:asciiTheme="minorEastAsia" w:eastAsiaTheme="minorEastAsia" w:hAnsiTheme="minorEastAsia" w:cs="宋体"/>
          <w:kern w:val="0"/>
          <w:szCs w:val="21"/>
        </w:rPr>
        <w:t>名：温州</w:t>
      </w:r>
      <w:r w:rsidRPr="008433AC">
        <w:rPr>
          <w:rFonts w:asciiTheme="minorEastAsia" w:eastAsiaTheme="minorEastAsia" w:hAnsiTheme="minorEastAsia" w:cs="宋体" w:hint="eastAsia"/>
          <w:kern w:val="0"/>
          <w:szCs w:val="21"/>
        </w:rPr>
        <w:t>医科大学</w:t>
      </w:r>
    </w:p>
    <w:p w:rsidR="006D2E9E" w:rsidRPr="008433AC" w:rsidRDefault="006D2E9E" w:rsidP="006D2E9E">
      <w:pPr>
        <w:spacing w:line="340" w:lineRule="exact"/>
        <w:ind w:leftChars="300" w:left="630"/>
        <w:rPr>
          <w:rFonts w:asciiTheme="minorEastAsia" w:eastAsiaTheme="minorEastAsia" w:hAnsiTheme="minorEastAsia" w:cs="宋体"/>
          <w:kern w:val="0"/>
          <w:szCs w:val="21"/>
        </w:rPr>
      </w:pPr>
      <w:r w:rsidRPr="008433AC">
        <w:rPr>
          <w:rFonts w:asciiTheme="minorEastAsia" w:eastAsiaTheme="minorEastAsia" w:hAnsiTheme="minorEastAsia" w:cs="宋体"/>
          <w:kern w:val="0"/>
          <w:szCs w:val="21"/>
        </w:rPr>
        <w:t>开户行：</w:t>
      </w:r>
      <w:r w:rsidRPr="008433AC">
        <w:rPr>
          <w:rFonts w:asciiTheme="minorEastAsia" w:eastAsiaTheme="minorEastAsia" w:hAnsiTheme="minorEastAsia" w:cs="宋体" w:hint="eastAsia"/>
          <w:kern w:val="0"/>
          <w:szCs w:val="21"/>
        </w:rPr>
        <w:t>工行城南支行</w:t>
      </w:r>
    </w:p>
    <w:p w:rsidR="006D2E9E" w:rsidRPr="008433AC" w:rsidRDefault="006D2E9E" w:rsidP="006D2E9E">
      <w:pPr>
        <w:widowControl/>
        <w:spacing w:before="67" w:after="67" w:line="340" w:lineRule="exact"/>
        <w:ind w:leftChars="300" w:left="630" w:right="67"/>
        <w:outlineLvl w:val="0"/>
        <w:rPr>
          <w:rFonts w:asciiTheme="minorEastAsia" w:eastAsiaTheme="minorEastAsia" w:hAnsiTheme="minorEastAsia" w:cs="宋体"/>
          <w:kern w:val="0"/>
          <w:szCs w:val="21"/>
        </w:rPr>
      </w:pPr>
      <w:r w:rsidRPr="008433AC">
        <w:rPr>
          <w:rFonts w:asciiTheme="minorEastAsia" w:eastAsiaTheme="minorEastAsia" w:hAnsiTheme="minorEastAsia" w:cs="宋体"/>
          <w:kern w:val="0"/>
          <w:szCs w:val="21"/>
        </w:rPr>
        <w:t>账</w:t>
      </w:r>
      <w:r w:rsidRPr="008433AC">
        <w:rPr>
          <w:rFonts w:asciiTheme="minorEastAsia" w:eastAsiaTheme="minorEastAsia" w:hAnsiTheme="minorEastAsia" w:cs="宋体" w:hint="eastAsia"/>
          <w:kern w:val="0"/>
          <w:szCs w:val="21"/>
        </w:rPr>
        <w:t xml:space="preserve">  </w:t>
      </w:r>
      <w:r w:rsidRPr="008433AC">
        <w:rPr>
          <w:rFonts w:asciiTheme="minorEastAsia" w:eastAsiaTheme="minorEastAsia" w:hAnsiTheme="minorEastAsia" w:cs="宋体"/>
          <w:kern w:val="0"/>
          <w:szCs w:val="21"/>
        </w:rPr>
        <w:t>号：1203219009064002420</w:t>
      </w:r>
    </w:p>
    <w:p w:rsidR="006D2E9E" w:rsidRPr="008433AC" w:rsidRDefault="006D2E9E" w:rsidP="006D2E9E">
      <w:pPr>
        <w:pStyle w:val="af2"/>
        <w:widowControl/>
        <w:numPr>
          <w:ilvl w:val="0"/>
          <w:numId w:val="17"/>
        </w:numPr>
        <w:snapToGrid w:val="0"/>
        <w:spacing w:before="67" w:after="67" w:line="340" w:lineRule="exact"/>
        <w:ind w:right="67" w:firstLineChars="0"/>
        <w:jc w:val="left"/>
        <w:outlineLvl w:val="0"/>
        <w:rPr>
          <w:rFonts w:asciiTheme="minorEastAsia" w:eastAsiaTheme="minorEastAsia" w:hAnsiTheme="minorEastAsia" w:cs="宋体"/>
          <w:kern w:val="0"/>
          <w:szCs w:val="21"/>
        </w:rPr>
      </w:pPr>
      <w:r w:rsidRPr="008433AC">
        <w:rPr>
          <w:rFonts w:asciiTheme="minorEastAsia" w:eastAsiaTheme="minorEastAsia" w:hAnsiTheme="minorEastAsia" w:hint="eastAsia"/>
          <w:b/>
          <w:szCs w:val="21"/>
        </w:rPr>
        <w:t>联系方式：</w:t>
      </w:r>
    </w:p>
    <w:p w:rsidR="006D2E9E" w:rsidRPr="008433AC" w:rsidRDefault="006D2E9E" w:rsidP="001B6DE5">
      <w:pPr>
        <w:widowControl/>
        <w:spacing w:before="67" w:after="67" w:line="340" w:lineRule="exact"/>
        <w:ind w:left="720" w:right="67"/>
        <w:outlineLvl w:val="0"/>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采购人名称：温州医科大学</w:t>
      </w:r>
    </w:p>
    <w:p w:rsidR="006D2E9E" w:rsidRPr="008433AC" w:rsidRDefault="006D2E9E" w:rsidP="001B6DE5">
      <w:pPr>
        <w:widowControl/>
        <w:spacing w:before="67" w:after="67" w:line="340" w:lineRule="exact"/>
        <w:ind w:left="720" w:right="67"/>
        <w:outlineLvl w:val="0"/>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 xml:space="preserve">地点：温州医科大学茶山校区同心楼401室 </w:t>
      </w:r>
    </w:p>
    <w:p w:rsidR="006D2E9E" w:rsidRPr="008433AC" w:rsidRDefault="006D2E9E" w:rsidP="001B6DE5">
      <w:pPr>
        <w:widowControl/>
        <w:spacing w:before="67" w:after="67" w:line="340" w:lineRule="exact"/>
        <w:ind w:left="720" w:right="67"/>
        <w:outlineLvl w:val="0"/>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 xml:space="preserve">联系人：施老师 </w:t>
      </w:r>
    </w:p>
    <w:p w:rsidR="006D2E9E" w:rsidRPr="008433AC" w:rsidRDefault="006D2E9E" w:rsidP="001B6DE5">
      <w:pPr>
        <w:widowControl/>
        <w:spacing w:before="67" w:after="67" w:line="340" w:lineRule="exact"/>
        <w:ind w:left="720" w:right="67"/>
        <w:outlineLvl w:val="0"/>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电话:</w:t>
      </w:r>
      <w:r w:rsidRPr="008433AC">
        <w:rPr>
          <w:rFonts w:asciiTheme="minorEastAsia" w:eastAsiaTheme="minorEastAsia" w:hAnsiTheme="minorEastAsia" w:cs="宋体"/>
          <w:kern w:val="0"/>
          <w:szCs w:val="21"/>
        </w:rPr>
        <w:t>0577-86689938</w:t>
      </w:r>
    </w:p>
    <w:p w:rsidR="006D2E9E" w:rsidRPr="008433AC" w:rsidRDefault="006D2E9E" w:rsidP="001B6DE5">
      <w:pPr>
        <w:widowControl/>
        <w:spacing w:before="67" w:after="67" w:line="340" w:lineRule="exact"/>
        <w:ind w:left="720" w:right="67"/>
        <w:outlineLvl w:val="0"/>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传真：</w:t>
      </w:r>
      <w:r w:rsidRPr="008433AC">
        <w:rPr>
          <w:rFonts w:asciiTheme="minorEastAsia" w:eastAsiaTheme="minorEastAsia" w:hAnsiTheme="minorEastAsia" w:cs="宋体"/>
          <w:kern w:val="0"/>
          <w:szCs w:val="21"/>
        </w:rPr>
        <w:t>0577-86689938</w:t>
      </w:r>
    </w:p>
    <w:p w:rsidR="006D2E9E" w:rsidRPr="008433AC" w:rsidRDefault="006D2E9E" w:rsidP="001B6DE5">
      <w:pPr>
        <w:widowControl/>
        <w:spacing w:before="67" w:after="67" w:line="340" w:lineRule="exact"/>
        <w:ind w:left="67" w:right="67" w:firstLine="540"/>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 xml:space="preserve">                                                                                                 </w:t>
      </w:r>
    </w:p>
    <w:p w:rsidR="006D2E9E" w:rsidRPr="008433AC" w:rsidRDefault="006D2E9E" w:rsidP="00F828A1">
      <w:pPr>
        <w:widowControl/>
        <w:jc w:val="right"/>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温州医科大学</w:t>
      </w:r>
    </w:p>
    <w:p w:rsidR="006D2E9E" w:rsidRPr="008433AC" w:rsidRDefault="008433AC" w:rsidP="00F828A1">
      <w:pPr>
        <w:widowControl/>
        <w:ind w:firstLine="480"/>
        <w:jc w:val="right"/>
        <w:rPr>
          <w:rFonts w:asciiTheme="minorEastAsia" w:eastAsiaTheme="minorEastAsia" w:hAnsiTheme="minorEastAsia" w:cs="宋体"/>
          <w:kern w:val="0"/>
          <w:szCs w:val="21"/>
        </w:rPr>
      </w:pPr>
      <w:r w:rsidRPr="008433AC">
        <w:rPr>
          <w:rFonts w:asciiTheme="minorEastAsia" w:eastAsiaTheme="minorEastAsia" w:hAnsiTheme="minorEastAsia" w:cs="宋体" w:hint="eastAsia"/>
          <w:kern w:val="0"/>
          <w:szCs w:val="21"/>
        </w:rPr>
        <w:t>                     </w:t>
      </w:r>
      <w:r w:rsidR="006D2E9E" w:rsidRPr="008433AC">
        <w:rPr>
          <w:rFonts w:asciiTheme="minorEastAsia" w:eastAsiaTheme="minorEastAsia" w:hAnsiTheme="minorEastAsia" w:cs="宋体" w:hint="eastAsia"/>
          <w:kern w:val="0"/>
          <w:szCs w:val="21"/>
        </w:rPr>
        <w:t>二〇一五年十一月十八日</w:t>
      </w:r>
    </w:p>
    <w:p w:rsidR="00120799" w:rsidRDefault="006D2E9E" w:rsidP="008433AC">
      <w:pPr>
        <w:widowControl/>
        <w:spacing w:line="400" w:lineRule="exact"/>
        <w:jc w:val="center"/>
        <w:rPr>
          <w:rFonts w:asciiTheme="minorEastAsia" w:eastAsiaTheme="minorEastAsia" w:hAnsiTheme="minorEastAsia" w:hint="eastAsia"/>
          <w:b/>
          <w:szCs w:val="21"/>
        </w:rPr>
      </w:pPr>
      <w:r>
        <w:rPr>
          <w:rFonts w:asciiTheme="minorEastAsia" w:eastAsiaTheme="minorEastAsia" w:hAnsiTheme="minorEastAsia"/>
          <w:b/>
          <w:szCs w:val="21"/>
        </w:rPr>
        <w:t xml:space="preserve"> </w:t>
      </w:r>
      <w:bookmarkStart w:id="5" w:name="_Toc364256013"/>
      <w:bookmarkStart w:id="6" w:name="_Toc383601548"/>
      <w:bookmarkEnd w:id="3"/>
    </w:p>
    <w:p w:rsidR="008433AC" w:rsidRDefault="008433AC" w:rsidP="008433AC">
      <w:pPr>
        <w:widowControl/>
        <w:spacing w:line="400" w:lineRule="exact"/>
        <w:jc w:val="center"/>
        <w:rPr>
          <w:rFonts w:asciiTheme="minorEastAsia" w:eastAsiaTheme="minorEastAsia" w:hAnsiTheme="minorEastAsia" w:hint="eastAsia"/>
          <w:b/>
          <w:szCs w:val="21"/>
        </w:rPr>
      </w:pPr>
    </w:p>
    <w:p w:rsidR="008433AC" w:rsidRPr="008433AC" w:rsidRDefault="008433AC" w:rsidP="008433AC">
      <w:pPr>
        <w:widowControl/>
        <w:spacing w:line="400" w:lineRule="exact"/>
        <w:jc w:val="center"/>
        <w:rPr>
          <w:rFonts w:asciiTheme="minorEastAsia" w:eastAsiaTheme="minorEastAsia" w:hAnsiTheme="minorEastAsia"/>
          <w:b/>
          <w:szCs w:val="21"/>
        </w:rPr>
      </w:pPr>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第二章     议价供应商须知</w:t>
      </w:r>
      <w:bookmarkEnd w:id="5"/>
      <w:bookmarkEnd w:id="6"/>
    </w:p>
    <w:p w:rsidR="00B34325" w:rsidRPr="00801EB9" w:rsidRDefault="00B34325" w:rsidP="00B34325">
      <w:pPr>
        <w:spacing w:line="360" w:lineRule="auto"/>
        <w:jc w:val="center"/>
        <w:rPr>
          <w:rFonts w:asciiTheme="minorEastAsia" w:eastAsiaTheme="minorEastAsia" w:hAnsiTheme="minorEastAsia"/>
          <w:b/>
        </w:rPr>
      </w:pPr>
      <w:bookmarkStart w:id="7" w:name="_Toc364256014"/>
      <w:bookmarkStart w:id="8" w:name="_Toc383601549"/>
      <w:r w:rsidRPr="00801EB9">
        <w:rPr>
          <w:rFonts w:asciiTheme="minorEastAsia" w:eastAsiaTheme="minorEastAsia" w:hAnsiTheme="minorEastAsia" w:hint="eastAsia"/>
          <w:b/>
        </w:rPr>
        <w:t>一、说明</w:t>
      </w:r>
      <w:bookmarkEnd w:id="7"/>
      <w:bookmarkEnd w:id="8"/>
    </w:p>
    <w:p w:rsidR="00B34325" w:rsidRPr="00801EB9" w:rsidRDefault="00B34325" w:rsidP="00B34325">
      <w:pPr>
        <w:spacing w:line="360" w:lineRule="auto"/>
        <w:rPr>
          <w:rFonts w:asciiTheme="minorEastAsia" w:eastAsiaTheme="minorEastAsia" w:hAnsiTheme="minorEastAsia"/>
        </w:rPr>
      </w:pPr>
      <w:bookmarkStart w:id="9" w:name="_Toc364256015"/>
      <w:bookmarkStart w:id="10" w:name="_Toc383601550"/>
      <w:r w:rsidRPr="00801EB9">
        <w:rPr>
          <w:rFonts w:asciiTheme="minorEastAsia" w:eastAsiaTheme="minorEastAsia" w:hAnsiTheme="minorEastAsia" w:hint="eastAsia"/>
        </w:rPr>
        <w:t>1.  本次议价是按照《中华人民共和国政府采购法》等法律及有关法规组织和实施的。</w:t>
      </w:r>
      <w:bookmarkEnd w:id="9"/>
      <w:bookmarkEnd w:id="10"/>
    </w:p>
    <w:p w:rsidR="00B34325" w:rsidRPr="00801EB9" w:rsidRDefault="00B34325" w:rsidP="00B34325">
      <w:pPr>
        <w:spacing w:line="360" w:lineRule="auto"/>
        <w:rPr>
          <w:rFonts w:asciiTheme="minorEastAsia" w:eastAsiaTheme="minorEastAsia" w:hAnsiTheme="minorEastAsia"/>
        </w:rPr>
      </w:pPr>
      <w:bookmarkStart w:id="11" w:name="_Toc364256016"/>
      <w:bookmarkStart w:id="12" w:name="_Toc383601551"/>
      <w:r w:rsidRPr="00801EB9">
        <w:rPr>
          <w:rFonts w:asciiTheme="minorEastAsia" w:eastAsiaTheme="minorEastAsia" w:hAnsiTheme="minorEastAsia" w:hint="eastAsia"/>
        </w:rPr>
        <w:t>2.  议价内容：</w:t>
      </w:r>
      <w:bookmarkEnd w:id="11"/>
      <w:r w:rsidRPr="00801EB9">
        <w:rPr>
          <w:rFonts w:asciiTheme="minorEastAsia" w:eastAsiaTheme="minorEastAsia" w:hAnsiTheme="minorEastAsia" w:hint="eastAsia"/>
        </w:rPr>
        <w:t>详见第六部分议价内容及要求。</w:t>
      </w:r>
      <w:bookmarkEnd w:id="12"/>
    </w:p>
    <w:p w:rsidR="00B34325" w:rsidRPr="00801EB9" w:rsidRDefault="00B34325" w:rsidP="00B34325">
      <w:pPr>
        <w:spacing w:line="360" w:lineRule="auto"/>
        <w:rPr>
          <w:rFonts w:asciiTheme="minorEastAsia" w:eastAsiaTheme="minorEastAsia" w:hAnsiTheme="minorEastAsia"/>
        </w:rPr>
      </w:pPr>
      <w:bookmarkStart w:id="13" w:name="_Toc364256017"/>
      <w:bookmarkStart w:id="14" w:name="_Toc383601552"/>
      <w:r w:rsidRPr="00801EB9">
        <w:rPr>
          <w:rFonts w:asciiTheme="minorEastAsia" w:eastAsiaTheme="minorEastAsia" w:hAnsiTheme="minorEastAsia" w:hint="eastAsia"/>
        </w:rPr>
        <w:t>3.  合格供应商</w:t>
      </w:r>
      <w:bookmarkEnd w:id="13"/>
      <w:bookmarkEnd w:id="14"/>
    </w:p>
    <w:p w:rsidR="00B34325" w:rsidRPr="00801EB9" w:rsidRDefault="00B34325" w:rsidP="00B34325">
      <w:pPr>
        <w:spacing w:line="360" w:lineRule="auto"/>
        <w:rPr>
          <w:rFonts w:asciiTheme="minorEastAsia" w:eastAsiaTheme="minorEastAsia" w:hAnsiTheme="minorEastAsia"/>
        </w:rPr>
      </w:pPr>
      <w:bookmarkStart w:id="15" w:name="_Toc364256018"/>
      <w:r w:rsidRPr="00801EB9">
        <w:rPr>
          <w:rFonts w:asciiTheme="minorEastAsia" w:eastAsiaTheme="minorEastAsia" w:hAnsiTheme="minorEastAsia" w:hint="eastAsia"/>
        </w:rPr>
        <w:t>3.1符合《中华人民共和国政府采购法》</w:t>
      </w:r>
      <w:bookmarkEnd w:id="15"/>
      <w:r w:rsidRPr="00801EB9">
        <w:rPr>
          <w:rFonts w:asciiTheme="minorEastAsia" w:eastAsiaTheme="minorEastAsia" w:hAnsiTheme="minorEastAsia" w:hint="eastAsia"/>
        </w:rPr>
        <w:t>第二十二条规定的议价响应方资格条件；</w:t>
      </w:r>
    </w:p>
    <w:p w:rsidR="00B34325" w:rsidRPr="00801EB9" w:rsidRDefault="00B34325" w:rsidP="00B34325">
      <w:pPr>
        <w:spacing w:line="360" w:lineRule="auto"/>
        <w:rPr>
          <w:rFonts w:asciiTheme="minorEastAsia" w:eastAsiaTheme="minorEastAsia" w:hAnsiTheme="minorEastAsia"/>
        </w:rPr>
      </w:pPr>
      <w:bookmarkStart w:id="16" w:name="_Toc364256019"/>
      <w:r w:rsidRPr="00801EB9">
        <w:rPr>
          <w:rFonts w:asciiTheme="minorEastAsia" w:eastAsiaTheme="minorEastAsia" w:hAnsiTheme="minorEastAsia" w:hint="eastAsia"/>
        </w:rPr>
        <w:t>3.2</w:t>
      </w:r>
      <w:bookmarkEnd w:id="16"/>
      <w:r w:rsidRPr="00801EB9">
        <w:rPr>
          <w:rFonts w:asciiTheme="minorEastAsia" w:eastAsiaTheme="minorEastAsia" w:hAnsiTheme="minorEastAsia" w:hint="eastAsia"/>
        </w:rPr>
        <w:t>供应商的特定条件：</w:t>
      </w:r>
      <w:r w:rsidR="008433AC" w:rsidRPr="008433AC">
        <w:rPr>
          <w:rFonts w:asciiTheme="minorEastAsia" w:eastAsiaTheme="minorEastAsia" w:hAnsiTheme="minorEastAsia" w:hint="eastAsia"/>
        </w:rPr>
        <w:t>专业从事盆栽花卉植物种植、销售、租赁的园艺企业，公司注册资本要求人民币10万元（含）以上。</w:t>
      </w:r>
    </w:p>
    <w:p w:rsidR="00B34325" w:rsidRPr="00801EB9" w:rsidRDefault="00B34325" w:rsidP="00B34325">
      <w:pPr>
        <w:spacing w:line="360" w:lineRule="auto"/>
        <w:rPr>
          <w:rFonts w:asciiTheme="minorEastAsia" w:eastAsiaTheme="minorEastAsia" w:hAnsiTheme="minorEastAsia"/>
        </w:rPr>
      </w:pPr>
      <w:bookmarkStart w:id="17" w:name="_Toc364256021"/>
      <w:bookmarkStart w:id="18" w:name="_Toc383601553"/>
      <w:r w:rsidRPr="00801EB9">
        <w:rPr>
          <w:rFonts w:asciiTheme="minorEastAsia" w:eastAsiaTheme="minorEastAsia" w:hAnsiTheme="minorEastAsia" w:hint="eastAsia"/>
        </w:rPr>
        <w:t>4.  议价供应商代表</w:t>
      </w:r>
      <w:bookmarkEnd w:id="17"/>
      <w:bookmarkEnd w:id="18"/>
    </w:p>
    <w:p w:rsidR="00B34325" w:rsidRPr="00801EB9" w:rsidRDefault="00B34325" w:rsidP="00B34325">
      <w:pPr>
        <w:spacing w:line="360" w:lineRule="auto"/>
        <w:rPr>
          <w:rFonts w:asciiTheme="minorEastAsia" w:eastAsiaTheme="minorEastAsia" w:hAnsiTheme="minorEastAsia"/>
        </w:rPr>
      </w:pPr>
      <w:bookmarkStart w:id="19" w:name="_Toc364256022"/>
      <w:r w:rsidRPr="00801EB9">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19"/>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20" w:name="_Toc364256023"/>
      <w:bookmarkStart w:id="21" w:name="_Toc383601554"/>
      <w:r w:rsidRPr="00801EB9">
        <w:rPr>
          <w:rFonts w:asciiTheme="minorEastAsia" w:eastAsiaTheme="minorEastAsia" w:hAnsiTheme="minorEastAsia" w:hint="eastAsia"/>
        </w:rPr>
        <w:t>5.  议价费用</w:t>
      </w:r>
      <w:bookmarkEnd w:id="20"/>
      <w:bookmarkEnd w:id="21"/>
    </w:p>
    <w:p w:rsidR="00B34325" w:rsidRPr="00801EB9" w:rsidRDefault="00B34325" w:rsidP="00B34325">
      <w:pPr>
        <w:spacing w:line="360" w:lineRule="auto"/>
        <w:rPr>
          <w:rFonts w:asciiTheme="minorEastAsia" w:eastAsiaTheme="minorEastAsia" w:hAnsiTheme="minorEastAsia"/>
        </w:rPr>
      </w:pPr>
      <w:bookmarkStart w:id="22" w:name="_Toc364256024"/>
      <w:r w:rsidRPr="00801EB9">
        <w:rPr>
          <w:rFonts w:asciiTheme="minorEastAsia" w:eastAsiaTheme="minorEastAsia" w:hAnsiTheme="minorEastAsia" w:hint="eastAsia"/>
        </w:rPr>
        <w:t>5.1不论议价的结果如何，议价供应商应自行承担所有与参加议价有关的全部费用。</w:t>
      </w:r>
      <w:bookmarkEnd w:id="22"/>
    </w:p>
    <w:p w:rsidR="00B34325" w:rsidRPr="00801EB9" w:rsidRDefault="00B34325" w:rsidP="00B34325">
      <w:pPr>
        <w:spacing w:line="360" w:lineRule="auto"/>
        <w:jc w:val="center"/>
        <w:rPr>
          <w:rFonts w:asciiTheme="minorEastAsia" w:eastAsiaTheme="minorEastAsia" w:hAnsiTheme="minorEastAsia"/>
          <w:b/>
        </w:rPr>
      </w:pPr>
      <w:bookmarkStart w:id="23" w:name="_Toc364256025"/>
      <w:bookmarkStart w:id="24" w:name="_Toc383601555"/>
      <w:r w:rsidRPr="00801EB9">
        <w:rPr>
          <w:rFonts w:asciiTheme="minorEastAsia" w:eastAsiaTheme="minorEastAsia" w:hAnsiTheme="minorEastAsia" w:hint="eastAsia"/>
          <w:b/>
        </w:rPr>
        <w:t>二、议价采购文件</w:t>
      </w:r>
      <w:bookmarkEnd w:id="23"/>
      <w:bookmarkEnd w:id="24"/>
    </w:p>
    <w:p w:rsidR="00B34325" w:rsidRPr="00801EB9" w:rsidRDefault="00B34325" w:rsidP="00B34325">
      <w:pPr>
        <w:spacing w:line="360" w:lineRule="auto"/>
        <w:rPr>
          <w:rFonts w:asciiTheme="minorEastAsia" w:eastAsiaTheme="minorEastAsia" w:hAnsiTheme="minorEastAsia"/>
        </w:rPr>
      </w:pPr>
      <w:bookmarkStart w:id="25" w:name="_Toc383601556"/>
      <w:r w:rsidRPr="00801EB9">
        <w:rPr>
          <w:rFonts w:asciiTheme="minorEastAsia" w:eastAsiaTheme="minorEastAsia" w:hAnsiTheme="minorEastAsia" w:hint="eastAsia"/>
        </w:rPr>
        <w:t>1.  议价采购文件由议价采购文件目录所列内容及相关资料组成。</w:t>
      </w:r>
      <w:bookmarkEnd w:id="25"/>
    </w:p>
    <w:p w:rsidR="00B34325" w:rsidRPr="00801EB9" w:rsidRDefault="00B34325" w:rsidP="00B34325">
      <w:pPr>
        <w:spacing w:line="360" w:lineRule="auto"/>
        <w:rPr>
          <w:rFonts w:asciiTheme="minorEastAsia" w:eastAsiaTheme="minorEastAsia" w:hAnsiTheme="minorEastAsia"/>
        </w:rPr>
      </w:pPr>
      <w:bookmarkStart w:id="26" w:name="_Toc383601557"/>
      <w:r w:rsidRPr="00801EB9">
        <w:rPr>
          <w:rFonts w:asciiTheme="minorEastAsia" w:eastAsiaTheme="minorEastAsia" w:hAnsiTheme="minorEastAsia" w:hint="eastAsia"/>
        </w:rPr>
        <w:t>2.  议价采购文件的澄清</w:t>
      </w:r>
      <w:bookmarkEnd w:id="2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B34325" w:rsidRPr="00801EB9" w:rsidRDefault="00B34325" w:rsidP="00B34325">
      <w:pPr>
        <w:spacing w:line="360" w:lineRule="auto"/>
        <w:rPr>
          <w:rFonts w:asciiTheme="minorEastAsia" w:eastAsiaTheme="minorEastAsia" w:hAnsiTheme="minorEastAsia"/>
        </w:rPr>
      </w:pPr>
      <w:bookmarkStart w:id="27" w:name="_Toc383601558"/>
      <w:r w:rsidRPr="00801EB9">
        <w:rPr>
          <w:rFonts w:asciiTheme="minorEastAsia" w:eastAsiaTheme="minorEastAsia" w:hAnsiTheme="minorEastAsia" w:hint="eastAsia"/>
        </w:rPr>
        <w:t>3. 议价采购文件的修改</w:t>
      </w:r>
      <w:bookmarkEnd w:id="2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801EB9" w:rsidRDefault="00B34325" w:rsidP="00B34325">
      <w:pPr>
        <w:spacing w:line="360" w:lineRule="auto"/>
        <w:jc w:val="center"/>
        <w:rPr>
          <w:rFonts w:asciiTheme="minorEastAsia" w:eastAsiaTheme="minorEastAsia" w:hAnsiTheme="minorEastAsia"/>
          <w:b/>
        </w:rPr>
      </w:pPr>
      <w:bookmarkStart w:id="28" w:name="_Toc364256026"/>
      <w:bookmarkStart w:id="29" w:name="_Toc383601559"/>
      <w:r w:rsidRPr="00801EB9">
        <w:rPr>
          <w:rFonts w:asciiTheme="minorEastAsia" w:eastAsiaTheme="minorEastAsia" w:hAnsiTheme="minorEastAsia" w:hint="eastAsia"/>
          <w:b/>
        </w:rPr>
        <w:t>三、报价文件的编制</w:t>
      </w:r>
      <w:bookmarkEnd w:id="28"/>
      <w:bookmarkEnd w:id="29"/>
    </w:p>
    <w:p w:rsidR="00B34325" w:rsidRPr="00801EB9" w:rsidRDefault="00B34325" w:rsidP="00B34325">
      <w:pPr>
        <w:spacing w:line="360" w:lineRule="auto"/>
        <w:rPr>
          <w:rFonts w:asciiTheme="minorEastAsia" w:eastAsiaTheme="minorEastAsia" w:hAnsiTheme="minorEastAsia"/>
        </w:rPr>
      </w:pPr>
      <w:bookmarkStart w:id="30" w:name="_Toc383601560"/>
      <w:r w:rsidRPr="00801EB9">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30"/>
      <w:r w:rsidR="00042E54" w:rsidRPr="00801EB9">
        <w:rPr>
          <w:rFonts w:asciiTheme="minorEastAsia" w:eastAsiaTheme="minorEastAsia" w:hAnsiTheme="minorEastAsia" w:hint="eastAsia"/>
        </w:rPr>
        <w:t>“</w:t>
      </w:r>
      <w:r w:rsidR="00514D59" w:rsidRPr="00801EB9">
        <w:rPr>
          <w:rFonts w:asciiTheme="minorEastAsia" w:eastAsiaTheme="minorEastAsia" w:hAnsiTheme="minorEastAsia" w:hint="eastAsia"/>
        </w:rPr>
        <w:t>★</w:t>
      </w:r>
      <w:r w:rsidR="00042E54" w:rsidRPr="00801EB9">
        <w:rPr>
          <w:rFonts w:asciiTheme="minorEastAsia" w:eastAsiaTheme="minorEastAsia" w:hAnsiTheme="minorEastAsia" w:hint="eastAsia"/>
        </w:rPr>
        <w:t>”、“▲”或加粗字体系指实质性要求条款，谈判响应方必须做出实质性响应。</w:t>
      </w:r>
    </w:p>
    <w:p w:rsidR="00B34325" w:rsidRPr="00801EB9" w:rsidRDefault="00B34325" w:rsidP="00B34325">
      <w:pPr>
        <w:spacing w:line="360" w:lineRule="auto"/>
        <w:rPr>
          <w:rFonts w:asciiTheme="minorEastAsia" w:eastAsiaTheme="minorEastAsia" w:hAnsiTheme="minorEastAsia"/>
        </w:rPr>
      </w:pPr>
      <w:bookmarkStart w:id="31" w:name="_Toc383601561"/>
      <w:r w:rsidRPr="00801EB9">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1"/>
    </w:p>
    <w:p w:rsidR="00B34325" w:rsidRPr="00801EB9" w:rsidRDefault="00B34325" w:rsidP="00B34325">
      <w:pPr>
        <w:spacing w:line="360" w:lineRule="auto"/>
        <w:rPr>
          <w:rFonts w:asciiTheme="minorEastAsia" w:eastAsiaTheme="minorEastAsia" w:hAnsiTheme="minorEastAsia"/>
        </w:rPr>
      </w:pPr>
      <w:bookmarkStart w:id="32" w:name="_Toc383601562"/>
      <w:r w:rsidRPr="00801EB9">
        <w:rPr>
          <w:rFonts w:asciiTheme="minorEastAsia" w:eastAsiaTheme="minorEastAsia" w:hAnsiTheme="minorEastAsia" w:hint="eastAsia"/>
        </w:rPr>
        <w:t>3.  报价文件的构成：</w:t>
      </w:r>
      <w:bookmarkEnd w:id="32"/>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3.1报价文件由下列部分构成：</w:t>
      </w:r>
    </w:p>
    <w:p w:rsidR="008433AC" w:rsidRPr="00801EB9" w:rsidRDefault="008433AC" w:rsidP="008433AC">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报价函                                   （附件一）</w:t>
      </w:r>
    </w:p>
    <w:p w:rsidR="008433AC" w:rsidRPr="00801EB9" w:rsidRDefault="008433AC" w:rsidP="008433AC">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报价一览表                               （附件二）</w:t>
      </w:r>
    </w:p>
    <w:p w:rsidR="008433AC" w:rsidRPr="00801EB9" w:rsidRDefault="008433AC" w:rsidP="008433AC">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商务条款、技术规格偏离表                 </w:t>
      </w:r>
      <w:r>
        <w:rPr>
          <w:rFonts w:asciiTheme="minorEastAsia" w:eastAsiaTheme="minorEastAsia" w:hAnsiTheme="minorEastAsia" w:hint="eastAsia"/>
        </w:rPr>
        <w:t>（附件三</w:t>
      </w:r>
      <w:r w:rsidRPr="00801EB9">
        <w:rPr>
          <w:rFonts w:asciiTheme="minorEastAsia" w:eastAsiaTheme="minorEastAsia" w:hAnsiTheme="minorEastAsia" w:hint="eastAsia"/>
        </w:rPr>
        <w:t xml:space="preserve">） </w:t>
      </w:r>
    </w:p>
    <w:p w:rsidR="008433AC" w:rsidRPr="00801EB9" w:rsidRDefault="008433AC" w:rsidP="008433AC">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各种优惠条件（如有）</w:t>
      </w:r>
    </w:p>
    <w:p w:rsidR="008433AC" w:rsidRPr="00801EB9" w:rsidRDefault="008433AC" w:rsidP="008433AC">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资格证明文件     </w:t>
      </w:r>
      <w:r>
        <w:rPr>
          <w:rFonts w:asciiTheme="minorEastAsia" w:eastAsiaTheme="minorEastAsia" w:hAnsiTheme="minorEastAsia" w:hint="eastAsia"/>
        </w:rPr>
        <w:t xml:space="preserve">                        （附件四</w:t>
      </w:r>
      <w:r w:rsidRPr="00801EB9">
        <w:rPr>
          <w:rFonts w:asciiTheme="minorEastAsia" w:eastAsiaTheme="minorEastAsia" w:hAnsiTheme="minorEastAsia" w:hint="eastAsia"/>
        </w:rPr>
        <w:t>（1）-（6））</w:t>
      </w:r>
    </w:p>
    <w:p w:rsidR="008433AC" w:rsidRPr="00801EB9" w:rsidRDefault="008433AC" w:rsidP="008433AC">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法定代表人授权书</w:t>
      </w:r>
    </w:p>
    <w:p w:rsidR="008433AC" w:rsidRPr="00801EB9" w:rsidRDefault="008433AC" w:rsidP="008433AC">
      <w:pPr>
        <w:pStyle w:val="af2"/>
        <w:numPr>
          <w:ilvl w:val="0"/>
          <w:numId w:val="21"/>
        </w:numPr>
        <w:ind w:leftChars="200" w:left="840" w:firstLineChars="0"/>
        <w:rPr>
          <w:rFonts w:asciiTheme="minorEastAsia" w:eastAsiaTheme="minorEastAsia" w:hAnsiTheme="minorEastAsia"/>
        </w:rPr>
      </w:pPr>
      <w:r>
        <w:rPr>
          <w:rFonts w:asciiTheme="minorEastAsia" w:eastAsiaTheme="minorEastAsia" w:hAnsiTheme="minorEastAsia" w:hint="eastAsia"/>
        </w:rPr>
        <w:t>企业法人有效营业执照、税务登记证</w:t>
      </w:r>
      <w:r w:rsidRPr="00801EB9">
        <w:rPr>
          <w:rFonts w:asciiTheme="minorEastAsia" w:eastAsiaTheme="minorEastAsia" w:hAnsiTheme="minorEastAsia" w:hint="eastAsia"/>
        </w:rPr>
        <w:t>等相关证件 （复印件盖公章）</w:t>
      </w:r>
    </w:p>
    <w:p w:rsidR="008433AC" w:rsidRPr="001C3172" w:rsidRDefault="008433AC" w:rsidP="008433AC">
      <w:pPr>
        <w:pStyle w:val="af2"/>
        <w:numPr>
          <w:ilvl w:val="0"/>
          <w:numId w:val="21"/>
        </w:numPr>
        <w:ind w:leftChars="200" w:left="840" w:firstLineChars="0"/>
        <w:rPr>
          <w:rFonts w:asciiTheme="minorEastAsia" w:eastAsiaTheme="minorEastAsia" w:hAnsiTheme="minorEastAsia"/>
        </w:rPr>
      </w:pPr>
      <w:r w:rsidRPr="001C3172">
        <w:rPr>
          <w:rFonts w:asciiTheme="minorEastAsia" w:eastAsiaTheme="minorEastAsia" w:hAnsiTheme="minorEastAsia" w:hint="eastAsia"/>
        </w:rPr>
        <w:t>相关资质认定证书（如有，复印件盖公章）</w:t>
      </w:r>
    </w:p>
    <w:p w:rsidR="008433AC" w:rsidRPr="00801EB9" w:rsidRDefault="008433AC" w:rsidP="008433AC">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无重大违法记录声明</w:t>
      </w:r>
    </w:p>
    <w:p w:rsidR="008433AC" w:rsidRPr="00801EB9" w:rsidRDefault="008433AC" w:rsidP="008433AC">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同类产品的销售业绩                          </w:t>
      </w:r>
      <w:r>
        <w:rPr>
          <w:rFonts w:asciiTheme="minorEastAsia" w:eastAsiaTheme="minorEastAsia" w:hAnsiTheme="minorEastAsia" w:hint="eastAsia"/>
        </w:rPr>
        <w:t>（附件五</w:t>
      </w:r>
      <w:r w:rsidRPr="00801EB9">
        <w:rPr>
          <w:rFonts w:asciiTheme="minorEastAsia" w:eastAsiaTheme="minorEastAsia" w:hAnsiTheme="minorEastAsia" w:hint="eastAsia"/>
        </w:rPr>
        <w:t>）</w:t>
      </w:r>
    </w:p>
    <w:p w:rsidR="008433AC" w:rsidRPr="00801EB9" w:rsidRDefault="008433AC" w:rsidP="008433AC">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投标人情况介绍（主要产品、技术力量、生产规模、经营业绩等）</w:t>
      </w:r>
    </w:p>
    <w:p w:rsidR="008433AC" w:rsidRPr="001C3172" w:rsidRDefault="008433AC" w:rsidP="008433AC">
      <w:pPr>
        <w:pStyle w:val="af2"/>
        <w:numPr>
          <w:ilvl w:val="0"/>
          <w:numId w:val="20"/>
        </w:numPr>
        <w:ind w:firstLineChars="0"/>
        <w:rPr>
          <w:rFonts w:asciiTheme="minorEastAsia" w:eastAsiaTheme="minorEastAsia" w:hAnsiTheme="minorEastAsia"/>
        </w:rPr>
      </w:pPr>
      <w:r w:rsidRPr="001C3172">
        <w:rPr>
          <w:rFonts w:asciiTheme="minorEastAsia" w:eastAsiaTheme="minorEastAsia" w:hAnsiTheme="minorEastAsia" w:hint="eastAsia"/>
        </w:rPr>
        <w:t>项目实施方案（人员配备、草花种植和养护安排及保障措施）</w:t>
      </w:r>
    </w:p>
    <w:p w:rsidR="008433AC" w:rsidRPr="00801EB9" w:rsidRDefault="008433AC" w:rsidP="008433AC">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议价供应商认为需要提供的其他技术资料</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3.2报价文件格式</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议价供应商应根据议价采购文件中所提供的格式，内容按顺序填写并装订成册。 </w:t>
      </w:r>
    </w:p>
    <w:p w:rsidR="008433AC" w:rsidRPr="00801EB9" w:rsidRDefault="008433AC" w:rsidP="008433AC">
      <w:pPr>
        <w:spacing w:line="360" w:lineRule="auto"/>
        <w:rPr>
          <w:rFonts w:asciiTheme="minorEastAsia" w:eastAsiaTheme="minorEastAsia" w:hAnsiTheme="minorEastAsia"/>
        </w:rPr>
      </w:pPr>
      <w:bookmarkStart w:id="33" w:name="_Toc383601563"/>
      <w:r w:rsidRPr="00801EB9">
        <w:rPr>
          <w:rFonts w:asciiTheme="minorEastAsia" w:eastAsiaTheme="minorEastAsia" w:hAnsiTheme="minorEastAsia" w:hint="eastAsia"/>
        </w:rPr>
        <w:t>4．报价</w:t>
      </w:r>
      <w:bookmarkEnd w:id="33"/>
    </w:p>
    <w:p w:rsidR="008433AC" w:rsidRPr="00801EB9" w:rsidRDefault="008433AC" w:rsidP="008433AC">
      <w:pPr>
        <w:spacing w:line="360" w:lineRule="auto"/>
        <w:rPr>
          <w:rFonts w:asciiTheme="minorEastAsia" w:eastAsiaTheme="minorEastAsia" w:hAnsiTheme="minorEastAsia"/>
          <w:spacing w:val="-6"/>
          <w:szCs w:val="21"/>
          <w:u w:val="single"/>
        </w:rPr>
      </w:pPr>
      <w:r w:rsidRPr="00801EB9">
        <w:rPr>
          <w:rFonts w:asciiTheme="minorEastAsia" w:eastAsiaTheme="minorEastAsia" w:hAnsiTheme="minorEastAsia" w:hint="eastAsia"/>
        </w:rPr>
        <w:t>4.1</w:t>
      </w:r>
      <w:r w:rsidRPr="001C3172">
        <w:rPr>
          <w:rFonts w:asciiTheme="minorEastAsia" w:eastAsiaTheme="minorEastAsia" w:hAnsiTheme="minorEastAsia" w:hint="eastAsia"/>
        </w:rPr>
        <w:t>报价是指卖方在正确地完全履行合同义务后买方应支付给卖方所有的货物价款，即草花的供应、栽培、养护、税金、验收、售后服务、质保期保障、材料等全部费用，实行固定费用总包干，谈判供应商应根据上述因素自行考虑含入报价总价。</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4.3报价货币为人民币。</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4.4采购单位不接受任何选择报价，对每一种货物只允许一个报价。</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4.5采购单位要求分类报价是为了方便评标，但在任何情况下不限制采购人以其认为最合适的条款、条件签订合同的权利。</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8433AC" w:rsidRPr="00801EB9" w:rsidRDefault="008433AC" w:rsidP="008433AC">
      <w:pPr>
        <w:spacing w:line="360" w:lineRule="auto"/>
        <w:rPr>
          <w:rFonts w:asciiTheme="minorEastAsia" w:eastAsiaTheme="minorEastAsia" w:hAnsiTheme="minorEastAsia"/>
        </w:rPr>
      </w:pPr>
      <w:bookmarkStart w:id="34" w:name="_Toc383601564"/>
      <w:r w:rsidRPr="00801EB9">
        <w:rPr>
          <w:rFonts w:asciiTheme="minorEastAsia" w:eastAsiaTheme="minorEastAsia" w:hAnsiTheme="minorEastAsia" w:hint="eastAsia"/>
        </w:rPr>
        <w:t>5．议价保证金</w:t>
      </w:r>
      <w:bookmarkEnd w:id="34"/>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5.1议价供应商须提供议价保证金，否则采购单位将不接受其的报价。</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5.2 若一次投多个标项，只需交纳一个标项的议价保证金（按所需保证金最大额的标准交纳为准）。议价保证金可以电汇（户名：温州医科大学；开户银行：工行城南支行；账号：1203219009064002420；税号：330300470005914）、网银或现金方式提供。现金需密封，密封袋写明金额、报价供应商单位名称、项目名称（项目编号、标段），密封处加盖报价供应商单位公章或报价供应商代表签字。逾期末交的其报价文件不予接受。</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5.3 履约保证金和质量保证金</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（1）根据成交供应商投标时响应的付款方式的不同，有以下二种缴纳方式：</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或者，原投标保证金在合</w:t>
      </w:r>
      <w:r>
        <w:rPr>
          <w:rFonts w:asciiTheme="minorEastAsia" w:eastAsiaTheme="minorEastAsia" w:hAnsiTheme="minorEastAsia" w:hint="eastAsia"/>
        </w:rPr>
        <w:t>同签订后自动转为履约保证金，履约保证金在货到验收合格后无息退回</w:t>
      </w:r>
      <w:r w:rsidRPr="00801EB9">
        <w:rPr>
          <w:rFonts w:asciiTheme="minorEastAsia" w:eastAsiaTheme="minorEastAsia" w:hAnsiTheme="minorEastAsia" w:hint="eastAsia"/>
        </w:rPr>
        <w:t>。</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（2）成交供应商如已缴纳长期保证金的，则可直接与采购方签订合同。</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5.4  未中标供应商的议价保证金，在成交供应商确定后5个工作日内无息退还。</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5.5如发生下列情况之一，议价保证金将不予退回：</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（1）议价供应商在议价采购文件规定的报价有效期内撤回报价；</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（2）成交供应商未按成交通知书中规定的时间与采购人签订合同；</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（3）经政府采购监督管理部门审查认定议价供应商有违反《中华人民共和国政府采购法》等有关法律法规的行为；</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（4） 报价文件中提供虚假材料的。</w:t>
      </w:r>
    </w:p>
    <w:p w:rsidR="008433AC" w:rsidRPr="00801EB9" w:rsidRDefault="008433AC" w:rsidP="008433AC">
      <w:pPr>
        <w:spacing w:line="360" w:lineRule="auto"/>
        <w:rPr>
          <w:rFonts w:asciiTheme="minorEastAsia" w:eastAsiaTheme="minorEastAsia" w:hAnsiTheme="minorEastAsia"/>
        </w:rPr>
      </w:pPr>
      <w:bookmarkStart w:id="35" w:name="_Toc383601565"/>
      <w:r w:rsidRPr="00801EB9">
        <w:rPr>
          <w:rFonts w:asciiTheme="minorEastAsia" w:eastAsiaTheme="minorEastAsia" w:hAnsiTheme="minorEastAsia" w:hint="eastAsia"/>
        </w:rPr>
        <w:t>6．议价有效期</w:t>
      </w:r>
      <w:bookmarkEnd w:id="35"/>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6.1自议价之日起90天内报价应保持有效。</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8433AC" w:rsidRPr="00801EB9" w:rsidRDefault="008433AC" w:rsidP="008433AC">
      <w:pPr>
        <w:spacing w:line="360" w:lineRule="auto"/>
        <w:rPr>
          <w:rFonts w:asciiTheme="minorEastAsia" w:eastAsiaTheme="minorEastAsia" w:hAnsiTheme="minorEastAsia"/>
        </w:rPr>
      </w:pPr>
      <w:bookmarkStart w:id="36" w:name="_Toc383601566"/>
      <w:r w:rsidRPr="00801EB9">
        <w:rPr>
          <w:rFonts w:asciiTheme="minorEastAsia" w:eastAsiaTheme="minorEastAsia" w:hAnsiTheme="minorEastAsia" w:hint="eastAsia"/>
        </w:rPr>
        <w:t>7．报价文件的签署和规定</w:t>
      </w:r>
      <w:bookmarkEnd w:id="36"/>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7.1议价供应商应将提供一式四份的报价文件，分别装订成册，报价文件鼓励双面打印。</w:t>
      </w:r>
      <w:r>
        <w:rPr>
          <w:rFonts w:asciiTheme="minorEastAsia" w:eastAsiaTheme="minorEastAsia" w:hAnsiTheme="minorEastAsia" w:hint="eastAsia"/>
        </w:rPr>
        <w:t>参与多项标段报价的，可以合并编制在一份报价文件中。</w:t>
      </w:r>
      <w:r w:rsidRPr="00801EB9">
        <w:rPr>
          <w:rFonts w:asciiTheme="minorEastAsia" w:eastAsiaTheme="minorEastAsia" w:hAnsiTheme="minorEastAsia" w:hint="eastAsia"/>
        </w:rPr>
        <w:t>其中正本一份、副本三份，每套报价文件的封面应清楚标明“正本”或“副本”字样，若“正本”与“副本”不符，以“正本”为准。</w:t>
      </w:r>
      <w:r w:rsidRPr="00801EB9">
        <w:rPr>
          <w:rFonts w:asciiTheme="minorEastAsia" w:eastAsiaTheme="minorEastAsia" w:hAnsiTheme="minorEastAsia" w:hint="eastAsia"/>
          <w:b/>
        </w:rPr>
        <w:t>▲活页装订（是指用卡条、抽杆夹、订书机等形式装订，使标书可以拆卸或者在翻动过程中易脱落的一种装订方式）的议价文件将被视为无效。</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7.2 报价文件的正本必须打印或用不褪色的墨水书写，并由议价供应商代表签署，副本可用正本的复印。</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7.3 报价文件如有修改和增删必须由议价供应商代表在修改和增删处旁签署或盖章，方才有效。</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7.4 报价文件若字迹模糊无法辨认或在关键条款内容上表述不清楚，将可能导致其报价不被接收。</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8433AC" w:rsidRPr="00801EB9" w:rsidRDefault="008433AC" w:rsidP="008433AC">
      <w:pPr>
        <w:spacing w:line="360" w:lineRule="auto"/>
        <w:jc w:val="center"/>
        <w:rPr>
          <w:rFonts w:asciiTheme="minorEastAsia" w:eastAsiaTheme="minorEastAsia" w:hAnsiTheme="minorEastAsia"/>
          <w:b/>
        </w:rPr>
      </w:pPr>
      <w:bookmarkStart w:id="37" w:name="_Toc364256027"/>
      <w:bookmarkStart w:id="38" w:name="_Toc383601567"/>
      <w:r w:rsidRPr="00801EB9">
        <w:rPr>
          <w:rFonts w:asciiTheme="minorEastAsia" w:eastAsiaTheme="minorEastAsia" w:hAnsiTheme="minorEastAsia" w:hint="eastAsia"/>
          <w:b/>
        </w:rPr>
        <w:t>四、报价文件的递交</w:t>
      </w:r>
      <w:bookmarkEnd w:id="37"/>
      <w:bookmarkEnd w:id="38"/>
    </w:p>
    <w:p w:rsidR="008433AC" w:rsidRPr="00801EB9" w:rsidRDefault="008433AC" w:rsidP="008433AC">
      <w:pPr>
        <w:spacing w:line="360" w:lineRule="auto"/>
        <w:rPr>
          <w:rFonts w:asciiTheme="minorEastAsia" w:eastAsiaTheme="minorEastAsia" w:hAnsiTheme="minorEastAsia"/>
        </w:rPr>
      </w:pPr>
      <w:bookmarkStart w:id="39" w:name="_Toc383601568"/>
      <w:r w:rsidRPr="00801EB9">
        <w:rPr>
          <w:rFonts w:asciiTheme="minorEastAsia" w:eastAsiaTheme="minorEastAsia" w:hAnsiTheme="minorEastAsia" w:hint="eastAsia"/>
        </w:rPr>
        <w:t>1．议价截止时间</w:t>
      </w:r>
      <w:bookmarkEnd w:id="39"/>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1.2   采购单位如因故推迟议价截止时间和议价时间，应以书面形式通知所有议价供应商。在这种情况下，采购单位和议价供应商的权利和义务将受到新的截止时间的约束。</w:t>
      </w:r>
    </w:p>
    <w:p w:rsidR="008433AC" w:rsidRPr="00801EB9" w:rsidRDefault="008433AC" w:rsidP="008433AC">
      <w:pPr>
        <w:spacing w:line="360" w:lineRule="auto"/>
        <w:rPr>
          <w:rFonts w:asciiTheme="minorEastAsia" w:eastAsiaTheme="minorEastAsia" w:hAnsiTheme="minorEastAsia"/>
        </w:rPr>
      </w:pPr>
      <w:bookmarkStart w:id="40" w:name="_Toc383601569"/>
      <w:r w:rsidRPr="00801EB9">
        <w:rPr>
          <w:rFonts w:asciiTheme="minorEastAsia" w:eastAsiaTheme="minorEastAsia" w:hAnsiTheme="minorEastAsia" w:hint="eastAsia"/>
        </w:rPr>
        <w:t>2．报价文件的修改和撤回</w:t>
      </w:r>
      <w:bookmarkEnd w:id="40"/>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2.1 在议价截止时间前，议价供应商可以用书面形式提出修改或撤回其报价并送达到采购单位。</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2.2议价供应商修改或撤回报价文件的书面材料，须密封送达到采购单位。同时应在封皮上注明“报价文件修改”或“报价文件撤回通知”字样。</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2.4 从议价截止日期起至议价有效期满这段时间内，议价供应商不得撤回其报价，否则议价保证金将不予退回。</w:t>
      </w:r>
    </w:p>
    <w:p w:rsidR="008433AC" w:rsidRPr="00801EB9" w:rsidRDefault="008433AC" w:rsidP="008433AC">
      <w:pPr>
        <w:spacing w:line="360" w:lineRule="auto"/>
        <w:rPr>
          <w:rFonts w:asciiTheme="minorEastAsia" w:eastAsiaTheme="minorEastAsia" w:hAnsiTheme="minorEastAsia"/>
        </w:rPr>
      </w:pPr>
      <w:bookmarkStart w:id="41" w:name="_Toc383601570"/>
      <w:r w:rsidRPr="00801EB9">
        <w:rPr>
          <w:rFonts w:asciiTheme="minorEastAsia" w:eastAsiaTheme="minorEastAsia" w:hAnsiTheme="minorEastAsia" w:hint="eastAsia"/>
        </w:rPr>
        <w:t>3．  发生下列情况之一的文件将被拒收。</w:t>
      </w:r>
      <w:bookmarkEnd w:id="41"/>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1)  在议价截止时间以后送达的报价文件；</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  未密封或未装订的报价文件；</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3)  由于包装不妥在送达途中严重破损或失散的报价文件；</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4)  未按规定交纳议价保证金的。</w:t>
      </w:r>
    </w:p>
    <w:p w:rsidR="008433AC" w:rsidRPr="00801EB9" w:rsidRDefault="008433AC" w:rsidP="008433AC">
      <w:pPr>
        <w:spacing w:line="360" w:lineRule="auto"/>
        <w:jc w:val="center"/>
        <w:rPr>
          <w:rFonts w:asciiTheme="minorEastAsia" w:eastAsiaTheme="minorEastAsia" w:hAnsiTheme="minorEastAsia"/>
          <w:b/>
        </w:rPr>
      </w:pPr>
      <w:bookmarkStart w:id="42" w:name="_Toc195500489"/>
      <w:bookmarkStart w:id="43" w:name="_Toc195501161"/>
      <w:bookmarkStart w:id="44" w:name="_Toc364256028"/>
      <w:bookmarkStart w:id="45" w:name="_Toc383601571"/>
      <w:r w:rsidRPr="00801EB9">
        <w:rPr>
          <w:rFonts w:asciiTheme="minorEastAsia" w:eastAsiaTheme="minorEastAsia" w:hAnsiTheme="minorEastAsia" w:hint="eastAsia"/>
          <w:b/>
        </w:rPr>
        <w:t>五、 开标和评标</w:t>
      </w:r>
      <w:bookmarkEnd w:id="42"/>
      <w:bookmarkEnd w:id="43"/>
      <w:bookmarkEnd w:id="44"/>
      <w:bookmarkEnd w:id="45"/>
    </w:p>
    <w:p w:rsidR="008433AC" w:rsidRPr="00801EB9" w:rsidRDefault="008433AC" w:rsidP="008433AC">
      <w:pPr>
        <w:spacing w:line="360" w:lineRule="auto"/>
        <w:rPr>
          <w:rFonts w:asciiTheme="minorEastAsia" w:eastAsiaTheme="minorEastAsia" w:hAnsiTheme="minorEastAsia"/>
        </w:rPr>
      </w:pPr>
      <w:bookmarkStart w:id="46" w:name="_Toc383601572"/>
      <w:r w:rsidRPr="00801EB9">
        <w:rPr>
          <w:rFonts w:asciiTheme="minorEastAsia" w:eastAsiaTheme="minorEastAsia" w:hAnsiTheme="minorEastAsia" w:hint="eastAsia"/>
        </w:rPr>
        <w:t>1.开标</w:t>
      </w:r>
      <w:bookmarkEnd w:id="46"/>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8433AC" w:rsidRPr="00801EB9" w:rsidRDefault="008433AC" w:rsidP="008433AC">
      <w:pPr>
        <w:spacing w:line="360" w:lineRule="auto"/>
        <w:rPr>
          <w:rFonts w:asciiTheme="minorEastAsia" w:eastAsiaTheme="minorEastAsia" w:hAnsiTheme="minorEastAsia"/>
        </w:rPr>
      </w:pPr>
      <w:bookmarkStart w:id="47" w:name="_Toc383601573"/>
      <w:r w:rsidRPr="00801EB9">
        <w:rPr>
          <w:rFonts w:asciiTheme="minorEastAsia" w:eastAsiaTheme="minorEastAsia" w:hAnsiTheme="minorEastAsia" w:hint="eastAsia"/>
        </w:rPr>
        <w:t>2.议价小组</w:t>
      </w:r>
      <w:bookmarkEnd w:id="47"/>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商法定代表人或授权代表必须在场，负责解答有关事宜。</w:t>
      </w:r>
    </w:p>
    <w:p w:rsidR="008433AC" w:rsidRPr="00801EB9" w:rsidRDefault="008433AC" w:rsidP="008433AC">
      <w:pPr>
        <w:spacing w:line="360" w:lineRule="auto"/>
        <w:rPr>
          <w:rFonts w:asciiTheme="minorEastAsia" w:eastAsiaTheme="minorEastAsia" w:hAnsiTheme="minorEastAsia"/>
        </w:rPr>
      </w:pPr>
      <w:bookmarkStart w:id="48" w:name="_Toc383601574"/>
      <w:r w:rsidRPr="00801EB9">
        <w:rPr>
          <w:rFonts w:asciiTheme="minorEastAsia" w:eastAsiaTheme="minorEastAsia" w:hAnsiTheme="minorEastAsia" w:hint="eastAsia"/>
        </w:rPr>
        <w:t>3.对报价文件的审查和响应性的确定</w:t>
      </w:r>
      <w:bookmarkEnd w:id="48"/>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采购人将组织议价小组审查报价文件是否完整，是否有计算错误，文件是否恰当地签署。如果确定议价供应商无资格履行合同，将取消其报价资格。</w:t>
      </w:r>
    </w:p>
    <w:p w:rsidR="008433AC" w:rsidRPr="00801EB9" w:rsidRDefault="008433AC" w:rsidP="008433AC">
      <w:pPr>
        <w:spacing w:line="360" w:lineRule="auto"/>
        <w:rPr>
          <w:rFonts w:asciiTheme="minorEastAsia" w:eastAsiaTheme="minorEastAsia" w:hAnsiTheme="minorEastAsia"/>
        </w:rPr>
      </w:pPr>
      <w:bookmarkStart w:id="49" w:name="_Toc383601575"/>
      <w:r w:rsidRPr="00801EB9">
        <w:rPr>
          <w:rFonts w:asciiTheme="minorEastAsia" w:eastAsiaTheme="minorEastAsia" w:hAnsiTheme="minorEastAsia" w:hint="eastAsia"/>
        </w:rPr>
        <w:t>4.澄清有关问题。</w:t>
      </w:r>
      <w:bookmarkEnd w:id="49"/>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8433AC" w:rsidRPr="00801EB9" w:rsidRDefault="008433AC" w:rsidP="008433AC">
      <w:pPr>
        <w:spacing w:line="360" w:lineRule="auto"/>
        <w:rPr>
          <w:rFonts w:asciiTheme="minorEastAsia" w:eastAsiaTheme="minorEastAsia" w:hAnsiTheme="minorEastAsia"/>
        </w:rPr>
      </w:pPr>
      <w:bookmarkStart w:id="50" w:name="_Toc383601576"/>
      <w:r w:rsidRPr="00801EB9">
        <w:rPr>
          <w:rFonts w:asciiTheme="minorEastAsia" w:eastAsiaTheme="minorEastAsia" w:hAnsiTheme="minorEastAsia" w:hint="eastAsia"/>
        </w:rPr>
        <w:t>5．评审</w:t>
      </w:r>
      <w:bookmarkEnd w:id="50"/>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5.1   议价原则和方法</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商做未成交原因的任何解释。</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5.2    在议价过程中，发现有下列情况之一的，经议价小组认定后按无效标处理：</w:t>
      </w:r>
    </w:p>
    <w:p w:rsidR="008433AC" w:rsidRPr="00801EB9" w:rsidRDefault="008433AC" w:rsidP="008433AC">
      <w:pPr>
        <w:spacing w:line="360" w:lineRule="auto"/>
        <w:rPr>
          <w:rFonts w:asciiTheme="minorEastAsia" w:eastAsiaTheme="minorEastAsia" w:hAnsiTheme="minorEastAsia"/>
        </w:rPr>
      </w:pPr>
      <w:bookmarkStart w:id="51" w:name="_Toc195500490"/>
      <w:bookmarkStart w:id="52" w:name="_Toc195501162"/>
      <w:r w:rsidRPr="00801EB9">
        <w:rPr>
          <w:rFonts w:asciiTheme="minorEastAsia" w:eastAsiaTheme="minorEastAsia" w:hAnsiTheme="minorEastAsia" w:hint="eastAsia"/>
        </w:rPr>
        <w:t>（1）报价文件无供应商单位盖章或无法定代表人或其授权代表签字盖章的；</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（2）报价文件明显不符合议价文件中主要参数指标和技术要求的，与议价文件存在重大偏离的；</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（3）报价文件内容不全或关键字迹模糊无法辨认的；</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（4）报价文件中附有采购人不能接受的条件；</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（5）授权代表没有法定代表人合法、有效委托的；</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（6）出现影响采购公正的违法违规行为的；</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（7）经议价小组认定不符合法律、法规和议价文件规定的其他实质性要求的。</w:t>
      </w:r>
    </w:p>
    <w:p w:rsidR="008433AC" w:rsidRPr="00801EB9" w:rsidRDefault="008433AC" w:rsidP="008433AC">
      <w:pPr>
        <w:spacing w:line="360" w:lineRule="auto"/>
        <w:jc w:val="center"/>
        <w:rPr>
          <w:rFonts w:asciiTheme="minorEastAsia" w:eastAsiaTheme="minorEastAsia" w:hAnsiTheme="minorEastAsia"/>
          <w:b/>
        </w:rPr>
      </w:pPr>
      <w:bookmarkStart w:id="53" w:name="_Toc383601577"/>
      <w:r w:rsidRPr="00801EB9">
        <w:rPr>
          <w:rFonts w:asciiTheme="minorEastAsia" w:eastAsiaTheme="minorEastAsia" w:hAnsiTheme="minorEastAsia" w:hint="eastAsia"/>
          <w:b/>
        </w:rPr>
        <w:t>六、 授予合同</w:t>
      </w:r>
      <w:bookmarkEnd w:id="51"/>
      <w:bookmarkEnd w:id="52"/>
      <w:bookmarkEnd w:id="53"/>
    </w:p>
    <w:p w:rsidR="008433AC" w:rsidRPr="00801EB9" w:rsidRDefault="008433AC" w:rsidP="008433AC">
      <w:pPr>
        <w:spacing w:line="360" w:lineRule="auto"/>
        <w:rPr>
          <w:rFonts w:asciiTheme="minorEastAsia" w:eastAsiaTheme="minorEastAsia" w:hAnsiTheme="minorEastAsia"/>
        </w:rPr>
      </w:pPr>
      <w:bookmarkStart w:id="54" w:name="_Toc383601578"/>
      <w:r w:rsidRPr="00801EB9">
        <w:rPr>
          <w:rFonts w:asciiTheme="minorEastAsia" w:eastAsiaTheme="minorEastAsia" w:hAnsiTheme="minorEastAsia" w:hint="eastAsia"/>
        </w:rPr>
        <w:t>1、 定标</w:t>
      </w:r>
      <w:bookmarkEnd w:id="54"/>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8433AC" w:rsidRPr="00801EB9" w:rsidRDefault="008433AC" w:rsidP="008433AC">
      <w:pPr>
        <w:spacing w:line="360" w:lineRule="auto"/>
        <w:rPr>
          <w:rFonts w:asciiTheme="minorEastAsia" w:eastAsiaTheme="minorEastAsia" w:hAnsiTheme="minorEastAsia"/>
        </w:rPr>
      </w:pPr>
      <w:bookmarkStart w:id="55" w:name="_Toc383601579"/>
      <w:r w:rsidRPr="00801EB9">
        <w:rPr>
          <w:rFonts w:asciiTheme="minorEastAsia" w:eastAsiaTheme="minorEastAsia" w:hAnsiTheme="minorEastAsia" w:hint="eastAsia"/>
        </w:rPr>
        <w:t>2． 合同授予标准</w:t>
      </w:r>
      <w:bookmarkEnd w:id="55"/>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2.1  能够最大限度地满足议价采购文件中规定的各项综合评价标准的；</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2.2  供应商有履行合同的财务、技术和生产能力；</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2.3  采购人将把合同授予符合上述要求的最佳报价供应商，但最低报价不是成交的唯一依据。</w:t>
      </w:r>
    </w:p>
    <w:p w:rsidR="008433AC" w:rsidRPr="00801EB9" w:rsidRDefault="008433AC" w:rsidP="008433AC">
      <w:pPr>
        <w:spacing w:line="360" w:lineRule="auto"/>
        <w:rPr>
          <w:rFonts w:asciiTheme="minorEastAsia" w:eastAsiaTheme="minorEastAsia" w:hAnsiTheme="minorEastAsia"/>
        </w:rPr>
      </w:pPr>
      <w:bookmarkStart w:id="56" w:name="_Toc383601580"/>
      <w:r w:rsidRPr="00801EB9">
        <w:rPr>
          <w:rFonts w:asciiTheme="minorEastAsia" w:eastAsiaTheme="minorEastAsia" w:hAnsiTheme="minorEastAsia" w:hint="eastAsia"/>
        </w:rPr>
        <w:t>3．成交结果公示</w:t>
      </w:r>
      <w:bookmarkEnd w:id="56"/>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成交供应商确定后，成交结果在温州医科大学网公示，公示期满后采购人将向中标供应商发出成交通知书。成交通知书对采购人和成交供应商具有同等法律效力。</w:t>
      </w:r>
    </w:p>
    <w:p w:rsidR="008433AC" w:rsidRPr="00801EB9" w:rsidRDefault="008433AC" w:rsidP="008433AC">
      <w:pPr>
        <w:spacing w:line="360" w:lineRule="auto"/>
        <w:rPr>
          <w:rFonts w:asciiTheme="minorEastAsia" w:eastAsiaTheme="minorEastAsia" w:hAnsiTheme="minorEastAsia"/>
        </w:rPr>
      </w:pPr>
      <w:bookmarkStart w:id="57" w:name="_Toc383601581"/>
      <w:r w:rsidRPr="00801EB9">
        <w:rPr>
          <w:rFonts w:asciiTheme="minorEastAsia" w:eastAsiaTheme="minorEastAsia" w:hAnsiTheme="minorEastAsia" w:hint="eastAsia"/>
        </w:rPr>
        <w:t>4． 授予合同时更改采购货物数量的权力</w:t>
      </w:r>
      <w:bookmarkEnd w:id="57"/>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采购人在授予合同时有权对采购货物的数量和服务在一定幅度范围内予以增加或减少，但不得对单价和其他的条款和条件作任何改变。</w:t>
      </w:r>
    </w:p>
    <w:p w:rsidR="008433AC" w:rsidRPr="00801EB9" w:rsidRDefault="008433AC" w:rsidP="008433AC">
      <w:pPr>
        <w:spacing w:line="360" w:lineRule="auto"/>
        <w:rPr>
          <w:rFonts w:asciiTheme="minorEastAsia" w:eastAsiaTheme="minorEastAsia" w:hAnsiTheme="minorEastAsia"/>
        </w:rPr>
      </w:pPr>
      <w:bookmarkStart w:id="58" w:name="_Toc383601582"/>
      <w:r w:rsidRPr="00801EB9">
        <w:rPr>
          <w:rFonts w:asciiTheme="minorEastAsia" w:eastAsiaTheme="minorEastAsia" w:hAnsiTheme="minorEastAsia" w:hint="eastAsia"/>
        </w:rPr>
        <w:t>5． 签订合同</w:t>
      </w:r>
      <w:bookmarkEnd w:id="58"/>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5.1  成交供应商应按成交通知书规定的时间、地点与采购人签订合同。</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5.3  拒签合同的违约责任</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8433AC" w:rsidRPr="00801EB9" w:rsidRDefault="008433AC" w:rsidP="008433AC">
      <w:pPr>
        <w:spacing w:line="360" w:lineRule="auto"/>
        <w:rPr>
          <w:rFonts w:asciiTheme="minorEastAsia" w:eastAsiaTheme="minorEastAsia" w:hAnsiTheme="minorEastAsia"/>
        </w:rPr>
      </w:pPr>
      <w:bookmarkStart w:id="59" w:name="_Toc383601583"/>
      <w:r w:rsidRPr="00801EB9">
        <w:rPr>
          <w:rFonts w:asciiTheme="minorEastAsia" w:eastAsiaTheme="minorEastAsia" w:hAnsiTheme="minorEastAsia" w:hint="eastAsia"/>
        </w:rPr>
        <w:t>6． 履约保证金</w:t>
      </w:r>
      <w:bookmarkEnd w:id="59"/>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6.1  履约保证金用于补偿买方因卖方不能完成其合同义务而蒙受的损失。</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6.2  履约保证金自合同签定生效之日起至供货、调试完成并通过最终验收之日止有效。有效期满后，买方应及时将履约保证金无息退还给卖方，卖方同时交同额的质量保证金。</w:t>
      </w:r>
    </w:p>
    <w:p w:rsidR="008433AC" w:rsidRPr="00801EB9" w:rsidRDefault="008433AC" w:rsidP="008433AC">
      <w:pPr>
        <w:spacing w:line="360" w:lineRule="auto"/>
        <w:rPr>
          <w:rFonts w:asciiTheme="minorEastAsia" w:eastAsiaTheme="minorEastAsia" w:hAnsiTheme="minorEastAsia"/>
        </w:rPr>
      </w:pPr>
      <w:bookmarkStart w:id="60" w:name="_Toc383601584"/>
      <w:r w:rsidRPr="00801EB9">
        <w:rPr>
          <w:rFonts w:asciiTheme="minorEastAsia" w:eastAsiaTheme="minorEastAsia" w:hAnsiTheme="minorEastAsia" w:hint="eastAsia"/>
        </w:rPr>
        <w:t>7．本议价采购文件解释权归采购人（温州医科大学）。</w:t>
      </w:r>
      <w:bookmarkEnd w:id="60"/>
    </w:p>
    <w:p w:rsidR="008433AC" w:rsidRDefault="008433AC" w:rsidP="008433AC">
      <w:pPr>
        <w:spacing w:line="360" w:lineRule="auto"/>
        <w:ind w:firstLineChars="695" w:firstLine="2233"/>
        <w:rPr>
          <w:rFonts w:asciiTheme="minorEastAsia" w:eastAsiaTheme="minorEastAsia" w:hAnsiTheme="minorEastAsia"/>
          <w:b/>
          <w:sz w:val="32"/>
          <w:szCs w:val="32"/>
        </w:rPr>
      </w:pPr>
      <w:bookmarkStart w:id="61" w:name="_Toc364256029"/>
      <w:bookmarkStart w:id="62" w:name="_Toc383601585"/>
    </w:p>
    <w:p w:rsidR="008433AC" w:rsidRDefault="008433AC" w:rsidP="008433AC">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第三章   合同</w:t>
      </w:r>
      <w:bookmarkStart w:id="63" w:name="_Toc364256030"/>
      <w:bookmarkStart w:id="64" w:name="_Toc383601604"/>
      <w:bookmarkEnd w:id="61"/>
      <w:bookmarkEnd w:id="62"/>
      <w:r>
        <w:rPr>
          <w:rFonts w:asciiTheme="minorEastAsia" w:eastAsiaTheme="minorEastAsia" w:hAnsiTheme="minorEastAsia" w:hint="eastAsia"/>
          <w:b/>
          <w:sz w:val="32"/>
          <w:szCs w:val="32"/>
        </w:rPr>
        <w:t>主要条款</w:t>
      </w:r>
    </w:p>
    <w:p w:rsidR="008433AC" w:rsidRPr="00B12572" w:rsidRDefault="008433AC" w:rsidP="008433AC">
      <w:pPr>
        <w:spacing w:line="360" w:lineRule="auto"/>
        <w:ind w:rightChars="-54" w:right="-113"/>
        <w:rPr>
          <w:rFonts w:asciiTheme="minorEastAsia" w:eastAsiaTheme="minorEastAsia" w:hAnsiTheme="minorEastAsia"/>
          <w:szCs w:val="21"/>
        </w:rPr>
      </w:pPr>
      <w:bookmarkStart w:id="65" w:name="_Toc364256031"/>
      <w:bookmarkStart w:id="66" w:name="_Toc383601612"/>
      <w:bookmarkEnd w:id="63"/>
      <w:bookmarkEnd w:id="64"/>
      <w:r w:rsidRPr="00B12572">
        <w:rPr>
          <w:rFonts w:asciiTheme="minorEastAsia" w:eastAsiaTheme="minorEastAsia" w:hAnsiTheme="minorEastAsia" w:hint="eastAsia"/>
          <w:szCs w:val="21"/>
        </w:rPr>
        <w:t>甲方：:温州医科大学                (以下简称甲方)     采购编号：</w:t>
      </w:r>
      <w:r>
        <w:rPr>
          <w:rFonts w:asciiTheme="minorEastAsia" w:eastAsiaTheme="minorEastAsia" w:hAnsiTheme="minorEastAsia" w:hint="eastAsia"/>
          <w:szCs w:val="21"/>
        </w:rPr>
        <w:t>WMU-2015</w:t>
      </w:r>
      <w:r w:rsidRPr="00B12572">
        <w:rPr>
          <w:rFonts w:asciiTheme="minorEastAsia" w:eastAsiaTheme="minorEastAsia" w:hAnsiTheme="minorEastAsia" w:hint="eastAsia"/>
          <w:szCs w:val="21"/>
        </w:rPr>
        <w:t>1</w:t>
      </w:r>
      <w:r>
        <w:rPr>
          <w:rFonts w:asciiTheme="minorEastAsia" w:eastAsiaTheme="minorEastAsia" w:hAnsiTheme="minorEastAsia" w:hint="eastAsia"/>
          <w:szCs w:val="21"/>
        </w:rPr>
        <w:t>13</w:t>
      </w:r>
    </w:p>
    <w:p w:rsidR="008433AC" w:rsidRPr="00B12572" w:rsidRDefault="008433AC" w:rsidP="008433AC">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乙方：</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 xml:space="preserve">  (以下简称乙方)  </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 xml:space="preserve"> 请购单编号：</w:t>
      </w:r>
    </w:p>
    <w:p w:rsidR="008433AC" w:rsidRPr="00B12572" w:rsidRDefault="008433AC" w:rsidP="008433AC">
      <w:pPr>
        <w:spacing w:line="360" w:lineRule="auto"/>
        <w:ind w:rightChars="-54" w:right="-113" w:firstLineChars="200" w:firstLine="420"/>
        <w:rPr>
          <w:rFonts w:asciiTheme="minorEastAsia" w:eastAsiaTheme="minorEastAsia" w:hAnsiTheme="minorEastAsia"/>
          <w:szCs w:val="21"/>
        </w:rPr>
      </w:pPr>
      <w:r w:rsidRPr="00B12572">
        <w:rPr>
          <w:rFonts w:asciiTheme="minorEastAsia" w:eastAsiaTheme="minorEastAsia" w:hAnsiTheme="minorEastAsia" w:hint="eastAsia"/>
          <w:szCs w:val="21"/>
        </w:rPr>
        <w:t>甲、乙双方根据招投标及有关法律规定,本着友好合作、协商一致的原则,就乙方承包甲方区域绿化租摆项目的有关事宜达成协议如下：</w:t>
      </w:r>
    </w:p>
    <w:p w:rsidR="008433AC" w:rsidRPr="00B12572" w:rsidRDefault="008433AC" w:rsidP="008433AC">
      <w:pPr>
        <w:spacing w:line="360" w:lineRule="auto"/>
        <w:ind w:rightChars="-54" w:right="-113"/>
        <w:rPr>
          <w:rFonts w:asciiTheme="minorEastAsia" w:eastAsiaTheme="minorEastAsia" w:hAnsiTheme="minorEastAsia"/>
          <w:b/>
          <w:szCs w:val="21"/>
        </w:rPr>
      </w:pPr>
      <w:r w:rsidRPr="00B12572">
        <w:rPr>
          <w:rFonts w:asciiTheme="minorEastAsia" w:eastAsiaTheme="minorEastAsia" w:hAnsiTheme="minorEastAsia" w:hint="eastAsia"/>
          <w:b/>
          <w:szCs w:val="21"/>
        </w:rPr>
        <w:t>一、广场环型花坛草花种植项目</w:t>
      </w:r>
      <w:r w:rsidRPr="00B12572">
        <w:rPr>
          <w:rFonts w:asciiTheme="minorEastAsia" w:eastAsiaTheme="minorEastAsia" w:hAnsiTheme="minorEastAsia" w:hint="eastAsia"/>
          <w:b/>
          <w:bCs/>
          <w:szCs w:val="21"/>
        </w:rPr>
        <w:t>内容及要求</w:t>
      </w:r>
    </w:p>
    <w:p w:rsidR="008433AC" w:rsidRPr="00B12572" w:rsidRDefault="008433AC" w:rsidP="008433AC">
      <w:pPr>
        <w:spacing w:line="360" w:lineRule="auto"/>
        <w:rPr>
          <w:rFonts w:asciiTheme="minorEastAsia" w:eastAsiaTheme="minorEastAsia" w:hAnsiTheme="minorEastAsia"/>
          <w:bCs/>
          <w:szCs w:val="21"/>
        </w:rPr>
      </w:pPr>
      <w:r w:rsidRPr="00B12572">
        <w:rPr>
          <w:rFonts w:asciiTheme="minorEastAsia" w:eastAsiaTheme="minorEastAsia" w:hAnsiTheme="minorEastAsia" w:hint="eastAsia"/>
          <w:bCs/>
          <w:szCs w:val="21"/>
        </w:rPr>
        <w:t>1、草花种植时间：</w:t>
      </w:r>
      <w:r w:rsidRPr="008433AC">
        <w:rPr>
          <w:rFonts w:asciiTheme="minorEastAsia" w:eastAsiaTheme="minorEastAsia" w:hAnsiTheme="minorEastAsia" w:hint="eastAsia"/>
          <w:bCs/>
          <w:szCs w:val="21"/>
        </w:rPr>
        <w:t>自2015年12月1日至2016年10月31日期间</w:t>
      </w:r>
      <w:r w:rsidRPr="008433AC">
        <w:rPr>
          <w:rFonts w:asciiTheme="minorEastAsia" w:eastAsiaTheme="minorEastAsia" w:hAnsiTheme="minorEastAsia"/>
          <w:bCs/>
          <w:szCs w:val="21"/>
        </w:rPr>
        <w:t>更换三次</w:t>
      </w:r>
      <w:r w:rsidRPr="008433AC">
        <w:rPr>
          <w:rFonts w:asciiTheme="minorEastAsia" w:eastAsiaTheme="minorEastAsia" w:hAnsiTheme="minorEastAsia" w:hint="eastAsia"/>
          <w:bCs/>
          <w:szCs w:val="21"/>
        </w:rPr>
        <w:t>，具体时间双方另外约定</w:t>
      </w:r>
      <w:r>
        <w:rPr>
          <w:rFonts w:asciiTheme="minorEastAsia" w:eastAsiaTheme="minorEastAsia" w:hAnsiTheme="minorEastAsia" w:hint="eastAsia"/>
          <w:bCs/>
          <w:szCs w:val="21"/>
        </w:rPr>
        <w:t>；</w:t>
      </w:r>
    </w:p>
    <w:p w:rsidR="008433AC" w:rsidRPr="00B12572" w:rsidRDefault="008433AC" w:rsidP="008433AC">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bCs/>
          <w:szCs w:val="21"/>
        </w:rPr>
        <w:t>2、草花种植地点：</w:t>
      </w:r>
      <w:r w:rsidRPr="00B12572">
        <w:rPr>
          <w:rFonts w:asciiTheme="minorEastAsia" w:eastAsiaTheme="minorEastAsia" w:hAnsiTheme="minorEastAsia" w:cs="宋体" w:hint="eastAsia"/>
          <w:kern w:val="0"/>
          <w:szCs w:val="21"/>
        </w:rPr>
        <w:t>茶山校区南门（正大门）广场环形花坛和二食堂门口花坛</w:t>
      </w:r>
      <w:r>
        <w:rPr>
          <w:rFonts w:asciiTheme="minorEastAsia" w:eastAsiaTheme="minorEastAsia" w:hAnsiTheme="minorEastAsia" w:cs="宋体" w:hint="eastAsia"/>
          <w:kern w:val="0"/>
          <w:szCs w:val="21"/>
        </w:rPr>
        <w:t>；</w:t>
      </w:r>
    </w:p>
    <w:p w:rsidR="008433AC" w:rsidRPr="00B12572" w:rsidRDefault="008433AC" w:rsidP="008433AC">
      <w:pPr>
        <w:spacing w:line="360" w:lineRule="auto"/>
        <w:ind w:rightChars="-54" w:right="-113"/>
        <w:rPr>
          <w:rFonts w:asciiTheme="minorEastAsia" w:eastAsiaTheme="minorEastAsia" w:hAnsiTheme="minorEastAsia" w:cs="宋体"/>
          <w:kern w:val="0"/>
          <w:szCs w:val="21"/>
        </w:rPr>
      </w:pPr>
      <w:r w:rsidRPr="00B12572">
        <w:rPr>
          <w:rFonts w:asciiTheme="minorEastAsia" w:eastAsiaTheme="minorEastAsia" w:hAnsiTheme="minorEastAsia" w:hint="eastAsia"/>
          <w:szCs w:val="21"/>
        </w:rPr>
        <w:t>3、草花种植密度按49株/</w:t>
      </w:r>
      <w:r w:rsidRPr="00B12572">
        <w:rPr>
          <w:rFonts w:asciiTheme="minorEastAsia" w:eastAsiaTheme="minorEastAsia" w:hAnsiTheme="minorEastAsia" w:cs="宋体" w:hint="eastAsia"/>
          <w:kern w:val="0"/>
          <w:szCs w:val="21"/>
        </w:rPr>
        <w:t>㎡,草花种植时冠每株不低于12cm</w:t>
      </w:r>
      <w:r>
        <w:rPr>
          <w:rFonts w:asciiTheme="minorEastAsia" w:eastAsiaTheme="minorEastAsia" w:hAnsiTheme="minorEastAsia" w:cs="宋体" w:hint="eastAsia"/>
          <w:kern w:val="0"/>
          <w:szCs w:val="21"/>
        </w:rPr>
        <w:t>；</w:t>
      </w:r>
    </w:p>
    <w:p w:rsidR="008433AC" w:rsidRPr="00B12572" w:rsidRDefault="008433AC" w:rsidP="008433AC">
      <w:pPr>
        <w:spacing w:line="360" w:lineRule="auto"/>
        <w:ind w:rightChars="-54" w:right="-113"/>
        <w:rPr>
          <w:rFonts w:asciiTheme="minorEastAsia" w:eastAsiaTheme="minorEastAsia" w:hAnsiTheme="minorEastAsia" w:cs="宋体"/>
          <w:kern w:val="0"/>
          <w:szCs w:val="21"/>
        </w:rPr>
      </w:pPr>
      <w:r w:rsidRPr="00B12572">
        <w:rPr>
          <w:rFonts w:asciiTheme="minorEastAsia" w:eastAsiaTheme="minorEastAsia" w:hAnsiTheme="minorEastAsia" w:cs="宋体" w:hint="eastAsia"/>
          <w:kern w:val="0"/>
          <w:szCs w:val="21"/>
        </w:rPr>
        <w:t>4、保证养护到位，及时浇水、施肥、除草、防治病虫害，苗木成品字型栽植，栽植更换日期、品种、规格、密度需服从甲方的临时变动</w:t>
      </w:r>
      <w:r>
        <w:rPr>
          <w:rFonts w:asciiTheme="minorEastAsia" w:eastAsiaTheme="minorEastAsia" w:hAnsiTheme="minorEastAsia" w:cs="宋体" w:hint="eastAsia"/>
          <w:kern w:val="0"/>
          <w:szCs w:val="21"/>
        </w:rPr>
        <w:t>；</w:t>
      </w:r>
    </w:p>
    <w:p w:rsidR="008433AC" w:rsidRPr="00B12572" w:rsidRDefault="008433AC" w:rsidP="008433AC">
      <w:pPr>
        <w:spacing w:line="360" w:lineRule="auto"/>
        <w:ind w:rightChars="-54" w:right="-113"/>
        <w:rPr>
          <w:rFonts w:asciiTheme="minorEastAsia" w:eastAsiaTheme="minorEastAsia" w:hAnsiTheme="minorEastAsia" w:cs="宋体"/>
          <w:kern w:val="0"/>
          <w:szCs w:val="21"/>
        </w:rPr>
      </w:pPr>
      <w:r w:rsidRPr="00B12572">
        <w:rPr>
          <w:rFonts w:asciiTheme="minorEastAsia" w:eastAsiaTheme="minorEastAsia" w:hAnsiTheme="minorEastAsia" w:cs="宋体" w:hint="eastAsia"/>
          <w:kern w:val="0"/>
          <w:szCs w:val="21"/>
        </w:rPr>
        <w:t>5、草花种植面积为</w:t>
      </w:r>
      <w:r>
        <w:rPr>
          <w:rFonts w:asciiTheme="minorEastAsia" w:eastAsiaTheme="minorEastAsia" w:hAnsiTheme="minorEastAsia" w:cs="宋体" w:hint="eastAsia"/>
          <w:kern w:val="0"/>
          <w:szCs w:val="21"/>
        </w:rPr>
        <w:t xml:space="preserve">   </w:t>
      </w:r>
      <w:r w:rsidRPr="00B12572">
        <w:rPr>
          <w:rFonts w:asciiTheme="minorEastAsia" w:eastAsiaTheme="minorEastAsia" w:hAnsiTheme="minorEastAsia" w:cs="宋体" w:hint="eastAsia"/>
          <w:kern w:val="0"/>
          <w:szCs w:val="21"/>
        </w:rPr>
        <w:t>㎡，中途需要更换，500盆以内免费，超出部分按1.4元/每株结算。</w:t>
      </w:r>
    </w:p>
    <w:p w:rsidR="008433AC" w:rsidRPr="00B12572" w:rsidRDefault="008433AC" w:rsidP="008433AC">
      <w:pPr>
        <w:spacing w:line="360" w:lineRule="auto"/>
        <w:ind w:rightChars="-54" w:right="-113"/>
        <w:rPr>
          <w:rFonts w:asciiTheme="minorEastAsia" w:eastAsiaTheme="minorEastAsia" w:hAnsiTheme="minorEastAsia" w:cs="宋体"/>
          <w:kern w:val="0"/>
          <w:szCs w:val="21"/>
        </w:rPr>
      </w:pPr>
      <w:r w:rsidRPr="00B12572">
        <w:rPr>
          <w:rFonts w:asciiTheme="minorEastAsia" w:eastAsiaTheme="minorEastAsia" w:hAnsiTheme="minorEastAsia" w:cs="宋体" w:hint="eastAsia"/>
          <w:kern w:val="0"/>
          <w:szCs w:val="21"/>
        </w:rPr>
        <w:t>6、草花常规种植品种：羽衣甘蓝、石竹、三色槿、一串红、矮牵牛、常春花、孔雀草、夏景、鸡冠花等。</w:t>
      </w:r>
    </w:p>
    <w:p w:rsidR="008433AC" w:rsidRPr="00B12572" w:rsidRDefault="008433AC" w:rsidP="008433AC">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cs="宋体" w:hint="eastAsia"/>
          <w:kern w:val="0"/>
          <w:szCs w:val="21"/>
        </w:rPr>
        <w:t>7、草花种植面积基数为</w:t>
      </w:r>
      <w:r>
        <w:rPr>
          <w:rFonts w:asciiTheme="minorEastAsia" w:eastAsiaTheme="minorEastAsia" w:hAnsiTheme="minorEastAsia" w:cs="宋体" w:hint="eastAsia"/>
          <w:kern w:val="0"/>
          <w:szCs w:val="21"/>
        </w:rPr>
        <w:t xml:space="preserve">  </w:t>
      </w:r>
      <w:r w:rsidRPr="00B12572">
        <w:rPr>
          <w:rFonts w:asciiTheme="minorEastAsia" w:eastAsiaTheme="minorEastAsia" w:hAnsiTheme="minorEastAsia" w:cs="宋体" w:hint="eastAsia"/>
          <w:kern w:val="0"/>
          <w:szCs w:val="21"/>
        </w:rPr>
        <w:t>㎡，实际使用及费用按实际种植面积结算，多退少补。</w:t>
      </w:r>
    </w:p>
    <w:p w:rsidR="008433AC" w:rsidRPr="00B12572" w:rsidRDefault="008433AC" w:rsidP="008433AC">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b/>
          <w:szCs w:val="21"/>
        </w:rPr>
        <w:t>二、合同期限：</w:t>
      </w:r>
      <w:r w:rsidRPr="00B12572">
        <w:rPr>
          <w:rFonts w:asciiTheme="minorEastAsia" w:eastAsiaTheme="minorEastAsia" w:hAnsiTheme="minorEastAsia" w:hint="eastAsia"/>
          <w:szCs w:val="21"/>
        </w:rPr>
        <w:t>本合同履行期限为</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年。自</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起至</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日止。</w:t>
      </w:r>
    </w:p>
    <w:p w:rsidR="008433AC" w:rsidRPr="00B12572" w:rsidRDefault="008433AC" w:rsidP="008433AC">
      <w:pPr>
        <w:spacing w:line="360" w:lineRule="auto"/>
        <w:ind w:rightChars="-54" w:right="-113"/>
        <w:rPr>
          <w:rFonts w:asciiTheme="minorEastAsia" w:eastAsiaTheme="minorEastAsia" w:hAnsiTheme="minorEastAsia"/>
          <w:b/>
          <w:szCs w:val="21"/>
        </w:rPr>
      </w:pPr>
      <w:r w:rsidRPr="00B12572">
        <w:rPr>
          <w:rFonts w:asciiTheme="minorEastAsia" w:eastAsiaTheme="minorEastAsia" w:hAnsiTheme="minorEastAsia" w:hint="eastAsia"/>
          <w:b/>
          <w:szCs w:val="21"/>
        </w:rPr>
        <w:t>三、承包价格：</w:t>
      </w:r>
    </w:p>
    <w:p w:rsidR="008433AC" w:rsidRPr="00B12572" w:rsidRDefault="008433AC" w:rsidP="008433AC">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1、一年承包价格（按4</w:t>
      </w:r>
      <w:r>
        <w:rPr>
          <w:rFonts w:asciiTheme="minorEastAsia" w:eastAsiaTheme="minorEastAsia" w:hAnsiTheme="minorEastAsia" w:hint="eastAsia"/>
          <w:szCs w:val="21"/>
        </w:rPr>
        <w:t>9</w:t>
      </w:r>
      <w:r w:rsidRPr="00B12572">
        <w:rPr>
          <w:rFonts w:asciiTheme="minorEastAsia" w:eastAsiaTheme="minorEastAsia" w:hAnsiTheme="minorEastAsia" w:hint="eastAsia"/>
          <w:szCs w:val="21"/>
        </w:rPr>
        <w:t>0</w:t>
      </w:r>
      <w:r w:rsidRPr="00B12572">
        <w:rPr>
          <w:rFonts w:asciiTheme="minorEastAsia" w:eastAsiaTheme="minorEastAsia" w:hAnsiTheme="minorEastAsia" w:cs="宋体" w:hint="eastAsia"/>
          <w:kern w:val="0"/>
          <w:szCs w:val="21"/>
        </w:rPr>
        <w:t>㎡计算）</w:t>
      </w:r>
      <w:r w:rsidRPr="00B1257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元整(￥</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w:t>
      </w:r>
    </w:p>
    <w:p w:rsidR="008433AC" w:rsidRPr="00B12572" w:rsidRDefault="008433AC" w:rsidP="008433AC">
      <w:pPr>
        <w:spacing w:line="360" w:lineRule="auto"/>
        <w:ind w:rightChars="-54" w:right="-113"/>
        <w:rPr>
          <w:rFonts w:asciiTheme="minorEastAsia" w:eastAsiaTheme="minorEastAsia" w:hAnsiTheme="minorEastAsia"/>
          <w:bCs/>
          <w:color w:val="000000"/>
          <w:szCs w:val="21"/>
        </w:rPr>
      </w:pPr>
      <w:r w:rsidRPr="00B12572">
        <w:rPr>
          <w:rFonts w:asciiTheme="minorEastAsia" w:eastAsiaTheme="minorEastAsia" w:hAnsiTheme="minorEastAsia" w:hint="eastAsia"/>
          <w:bCs/>
          <w:color w:val="000000"/>
          <w:szCs w:val="21"/>
        </w:rPr>
        <w:t>草花的供应、栽培、养护、税金、验收、售后服务、质保期保障、材料等全部费用，实行固定费用总包干。</w:t>
      </w:r>
    </w:p>
    <w:p w:rsidR="008433AC" w:rsidRPr="00B12572" w:rsidRDefault="008433AC" w:rsidP="008433AC">
      <w:pPr>
        <w:spacing w:line="360" w:lineRule="auto"/>
        <w:ind w:rightChars="-54" w:right="-113"/>
        <w:rPr>
          <w:rFonts w:asciiTheme="minorEastAsia" w:eastAsiaTheme="minorEastAsia" w:hAnsiTheme="minorEastAsia"/>
          <w:color w:val="000000"/>
          <w:szCs w:val="21"/>
        </w:rPr>
      </w:pPr>
      <w:r w:rsidRPr="00B12572">
        <w:rPr>
          <w:rFonts w:asciiTheme="minorEastAsia" w:eastAsiaTheme="minorEastAsia" w:hAnsiTheme="minorEastAsia" w:hint="eastAsia"/>
          <w:color w:val="000000"/>
          <w:szCs w:val="21"/>
        </w:rPr>
        <w:t>2、承包合同价格除按本合同规定外，不能作任何调整，任何计算错误皆视为已获双方接受，合同价亦不会因人工、物价或汇率的变动而作任何调整。</w:t>
      </w:r>
    </w:p>
    <w:p w:rsidR="008433AC" w:rsidRPr="00B12572" w:rsidRDefault="008433AC" w:rsidP="008433AC">
      <w:pPr>
        <w:spacing w:line="360" w:lineRule="auto"/>
        <w:ind w:rightChars="-54" w:right="-113"/>
        <w:rPr>
          <w:rFonts w:asciiTheme="minorEastAsia" w:eastAsiaTheme="minorEastAsia" w:hAnsiTheme="minorEastAsia"/>
          <w:b/>
          <w:color w:val="000000"/>
          <w:szCs w:val="21"/>
        </w:rPr>
      </w:pPr>
      <w:r w:rsidRPr="00B12572">
        <w:rPr>
          <w:rFonts w:asciiTheme="minorEastAsia" w:eastAsiaTheme="minorEastAsia" w:hAnsiTheme="minorEastAsia" w:hint="eastAsia"/>
          <w:b/>
          <w:color w:val="000000"/>
          <w:szCs w:val="21"/>
        </w:rPr>
        <w:t>四、付款说明:</w:t>
      </w:r>
    </w:p>
    <w:p w:rsidR="008433AC" w:rsidRPr="00B12572" w:rsidRDefault="008433AC" w:rsidP="008433AC">
      <w:pPr>
        <w:spacing w:line="360" w:lineRule="auto"/>
        <w:rPr>
          <w:rFonts w:asciiTheme="minorEastAsia" w:eastAsiaTheme="minorEastAsia" w:hAnsiTheme="minorEastAsia"/>
          <w:color w:val="FF0000"/>
          <w:szCs w:val="21"/>
        </w:rPr>
      </w:pPr>
      <w:r w:rsidRPr="00B12572">
        <w:rPr>
          <w:rFonts w:asciiTheme="minorEastAsia" w:eastAsiaTheme="minorEastAsia" w:hAnsiTheme="minorEastAsia" w:hint="eastAsia"/>
          <w:color w:val="000000"/>
          <w:szCs w:val="21"/>
        </w:rPr>
        <w:t>货款分三期支付，前二期均为合同总金额的30%，在草花种植完成并经验收合格后支付；剩余货款于合同期满后支付。</w:t>
      </w:r>
    </w:p>
    <w:p w:rsidR="008433AC" w:rsidRPr="00B12572" w:rsidRDefault="008433AC" w:rsidP="008433AC">
      <w:pPr>
        <w:spacing w:line="360" w:lineRule="auto"/>
        <w:rPr>
          <w:rFonts w:asciiTheme="minorEastAsia" w:eastAsiaTheme="minorEastAsia" w:hAnsiTheme="minorEastAsia"/>
          <w:b/>
          <w:bCs/>
          <w:szCs w:val="21"/>
        </w:rPr>
      </w:pPr>
      <w:r w:rsidRPr="00B12572">
        <w:rPr>
          <w:rFonts w:asciiTheme="minorEastAsia" w:eastAsiaTheme="minorEastAsia" w:hAnsiTheme="minorEastAsia" w:hint="eastAsia"/>
          <w:b/>
          <w:bCs/>
          <w:szCs w:val="21"/>
        </w:rPr>
        <w:t>五、 履约保证金的罚没</w:t>
      </w:r>
    </w:p>
    <w:p w:rsidR="008433AC" w:rsidRPr="00B12572" w:rsidRDefault="008433AC" w:rsidP="008433AC">
      <w:pPr>
        <w:spacing w:line="360" w:lineRule="auto"/>
        <w:ind w:left="630" w:hangingChars="300" w:hanging="630"/>
        <w:rPr>
          <w:rFonts w:asciiTheme="minorEastAsia" w:eastAsiaTheme="minorEastAsia" w:hAnsiTheme="minorEastAsia"/>
          <w:szCs w:val="21"/>
        </w:rPr>
      </w:pPr>
      <w:r w:rsidRPr="00B12572">
        <w:rPr>
          <w:rFonts w:asciiTheme="minorEastAsia" w:eastAsiaTheme="minorEastAsia" w:hAnsiTheme="minorEastAsia" w:hint="eastAsia"/>
          <w:szCs w:val="21"/>
        </w:rPr>
        <w:t>1、如乙方未能履行合同规定的任何义务，甲方有权从履约保证金中得到补偿。</w:t>
      </w:r>
    </w:p>
    <w:p w:rsidR="008433AC" w:rsidRPr="00B12572" w:rsidRDefault="008433AC" w:rsidP="008433AC">
      <w:pPr>
        <w:spacing w:line="360" w:lineRule="auto"/>
        <w:ind w:left="1"/>
        <w:rPr>
          <w:rFonts w:asciiTheme="minorEastAsia" w:eastAsiaTheme="minorEastAsia" w:hAnsiTheme="minorEastAsia"/>
          <w:szCs w:val="21"/>
        </w:rPr>
      </w:pPr>
      <w:r w:rsidRPr="00B12572">
        <w:rPr>
          <w:rFonts w:asciiTheme="minorEastAsia" w:eastAsiaTheme="minorEastAsia" w:hAnsiTheme="minorEastAsia" w:hint="eastAsia"/>
          <w:szCs w:val="21"/>
        </w:rPr>
        <w:t>2、如果乙方毫无理由地拖延交货或拒绝履行合同规定的任何义务，履约保证金将被没收，并加收违约赔偿金。</w:t>
      </w:r>
    </w:p>
    <w:p w:rsidR="008433AC" w:rsidRPr="00B12572" w:rsidRDefault="008433AC" w:rsidP="008433AC">
      <w:pPr>
        <w:spacing w:line="360" w:lineRule="auto"/>
        <w:ind w:left="1"/>
        <w:rPr>
          <w:rFonts w:asciiTheme="minorEastAsia" w:eastAsiaTheme="minorEastAsia" w:hAnsiTheme="minorEastAsia"/>
          <w:szCs w:val="21"/>
        </w:rPr>
      </w:pPr>
      <w:r w:rsidRPr="00B12572">
        <w:rPr>
          <w:rFonts w:asciiTheme="minorEastAsia" w:eastAsiaTheme="minorEastAsia" w:hAnsiTheme="minorEastAsia" w:hint="eastAsia"/>
          <w:szCs w:val="21"/>
        </w:rPr>
        <w:t>3、乙方提供的花木须和报价文件中所承诺的花木规格、数量、名称等相符（合同中另有规定除外）如不符，除追究卖方责任外，其履约保证金将被没收。</w:t>
      </w:r>
    </w:p>
    <w:p w:rsidR="008433AC" w:rsidRPr="00B12572" w:rsidRDefault="008433AC" w:rsidP="008433AC">
      <w:pPr>
        <w:spacing w:line="360" w:lineRule="auto"/>
        <w:ind w:rightChars="-54" w:right="-113"/>
        <w:rPr>
          <w:rFonts w:asciiTheme="minorEastAsia" w:eastAsiaTheme="minorEastAsia" w:hAnsiTheme="minorEastAsia"/>
          <w:b/>
          <w:szCs w:val="21"/>
        </w:rPr>
      </w:pPr>
      <w:r w:rsidRPr="00B12572">
        <w:rPr>
          <w:rFonts w:asciiTheme="minorEastAsia" w:eastAsiaTheme="minorEastAsia" w:hAnsiTheme="minorEastAsia" w:hint="eastAsia"/>
          <w:b/>
          <w:szCs w:val="21"/>
        </w:rPr>
        <w:t>六、双方承诺</w:t>
      </w:r>
    </w:p>
    <w:p w:rsidR="008433AC" w:rsidRPr="00B12572" w:rsidRDefault="008433AC" w:rsidP="008433AC">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1、乙方对甲方作出如下承诺：</w:t>
      </w:r>
    </w:p>
    <w:p w:rsidR="008433AC" w:rsidRPr="00B12572" w:rsidRDefault="008433AC" w:rsidP="008433AC">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1.1乙方应允许甲方或其授权的人员对承包区域内各项服务质量控制进行检查,如任意一方对结果存在争议,可通过双方认同的中立第三方仲裁。</w:t>
      </w:r>
    </w:p>
    <w:p w:rsidR="008433AC" w:rsidRPr="00B12572" w:rsidRDefault="008433AC" w:rsidP="008433AC">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1.2乙方必须聘请(或指定)一位经理(负责人),全权代表乙方与甲方保持密切联系并保证承包区域服务工作；严格按照合同要求每年进行三次的草花种植，选择合适的时令草花品种。种植前先清理场地，施加基肥，按照设计要求造型堆坡，种植完成后现场清理干净，浇足定根水；安排专业的掩护人员，根据天气情况每周2-3次定时定量给草花浇水、除草、追肥、除虫等，保证场地无杂草、病虫，花色鲜艳。</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1.</w:t>
      </w:r>
      <w:r w:rsidRPr="00B12572">
        <w:rPr>
          <w:rFonts w:asciiTheme="minorEastAsia" w:eastAsiaTheme="minorEastAsia" w:hAnsiTheme="minorEastAsia" w:hint="eastAsia"/>
          <w:kern w:val="0"/>
          <w:szCs w:val="21"/>
        </w:rPr>
        <w:t>3</w:t>
      </w:r>
      <w:r w:rsidRPr="00B12572">
        <w:rPr>
          <w:rFonts w:asciiTheme="minorEastAsia" w:eastAsiaTheme="minorEastAsia" w:hAnsiTheme="minorEastAsia"/>
          <w:kern w:val="0"/>
          <w:szCs w:val="21"/>
        </w:rPr>
        <w:t xml:space="preserve"> </w:t>
      </w:r>
      <w:r w:rsidRPr="00B12572">
        <w:rPr>
          <w:rFonts w:asciiTheme="minorEastAsia" w:eastAsiaTheme="minorEastAsia" w:hAnsiTheme="minorEastAsia" w:hint="eastAsia"/>
          <w:kern w:val="0"/>
          <w:szCs w:val="21"/>
        </w:rPr>
        <w:t>乙方必须保证为甲方提供优质、高效的专业服务，并根据甲方要求改变不满意的服务状况。遵守甲方有关规定，接受有关部门监督与检查。</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1.</w:t>
      </w:r>
      <w:r w:rsidRPr="00B12572">
        <w:rPr>
          <w:rFonts w:asciiTheme="minorEastAsia" w:eastAsiaTheme="minorEastAsia" w:hAnsiTheme="minorEastAsia" w:hint="eastAsia"/>
          <w:kern w:val="0"/>
          <w:szCs w:val="21"/>
        </w:rPr>
        <w:t>4员工人身意外保险</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在承包期内，乙方应为其员工投保人身意外险，以保证甲方在乙方工作人员索偿时不受任何责任的约束。</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2</w:t>
      </w:r>
      <w:r w:rsidRPr="00B12572">
        <w:rPr>
          <w:rFonts w:asciiTheme="minorEastAsia" w:eastAsiaTheme="minorEastAsia" w:hAnsiTheme="minorEastAsia" w:hint="eastAsia"/>
          <w:kern w:val="0"/>
          <w:szCs w:val="21"/>
        </w:rPr>
        <w:t>、甲方对乙方作出如下承诺</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 xml:space="preserve">2.1 </w:t>
      </w:r>
      <w:r w:rsidRPr="00B12572">
        <w:rPr>
          <w:rFonts w:asciiTheme="minorEastAsia" w:eastAsiaTheme="minorEastAsia" w:hAnsiTheme="minorEastAsia" w:hint="eastAsia"/>
          <w:kern w:val="0"/>
          <w:szCs w:val="21"/>
        </w:rPr>
        <w:t>甲方在职权范围内保证乙方的正常工作不受干扰。</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 xml:space="preserve">2.2 </w:t>
      </w:r>
      <w:r w:rsidRPr="00B12572">
        <w:rPr>
          <w:rFonts w:asciiTheme="minorEastAsia" w:eastAsiaTheme="minorEastAsia" w:hAnsiTheme="minorEastAsia" w:hint="eastAsia"/>
          <w:kern w:val="0"/>
          <w:szCs w:val="21"/>
        </w:rPr>
        <w:t>保证乙方的员工及工具按规定正常进入承包区域开展工作活动。</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b/>
          <w:kern w:val="0"/>
          <w:szCs w:val="21"/>
        </w:rPr>
      </w:pPr>
      <w:r w:rsidRPr="00B12572">
        <w:rPr>
          <w:rFonts w:asciiTheme="minorEastAsia" w:eastAsiaTheme="minorEastAsia" w:hAnsiTheme="minorEastAsia" w:hint="eastAsia"/>
          <w:b/>
          <w:kern w:val="0"/>
          <w:szCs w:val="21"/>
        </w:rPr>
        <w:t>七、其他说明</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1</w:t>
      </w:r>
      <w:r w:rsidRPr="00B12572">
        <w:rPr>
          <w:rFonts w:asciiTheme="minorEastAsia" w:eastAsiaTheme="minorEastAsia" w:hAnsiTheme="minorEastAsia" w:hint="eastAsia"/>
          <w:kern w:val="0"/>
          <w:szCs w:val="21"/>
        </w:rPr>
        <w:t>、对于额外的零星工作，具体情形由甲乙双方协商确定。</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2</w:t>
      </w:r>
      <w:r w:rsidRPr="00B12572">
        <w:rPr>
          <w:rFonts w:asciiTheme="minorEastAsia" w:eastAsiaTheme="minorEastAsia" w:hAnsiTheme="minorEastAsia" w:hint="eastAsia"/>
          <w:kern w:val="0"/>
          <w:szCs w:val="21"/>
        </w:rPr>
        <w:t>、在承包服务期间，乙方员工如出现人员安全问题以及涉及到保险赔偿等相关事宜，由乙方负责承担，与甲方无关。</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3</w:t>
      </w:r>
      <w:r w:rsidRPr="00B12572">
        <w:rPr>
          <w:rFonts w:asciiTheme="minorEastAsia" w:eastAsiaTheme="minorEastAsia" w:hAnsiTheme="minorEastAsia" w:hint="eastAsia"/>
          <w:kern w:val="0"/>
          <w:szCs w:val="21"/>
        </w:rPr>
        <w:t>、乙方及其员工遵守学校的一切行政管理、消防安全、教学区域等规定和制度，不得损坏承包区</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域的消防设施，并保证消防通道畅通，同时承担违规责任。</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4</w:t>
      </w:r>
      <w:r w:rsidRPr="00B12572">
        <w:rPr>
          <w:rFonts w:asciiTheme="minorEastAsia" w:eastAsiaTheme="minorEastAsia" w:hAnsiTheme="minorEastAsia" w:hint="eastAsia"/>
          <w:kern w:val="0"/>
          <w:szCs w:val="21"/>
        </w:rPr>
        <w:t>、甲方将对乙方及其员工的工作行为进行监督，如发现乙方员工有违反学校的规定和制度的行为，甲方将要求其改正，态度恶劣拒不改正的，乙方必须予以辞退。</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5</w:t>
      </w:r>
      <w:r w:rsidRPr="00B12572">
        <w:rPr>
          <w:rFonts w:asciiTheme="minorEastAsia" w:eastAsiaTheme="minorEastAsia" w:hAnsiTheme="minorEastAsia" w:hint="eastAsia"/>
          <w:kern w:val="0"/>
          <w:szCs w:val="21"/>
        </w:rPr>
        <w:t>、遇突发事件或安全检查时，乙方必须配合有关部门执行任务，并指定专职人员协助工作，直至完成。</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6</w:t>
      </w:r>
      <w:r w:rsidRPr="00B12572">
        <w:rPr>
          <w:rFonts w:asciiTheme="minorEastAsia" w:eastAsiaTheme="minorEastAsia" w:hAnsiTheme="minorEastAsia" w:hint="eastAsia"/>
          <w:kern w:val="0"/>
          <w:szCs w:val="21"/>
        </w:rPr>
        <w:t>、在台风或大雨季节，如要加强抗台抗灾时及突发情况时，承包方要无条件听从校方指挥，并安排值班，费用已包括在投标价内。</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7、乙方保证其在保洁合同服务期间内不违反国家相关政策规定。</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八、未尽事宜和争议解决方式</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甲乙双方应严格执行本合同之各项条款，若出现合同未规定的其它未尽事宜，由甲乙双方友好协商解决。本合同执行过程中若出现争议，经甲乙双方协商后不能解决的，由甲方所在地诉讼解决。</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九、合同生效</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1</w:t>
      </w:r>
      <w:r w:rsidRPr="00B12572">
        <w:rPr>
          <w:rFonts w:asciiTheme="minorEastAsia" w:eastAsiaTheme="minorEastAsia" w:hAnsiTheme="minorEastAsia" w:hint="eastAsia"/>
          <w:kern w:val="0"/>
          <w:szCs w:val="21"/>
        </w:rPr>
        <w:t>、本合同经甲、乙双方签字盖章之日起正式生效。</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2</w:t>
      </w:r>
      <w:r w:rsidRPr="00B12572">
        <w:rPr>
          <w:rFonts w:asciiTheme="minorEastAsia" w:eastAsiaTheme="minorEastAsia" w:hAnsiTheme="minorEastAsia" w:hint="eastAsia"/>
          <w:kern w:val="0"/>
          <w:szCs w:val="21"/>
        </w:rPr>
        <w:t>、与本合同有关的招标文件、投标文件、承诺书、记录及所有的附件和构成合同的其它文件具有同等法律效力。</w:t>
      </w:r>
    </w:p>
    <w:p w:rsidR="008433AC" w:rsidRPr="00B12572" w:rsidRDefault="008433AC" w:rsidP="008433AC">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3</w:t>
      </w:r>
      <w:r w:rsidRPr="00B12572">
        <w:rPr>
          <w:rFonts w:asciiTheme="minorEastAsia" w:eastAsiaTheme="minorEastAsia" w:hAnsiTheme="minorEastAsia" w:hint="eastAsia"/>
          <w:kern w:val="0"/>
          <w:szCs w:val="21"/>
        </w:rPr>
        <w:t>、本合同一式三份，均为打印体，无任何添行、删减、涂改、变动。任何之后的修改均为无效。甲方执二份，乙方执一份，每份均具同等法律效力。</w:t>
      </w: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甲方（盖章）：</w:t>
      </w:r>
      <w:r w:rsidRPr="00B12572">
        <w:rPr>
          <w:rFonts w:asciiTheme="minorEastAsia" w:eastAsiaTheme="minorEastAsia" w:hAnsiTheme="minorEastAsia"/>
          <w:kern w:val="0"/>
          <w:szCs w:val="21"/>
        </w:rPr>
        <w:t xml:space="preserve">                          </w:t>
      </w:r>
      <w:r w:rsidRPr="00B12572">
        <w:rPr>
          <w:rFonts w:asciiTheme="minorEastAsia" w:eastAsiaTheme="minorEastAsia" w:hAnsiTheme="minorEastAsia" w:hint="eastAsia"/>
          <w:kern w:val="0"/>
          <w:szCs w:val="21"/>
        </w:rPr>
        <w:t>乙方（盖章）：</w:t>
      </w: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授权代表（签字）：</w:t>
      </w:r>
      <w:r w:rsidRPr="00B12572">
        <w:rPr>
          <w:rFonts w:asciiTheme="minorEastAsia" w:eastAsiaTheme="minorEastAsia" w:hAnsiTheme="minorEastAsia"/>
          <w:kern w:val="0"/>
          <w:szCs w:val="21"/>
        </w:rPr>
        <w:t xml:space="preserve">                      </w:t>
      </w:r>
      <w:r w:rsidRPr="00B12572">
        <w:rPr>
          <w:rFonts w:asciiTheme="minorEastAsia" w:eastAsiaTheme="minorEastAsia" w:hAnsiTheme="minorEastAsia" w:hint="eastAsia"/>
          <w:kern w:val="0"/>
          <w:szCs w:val="21"/>
        </w:rPr>
        <w:t>授权代表（签字）：</w:t>
      </w: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联系电话：</w:t>
      </w:r>
      <w:r w:rsidRPr="00B12572">
        <w:rPr>
          <w:rFonts w:asciiTheme="minorEastAsia" w:eastAsiaTheme="minorEastAsia" w:hAnsiTheme="minorEastAsia"/>
          <w:kern w:val="0"/>
          <w:szCs w:val="21"/>
        </w:rPr>
        <w:t xml:space="preserve">                             </w:t>
      </w:r>
      <w:r w:rsidRPr="00B12572">
        <w:rPr>
          <w:rFonts w:asciiTheme="minorEastAsia" w:eastAsiaTheme="minorEastAsia" w:hAnsiTheme="minorEastAsia" w:hint="eastAsia"/>
          <w:kern w:val="0"/>
          <w:szCs w:val="21"/>
        </w:rPr>
        <w:t>联系电话：</w:t>
      </w: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签约时间：</w:t>
      </w: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p>
    <w:p w:rsidR="008433AC" w:rsidRPr="00B12572" w:rsidRDefault="008433AC" w:rsidP="008433AC">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签约地点：</w:t>
      </w:r>
      <w:r w:rsidRPr="00B12572">
        <w:rPr>
          <w:rFonts w:asciiTheme="minorEastAsia" w:eastAsiaTheme="minorEastAsia" w:hAnsiTheme="minorEastAsia"/>
          <w:kern w:val="0"/>
          <w:szCs w:val="21"/>
        </w:rPr>
        <w:t xml:space="preserve">                       </w:t>
      </w:r>
    </w:p>
    <w:p w:rsidR="008433AC" w:rsidRPr="00801EB9" w:rsidRDefault="008433AC" w:rsidP="008433AC">
      <w:pPr>
        <w:widowControl/>
        <w:jc w:val="left"/>
        <w:rPr>
          <w:rFonts w:asciiTheme="minorEastAsia" w:eastAsiaTheme="minorEastAsia" w:hAnsiTheme="minorEastAsia"/>
        </w:rPr>
      </w:pPr>
    </w:p>
    <w:p w:rsidR="008433AC" w:rsidRPr="00801EB9" w:rsidRDefault="008433AC" w:rsidP="008433AC">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第四</w:t>
      </w:r>
      <w:r w:rsidRPr="00801EB9">
        <w:rPr>
          <w:rFonts w:asciiTheme="minorEastAsia" w:eastAsiaTheme="minorEastAsia" w:hAnsiTheme="minorEastAsia" w:hint="eastAsia"/>
          <w:b/>
          <w:sz w:val="32"/>
          <w:szCs w:val="32"/>
        </w:rPr>
        <w:t>章    附件</w:t>
      </w:r>
      <w:bookmarkEnd w:id="65"/>
      <w:bookmarkEnd w:id="66"/>
    </w:p>
    <w:p w:rsidR="008433AC" w:rsidRPr="00801EB9" w:rsidRDefault="008433AC" w:rsidP="008433AC">
      <w:pPr>
        <w:spacing w:line="360" w:lineRule="auto"/>
        <w:rPr>
          <w:rFonts w:asciiTheme="minorEastAsia" w:eastAsiaTheme="minorEastAsia" w:hAnsiTheme="minorEastAsia"/>
          <w:b/>
        </w:rPr>
      </w:pPr>
      <w:bookmarkStart w:id="67" w:name="_Toc364256032"/>
      <w:bookmarkStart w:id="68" w:name="_Toc383601613"/>
      <w:r w:rsidRPr="00801EB9">
        <w:rPr>
          <w:rFonts w:asciiTheme="minorEastAsia" w:eastAsiaTheme="minorEastAsia" w:hAnsiTheme="minorEastAsia" w:hint="eastAsia"/>
          <w:b/>
        </w:rPr>
        <w:t>附件一</w:t>
      </w:r>
      <w:bookmarkEnd w:id="67"/>
      <w:bookmarkEnd w:id="68"/>
    </w:p>
    <w:p w:rsidR="008433AC" w:rsidRPr="00801EB9" w:rsidRDefault="008433AC" w:rsidP="008433AC">
      <w:pPr>
        <w:spacing w:line="360" w:lineRule="auto"/>
        <w:jc w:val="center"/>
        <w:rPr>
          <w:rFonts w:asciiTheme="minorEastAsia" w:eastAsiaTheme="minorEastAsia" w:hAnsiTheme="minorEastAsia"/>
          <w:b/>
          <w:szCs w:val="21"/>
        </w:rPr>
      </w:pPr>
      <w:bookmarkStart w:id="69" w:name="_Toc364256033"/>
      <w:bookmarkStart w:id="70" w:name="_Toc383601614"/>
      <w:r w:rsidRPr="00801EB9">
        <w:rPr>
          <w:rFonts w:asciiTheme="minorEastAsia" w:eastAsiaTheme="minorEastAsia" w:hAnsiTheme="minorEastAsia" w:hint="eastAsia"/>
          <w:b/>
          <w:szCs w:val="21"/>
        </w:rPr>
        <w:t>报 价 函</w:t>
      </w:r>
      <w:bookmarkEnd w:id="69"/>
      <w:bookmarkEnd w:id="70"/>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致：温州医科大学：</w:t>
      </w:r>
    </w:p>
    <w:p w:rsidR="008433AC" w:rsidRPr="00801EB9" w:rsidRDefault="008433AC" w:rsidP="008433AC">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根据贵方为</w:t>
      </w:r>
      <w:r>
        <w:rPr>
          <w:rFonts w:asciiTheme="minorEastAsia" w:eastAsiaTheme="minorEastAsia" w:hAnsiTheme="minorEastAsia"/>
        </w:rPr>
        <w:t>WMU-20151</w:t>
      </w:r>
      <w:r>
        <w:rPr>
          <w:rFonts w:asciiTheme="minorEastAsia" w:eastAsiaTheme="minorEastAsia" w:hAnsiTheme="minorEastAsia" w:hint="eastAsia"/>
        </w:rPr>
        <w:t>13草花种植养护服务</w:t>
      </w:r>
      <w:r w:rsidRPr="00801EB9">
        <w:rPr>
          <w:rFonts w:asciiTheme="minorEastAsia" w:eastAsiaTheme="minorEastAsia" w:hAnsiTheme="minorEastAsia" w:hint="eastAsia"/>
        </w:rPr>
        <w:t>的议价邀请，（议价供应商全称）正式授权（职务）为全权代表，代表议价供应商参加贵方组织的此次议价的有关活动，并提交按“议价供应商须知”要求编制的报价文件正本  一  份，副本各三份。</w:t>
      </w:r>
    </w:p>
    <w:p w:rsidR="008433AC" w:rsidRPr="00801EB9" w:rsidRDefault="008433AC" w:rsidP="008433AC">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据此函全权代表宣布同意如下：</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1．货物报价见报价一览表。</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4．议价供应商完全同意向贵方真实的提供本项目议价有关的一切数据或资料，完全理解贵方不一定接受最低价的报价或收到的任何报价。</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5．本议价有效期为自开标日起90日历天。</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6．如果在规定的议价时间后，议价供应商在议价有效期内撤回报价，其议价保证金将被贵方没收。</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7．与本议价有关的一切正式往来信函请寄：</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地址</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电子邮件</w:t>
      </w: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议价供应商名称（盖章）：</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议价供应商代表（签名）：</w:t>
      </w:r>
    </w:p>
    <w:p w:rsidR="008433AC" w:rsidRPr="00801EB9" w:rsidRDefault="008433AC" w:rsidP="008433AC">
      <w:pPr>
        <w:spacing w:line="360" w:lineRule="auto"/>
        <w:rPr>
          <w:rFonts w:asciiTheme="minorEastAsia" w:eastAsiaTheme="minorEastAsia" w:hAnsiTheme="minorEastAsia"/>
        </w:rPr>
        <w:sectPr w:rsidR="008433AC" w:rsidRPr="00801EB9" w:rsidSect="00E0257E">
          <w:headerReference w:type="default" r:id="rId9"/>
          <w:footerReference w:type="default" r:id="rId10"/>
          <w:pgSz w:w="11907" w:h="16840" w:code="9"/>
          <w:pgMar w:top="1134" w:right="1134" w:bottom="1134" w:left="1134" w:header="851" w:footer="992" w:gutter="0"/>
          <w:pgNumType w:start="1"/>
          <w:cols w:space="425"/>
          <w:docGrid w:linePitch="312"/>
        </w:sectPr>
      </w:pPr>
      <w:bookmarkStart w:id="71" w:name="_Toc364256034"/>
    </w:p>
    <w:p w:rsidR="008433AC" w:rsidRPr="00801EB9" w:rsidRDefault="008433AC" w:rsidP="008433AC">
      <w:pPr>
        <w:spacing w:line="360" w:lineRule="auto"/>
        <w:rPr>
          <w:rFonts w:asciiTheme="minorEastAsia" w:eastAsiaTheme="minorEastAsia" w:hAnsiTheme="minorEastAsia"/>
          <w:b/>
        </w:rPr>
      </w:pPr>
      <w:bookmarkStart w:id="72" w:name="_Toc383601615"/>
      <w:bookmarkEnd w:id="71"/>
      <w:r w:rsidRPr="00801EB9">
        <w:rPr>
          <w:rFonts w:asciiTheme="minorEastAsia" w:eastAsiaTheme="minorEastAsia" w:hAnsiTheme="minorEastAsia" w:hint="eastAsia"/>
          <w:b/>
        </w:rPr>
        <w:t>附件二</w:t>
      </w:r>
      <w:bookmarkEnd w:id="72"/>
    </w:p>
    <w:p w:rsidR="008433AC" w:rsidRPr="00801EB9" w:rsidRDefault="008433AC" w:rsidP="008433AC">
      <w:pPr>
        <w:snapToGrid w:val="0"/>
        <w:spacing w:before="50" w:after="50" w:line="288" w:lineRule="auto"/>
        <w:jc w:val="center"/>
        <w:rPr>
          <w:rFonts w:asciiTheme="minorEastAsia" w:eastAsiaTheme="minorEastAsia" w:hAnsiTheme="minorEastAsia"/>
          <w:b/>
          <w:spacing w:val="-6"/>
          <w:sz w:val="24"/>
        </w:rPr>
      </w:pPr>
      <w:bookmarkStart w:id="73" w:name="_Toc364256036"/>
      <w:bookmarkStart w:id="74" w:name="_Toc383601617"/>
      <w:r w:rsidRPr="00801EB9">
        <w:rPr>
          <w:rFonts w:asciiTheme="minorEastAsia" w:eastAsiaTheme="minorEastAsia" w:hAnsiTheme="minorEastAsia" w:hint="eastAsia"/>
          <w:b/>
          <w:spacing w:val="-6"/>
          <w:sz w:val="24"/>
        </w:rPr>
        <w:t>初次报价一览表</w:t>
      </w:r>
      <w:r w:rsidRPr="00801EB9">
        <w:rPr>
          <w:rFonts w:asciiTheme="minorEastAsia" w:eastAsiaTheme="minorEastAsia" w:hAnsiTheme="minorEastAsia" w:hint="eastAsia"/>
          <w:b/>
        </w:rPr>
        <w:t>（标段  ）</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Pr>
          <w:rFonts w:asciiTheme="minorEastAsia" w:eastAsiaTheme="minorEastAsia" w:hAnsiTheme="minorEastAsia" w:hint="eastAsia"/>
        </w:rPr>
        <w:t>草花种植养护服务</w:t>
      </w:r>
      <w:r w:rsidRPr="00801EB9">
        <w:rPr>
          <w:rFonts w:asciiTheme="minorEastAsia" w:eastAsiaTheme="minorEastAsia" w:hAnsiTheme="minorEastAsia" w:hint="eastAsia"/>
        </w:rPr>
        <w:t xml:space="preserve">                            采购编号：</w:t>
      </w:r>
      <w:r>
        <w:rPr>
          <w:rFonts w:asciiTheme="minorEastAsia" w:eastAsiaTheme="minorEastAsia" w:hAnsiTheme="minorEastAsia"/>
        </w:rPr>
        <w:t>WMU-20151</w:t>
      </w:r>
      <w:r>
        <w:rPr>
          <w:rFonts w:asciiTheme="minorEastAsia" w:eastAsiaTheme="minorEastAsia" w:hAnsiTheme="minorEastAsia" w:hint="eastAsia"/>
        </w:rPr>
        <w:t>13</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361"/>
        <w:gridCol w:w="3250"/>
        <w:gridCol w:w="1529"/>
        <w:gridCol w:w="1715"/>
      </w:tblGrid>
      <w:tr w:rsidR="008433AC" w:rsidRPr="00D93EBF" w:rsidTr="009B5AEE">
        <w:trPr>
          <w:cantSplit/>
          <w:trHeight w:val="567"/>
          <w:jc w:val="center"/>
        </w:trPr>
        <w:tc>
          <w:tcPr>
            <w:tcW w:w="1705" w:type="pct"/>
            <w:tcBorders>
              <w:top w:val="single" w:sz="12" w:space="0" w:color="auto"/>
              <w:left w:val="single" w:sz="12" w:space="0" w:color="auto"/>
              <w:bottom w:val="single" w:sz="4" w:space="0" w:color="auto"/>
              <w:right w:val="single" w:sz="4" w:space="0" w:color="auto"/>
            </w:tcBorders>
            <w:vAlign w:val="center"/>
          </w:tcPr>
          <w:p w:rsidR="008433AC" w:rsidRPr="00D93EBF" w:rsidRDefault="008433AC" w:rsidP="009B5AEE">
            <w:pPr>
              <w:spacing w:line="500" w:lineRule="exact"/>
              <w:ind w:rightChars="-10" w:right="-21"/>
              <w:jc w:val="center"/>
              <w:rPr>
                <w:rFonts w:ascii="仿宋" w:eastAsia="仿宋" w:hAnsi="仿宋"/>
                <w:b/>
                <w:bCs/>
              </w:rPr>
            </w:pPr>
            <w:r w:rsidRPr="00D93EBF">
              <w:rPr>
                <w:rFonts w:ascii="仿宋" w:eastAsia="仿宋" w:hAnsi="仿宋" w:hint="eastAsia"/>
                <w:b/>
                <w:bCs/>
              </w:rPr>
              <w:t>投标项目</w:t>
            </w:r>
          </w:p>
        </w:tc>
        <w:tc>
          <w:tcPr>
            <w:tcW w:w="1649" w:type="pct"/>
            <w:tcBorders>
              <w:top w:val="single" w:sz="12" w:space="0" w:color="auto"/>
              <w:left w:val="single" w:sz="4" w:space="0" w:color="auto"/>
              <w:bottom w:val="single" w:sz="4" w:space="0" w:color="auto"/>
              <w:right w:val="single" w:sz="4" w:space="0" w:color="auto"/>
            </w:tcBorders>
            <w:vAlign w:val="center"/>
          </w:tcPr>
          <w:p w:rsidR="008433AC" w:rsidRPr="00D93EBF" w:rsidRDefault="008433AC" w:rsidP="009B5AEE">
            <w:pPr>
              <w:spacing w:line="300" w:lineRule="exact"/>
              <w:ind w:rightChars="-10" w:right="-21"/>
              <w:jc w:val="center"/>
              <w:rPr>
                <w:rFonts w:ascii="仿宋" w:eastAsia="仿宋" w:hAnsi="仿宋"/>
                <w:b/>
              </w:rPr>
            </w:pPr>
            <w:r w:rsidRPr="00D93EBF">
              <w:rPr>
                <w:rFonts w:ascii="仿宋" w:eastAsia="仿宋" w:hAnsi="仿宋" w:hint="eastAsia"/>
                <w:b/>
              </w:rPr>
              <w:t>投标总价</w:t>
            </w:r>
          </w:p>
          <w:p w:rsidR="008433AC" w:rsidRPr="00D93EBF" w:rsidRDefault="008433AC" w:rsidP="009B5AEE">
            <w:pPr>
              <w:spacing w:line="300" w:lineRule="exact"/>
              <w:ind w:rightChars="-10" w:right="-21"/>
              <w:jc w:val="center"/>
              <w:rPr>
                <w:rFonts w:ascii="仿宋" w:eastAsia="仿宋" w:hAnsi="仿宋"/>
                <w:b/>
                <w:bCs/>
              </w:rPr>
            </w:pPr>
            <w:r w:rsidRPr="00D93EBF">
              <w:rPr>
                <w:rFonts w:ascii="仿宋" w:eastAsia="仿宋" w:hAnsi="仿宋" w:hint="eastAsia"/>
                <w:b/>
              </w:rPr>
              <w:t>（</w:t>
            </w:r>
            <w:r w:rsidRPr="00D93EBF">
              <w:rPr>
                <w:rFonts w:ascii="仿宋" w:eastAsia="仿宋" w:hAnsi="仿宋"/>
                <w:b/>
              </w:rPr>
              <w:t>人民币元）</w:t>
            </w:r>
          </w:p>
        </w:tc>
        <w:tc>
          <w:tcPr>
            <w:tcW w:w="776" w:type="pct"/>
            <w:tcBorders>
              <w:top w:val="single" w:sz="12" w:space="0" w:color="auto"/>
              <w:left w:val="single" w:sz="4" w:space="0" w:color="auto"/>
              <w:bottom w:val="single" w:sz="4" w:space="0" w:color="auto"/>
            </w:tcBorders>
            <w:vAlign w:val="center"/>
          </w:tcPr>
          <w:p w:rsidR="008433AC" w:rsidRPr="00D93EBF" w:rsidRDefault="008433AC" w:rsidP="009B5AEE">
            <w:pPr>
              <w:spacing w:line="500" w:lineRule="exact"/>
              <w:ind w:rightChars="-10" w:right="-21"/>
              <w:jc w:val="center"/>
              <w:rPr>
                <w:rFonts w:ascii="仿宋" w:eastAsia="仿宋" w:hAnsi="仿宋"/>
                <w:b/>
              </w:rPr>
            </w:pPr>
            <w:r w:rsidRPr="00D93EBF">
              <w:rPr>
                <w:rFonts w:ascii="仿宋" w:eastAsia="仿宋" w:hAnsi="仿宋" w:hint="eastAsia"/>
                <w:b/>
              </w:rPr>
              <w:t>项目负责人</w:t>
            </w:r>
          </w:p>
        </w:tc>
        <w:tc>
          <w:tcPr>
            <w:tcW w:w="870" w:type="pct"/>
            <w:tcBorders>
              <w:top w:val="single" w:sz="12" w:space="0" w:color="auto"/>
              <w:bottom w:val="single" w:sz="4" w:space="0" w:color="auto"/>
              <w:right w:val="single" w:sz="12" w:space="0" w:color="auto"/>
            </w:tcBorders>
            <w:vAlign w:val="center"/>
          </w:tcPr>
          <w:p w:rsidR="008433AC" w:rsidRPr="00D93EBF" w:rsidRDefault="008433AC" w:rsidP="009B5AEE">
            <w:pPr>
              <w:spacing w:line="500" w:lineRule="exact"/>
              <w:ind w:rightChars="-10" w:right="-21"/>
              <w:jc w:val="center"/>
              <w:rPr>
                <w:rFonts w:ascii="仿宋" w:eastAsia="仿宋" w:hAnsi="仿宋"/>
                <w:b/>
              </w:rPr>
            </w:pPr>
            <w:r w:rsidRPr="00D93EBF">
              <w:rPr>
                <w:rFonts w:ascii="仿宋" w:eastAsia="仿宋" w:hAnsi="仿宋" w:hint="eastAsia"/>
                <w:b/>
              </w:rPr>
              <w:t>服务承包期</w:t>
            </w:r>
          </w:p>
        </w:tc>
      </w:tr>
      <w:tr w:rsidR="008433AC" w:rsidRPr="00D93EBF" w:rsidTr="009B5AEE">
        <w:trPr>
          <w:cantSplit/>
          <w:trHeight w:val="896"/>
          <w:jc w:val="center"/>
        </w:trPr>
        <w:tc>
          <w:tcPr>
            <w:tcW w:w="1705" w:type="pct"/>
            <w:tcBorders>
              <w:top w:val="single" w:sz="4" w:space="0" w:color="auto"/>
              <w:left w:val="single" w:sz="12" w:space="0" w:color="auto"/>
              <w:right w:val="single" w:sz="4" w:space="0" w:color="auto"/>
            </w:tcBorders>
            <w:vAlign w:val="center"/>
          </w:tcPr>
          <w:p w:rsidR="008433AC" w:rsidRPr="00D93EBF" w:rsidRDefault="008433AC" w:rsidP="009B5AEE">
            <w:pPr>
              <w:spacing w:line="500" w:lineRule="exact"/>
              <w:ind w:rightChars="-10" w:right="-21"/>
              <w:jc w:val="center"/>
              <w:rPr>
                <w:rFonts w:ascii="仿宋" w:eastAsia="仿宋" w:hAnsi="仿宋"/>
              </w:rPr>
            </w:pPr>
            <w:r>
              <w:rPr>
                <w:rFonts w:asciiTheme="minorEastAsia" w:eastAsiaTheme="minorEastAsia" w:hAnsiTheme="minorEastAsia" w:hint="eastAsia"/>
              </w:rPr>
              <w:t>草花种植养护服务</w:t>
            </w:r>
          </w:p>
        </w:tc>
        <w:tc>
          <w:tcPr>
            <w:tcW w:w="1649" w:type="pct"/>
            <w:tcBorders>
              <w:top w:val="single" w:sz="4" w:space="0" w:color="auto"/>
              <w:left w:val="single" w:sz="4" w:space="0" w:color="auto"/>
              <w:right w:val="single" w:sz="4" w:space="0" w:color="auto"/>
            </w:tcBorders>
            <w:vAlign w:val="center"/>
          </w:tcPr>
          <w:p w:rsidR="008433AC" w:rsidRPr="00D93EBF" w:rsidRDefault="008433AC" w:rsidP="009B5AEE">
            <w:pPr>
              <w:ind w:rightChars="-10" w:right="-21"/>
              <w:jc w:val="center"/>
              <w:rPr>
                <w:rFonts w:ascii="仿宋" w:eastAsia="仿宋" w:hAnsi="仿宋" w:cs="Arial"/>
                <w:bCs/>
                <w:sz w:val="28"/>
                <w:szCs w:val="28"/>
              </w:rPr>
            </w:pPr>
          </w:p>
        </w:tc>
        <w:tc>
          <w:tcPr>
            <w:tcW w:w="776" w:type="pct"/>
            <w:tcBorders>
              <w:top w:val="single" w:sz="4" w:space="0" w:color="auto"/>
              <w:left w:val="single" w:sz="4" w:space="0" w:color="auto"/>
            </w:tcBorders>
            <w:vAlign w:val="center"/>
          </w:tcPr>
          <w:p w:rsidR="008433AC" w:rsidRPr="00D93EBF" w:rsidRDefault="008433AC" w:rsidP="009B5AEE">
            <w:pPr>
              <w:ind w:rightChars="-10" w:right="-21"/>
              <w:jc w:val="center"/>
              <w:rPr>
                <w:rFonts w:ascii="仿宋" w:eastAsia="仿宋" w:hAnsi="仿宋" w:cs="Arial"/>
                <w:bCs/>
                <w:sz w:val="28"/>
                <w:szCs w:val="28"/>
              </w:rPr>
            </w:pPr>
          </w:p>
        </w:tc>
        <w:tc>
          <w:tcPr>
            <w:tcW w:w="870" w:type="pct"/>
            <w:tcBorders>
              <w:top w:val="single" w:sz="4" w:space="0" w:color="auto"/>
              <w:right w:val="single" w:sz="12" w:space="0" w:color="auto"/>
            </w:tcBorders>
            <w:vAlign w:val="center"/>
          </w:tcPr>
          <w:p w:rsidR="008433AC" w:rsidRPr="001C3172" w:rsidRDefault="008433AC" w:rsidP="009B5AEE">
            <w:pPr>
              <w:ind w:rightChars="-10" w:right="-21"/>
              <w:jc w:val="center"/>
              <w:rPr>
                <w:rFonts w:ascii="仿宋" w:eastAsia="仿宋" w:hAnsi="仿宋" w:cs="Arial"/>
                <w:bCs/>
                <w:sz w:val="28"/>
                <w:szCs w:val="28"/>
              </w:rPr>
            </w:pPr>
            <w:r w:rsidRPr="008433AC">
              <w:rPr>
                <w:rFonts w:asciiTheme="minorEastAsia" w:eastAsiaTheme="minorEastAsia" w:hAnsiTheme="minorEastAsia" w:hint="eastAsia"/>
                <w:bCs/>
                <w:szCs w:val="21"/>
              </w:rPr>
              <w:t>自2015年12月1日至2016年10月31日期间</w:t>
            </w:r>
          </w:p>
        </w:tc>
      </w:tr>
      <w:tr w:rsidR="008433AC" w:rsidRPr="00D93EBF" w:rsidTr="009B5AEE">
        <w:trPr>
          <w:cantSplit/>
          <w:trHeight w:val="1134"/>
          <w:jc w:val="center"/>
        </w:trPr>
        <w:tc>
          <w:tcPr>
            <w:tcW w:w="5000" w:type="pct"/>
            <w:gridSpan w:val="4"/>
            <w:tcBorders>
              <w:left w:val="single" w:sz="12" w:space="0" w:color="auto"/>
              <w:bottom w:val="single" w:sz="12" w:space="0" w:color="auto"/>
              <w:right w:val="single" w:sz="12" w:space="0" w:color="auto"/>
            </w:tcBorders>
            <w:vAlign w:val="center"/>
          </w:tcPr>
          <w:p w:rsidR="008433AC" w:rsidRPr="00D93EBF" w:rsidRDefault="008433AC" w:rsidP="009B5AEE">
            <w:pPr>
              <w:ind w:rightChars="-10" w:right="-21"/>
              <w:rPr>
                <w:rFonts w:ascii="仿宋" w:eastAsia="仿宋" w:hAnsi="仿宋"/>
                <w:b/>
                <w:bCs/>
              </w:rPr>
            </w:pPr>
            <w:r w:rsidRPr="00D93EBF">
              <w:rPr>
                <w:rFonts w:ascii="仿宋" w:eastAsia="仿宋" w:hAnsi="仿宋" w:hint="eastAsia"/>
                <w:b/>
                <w:bCs/>
              </w:rPr>
              <w:t>投标总价（大写）：                                      （小写）</w:t>
            </w:r>
            <w:r w:rsidRPr="00D93EBF">
              <w:rPr>
                <w:rFonts w:ascii="Arial" w:eastAsia="仿宋" w:hAnsi="Arial" w:cs="Arial"/>
                <w:bCs/>
                <w:sz w:val="28"/>
                <w:szCs w:val="28"/>
              </w:rPr>
              <w:t>¥</w:t>
            </w:r>
          </w:p>
        </w:tc>
      </w:tr>
    </w:tbl>
    <w:p w:rsidR="008433AC" w:rsidRPr="00B12572" w:rsidRDefault="008433AC" w:rsidP="008433AC">
      <w:pPr>
        <w:spacing w:line="360" w:lineRule="auto"/>
        <w:ind w:rightChars="-54" w:right="-113"/>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注：报价包含</w:t>
      </w:r>
      <w:r w:rsidRPr="00B12572">
        <w:rPr>
          <w:rFonts w:asciiTheme="minorEastAsia" w:eastAsiaTheme="minorEastAsia" w:hAnsiTheme="minorEastAsia" w:hint="eastAsia"/>
          <w:bCs/>
          <w:color w:val="000000"/>
          <w:szCs w:val="21"/>
        </w:rPr>
        <w:t>草花的供应、栽培、养护、税金、验收、售后服务、质保期保障、材料等全部费用，实行固定费用总包干。</w:t>
      </w:r>
    </w:p>
    <w:p w:rsidR="008433AC" w:rsidRPr="008433AC" w:rsidRDefault="008433AC" w:rsidP="008433AC">
      <w:pPr>
        <w:snapToGrid w:val="0"/>
        <w:spacing w:before="50" w:after="50" w:line="288" w:lineRule="auto"/>
        <w:jc w:val="left"/>
        <w:rPr>
          <w:rFonts w:asciiTheme="minorEastAsia" w:eastAsiaTheme="minorEastAsia" w:hAnsiTheme="minorEastAsia"/>
          <w:spacing w:val="-6"/>
          <w:sz w:val="24"/>
          <w:szCs w:val="20"/>
        </w:rPr>
      </w:pPr>
    </w:p>
    <w:p w:rsidR="008433AC" w:rsidRPr="00801EB9" w:rsidRDefault="008433AC" w:rsidP="008433AC">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授权代表签字：                    </w:t>
      </w:r>
    </w:p>
    <w:p w:rsidR="008433AC" w:rsidRPr="00801EB9" w:rsidRDefault="008433AC" w:rsidP="008433AC">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433AC" w:rsidRPr="00801EB9" w:rsidRDefault="008433AC" w:rsidP="008433AC">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谈判响应方名称（盖章）：                                </w:t>
      </w:r>
    </w:p>
    <w:p w:rsidR="008433AC" w:rsidRPr="00801EB9" w:rsidRDefault="008433AC" w:rsidP="008433AC">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433AC" w:rsidRPr="00801EB9" w:rsidRDefault="008433AC" w:rsidP="008433AC">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801EB9">
        <w:rPr>
          <w:rFonts w:asciiTheme="minorEastAsia" w:eastAsiaTheme="minorEastAsia" w:hAnsiTheme="minorEastAsia" w:hint="eastAsia"/>
          <w:spacing w:val="-6"/>
          <w:sz w:val="24"/>
        </w:rPr>
        <w:t>日期：    年   月   日</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spacing w:val="-6"/>
        </w:rPr>
        <w:br w:type="page"/>
      </w:r>
      <w:bookmarkEnd w:id="73"/>
      <w:bookmarkEnd w:id="74"/>
    </w:p>
    <w:p w:rsidR="008433AC" w:rsidRPr="00801EB9" w:rsidRDefault="008433AC" w:rsidP="008433AC">
      <w:pPr>
        <w:spacing w:line="360" w:lineRule="auto"/>
        <w:rPr>
          <w:rFonts w:asciiTheme="minorEastAsia" w:eastAsiaTheme="minorEastAsia" w:hAnsiTheme="minorEastAsia"/>
        </w:rPr>
        <w:sectPr w:rsidR="008433AC" w:rsidRPr="00801EB9" w:rsidSect="00830008">
          <w:pgSz w:w="11907" w:h="16840" w:code="9"/>
          <w:pgMar w:top="1134" w:right="1134" w:bottom="1134" w:left="1134" w:header="851" w:footer="992" w:gutter="0"/>
          <w:cols w:space="425"/>
          <w:docGrid w:linePitch="312"/>
        </w:sectPr>
      </w:pPr>
    </w:p>
    <w:p w:rsidR="008433AC" w:rsidRPr="00801EB9" w:rsidRDefault="008433AC" w:rsidP="008433AC">
      <w:pPr>
        <w:spacing w:line="360" w:lineRule="auto"/>
        <w:rPr>
          <w:rFonts w:asciiTheme="minorEastAsia" w:eastAsiaTheme="minorEastAsia" w:hAnsiTheme="minorEastAsia"/>
          <w:b/>
        </w:rPr>
      </w:pPr>
      <w:bookmarkStart w:id="75" w:name="_Toc364256039"/>
      <w:bookmarkStart w:id="76" w:name="_Toc383601620"/>
      <w:r>
        <w:rPr>
          <w:rFonts w:asciiTheme="minorEastAsia" w:eastAsiaTheme="minorEastAsia" w:hAnsiTheme="minorEastAsia" w:hint="eastAsia"/>
          <w:b/>
        </w:rPr>
        <w:t>附件三</w:t>
      </w:r>
    </w:p>
    <w:p w:rsidR="008433AC" w:rsidRPr="00801EB9" w:rsidRDefault="008433AC" w:rsidP="008433AC">
      <w:pPr>
        <w:spacing w:line="360" w:lineRule="auto"/>
        <w:jc w:val="center"/>
        <w:rPr>
          <w:rFonts w:asciiTheme="minorEastAsia" w:eastAsiaTheme="minorEastAsia" w:hAnsiTheme="minorEastAsia"/>
          <w:b/>
        </w:rPr>
      </w:pPr>
      <w:r w:rsidRPr="00801EB9">
        <w:rPr>
          <w:rFonts w:asciiTheme="minorEastAsia" w:eastAsiaTheme="minorEastAsia" w:hAnsiTheme="minorEastAsia" w:hint="eastAsia"/>
          <w:b/>
        </w:rPr>
        <w:t>商务条款、技术规格偏离表</w:t>
      </w:r>
      <w:bookmarkEnd w:id="75"/>
      <w:bookmarkEnd w:id="76"/>
      <w:r w:rsidRPr="00801EB9">
        <w:rPr>
          <w:rFonts w:asciiTheme="minorEastAsia" w:eastAsiaTheme="minorEastAsia" w:hAnsiTheme="minorEastAsia" w:hint="eastAsia"/>
          <w:b/>
        </w:rPr>
        <w:t>（标段  ）</w:t>
      </w:r>
    </w:p>
    <w:p w:rsidR="008433AC" w:rsidRPr="008433AC" w:rsidRDefault="008433AC" w:rsidP="008433AC">
      <w:pPr>
        <w:spacing w:line="360" w:lineRule="auto"/>
        <w:rPr>
          <w:rFonts w:asciiTheme="minorEastAsia" w:eastAsiaTheme="minorEastAsia" w:hAnsiTheme="minorEastAsia"/>
        </w:rPr>
      </w:pPr>
      <w:bookmarkStart w:id="77" w:name="_Toc364256040"/>
      <w:r w:rsidRPr="00801EB9">
        <w:rPr>
          <w:rFonts w:asciiTheme="minorEastAsia" w:eastAsiaTheme="minorEastAsia" w:hAnsiTheme="minorEastAsia" w:hint="eastAsia"/>
        </w:rPr>
        <w:t>采购项目：</w:t>
      </w:r>
      <w:r>
        <w:rPr>
          <w:rFonts w:asciiTheme="minorEastAsia" w:eastAsiaTheme="minorEastAsia" w:hAnsiTheme="minorEastAsia" w:hint="eastAsia"/>
        </w:rPr>
        <w:t>草花种植养护服务</w:t>
      </w:r>
      <w:r w:rsidRPr="00801EB9">
        <w:rPr>
          <w:rFonts w:asciiTheme="minorEastAsia" w:eastAsiaTheme="minorEastAsia" w:hAnsiTheme="minorEastAsia" w:hint="eastAsia"/>
        </w:rPr>
        <w:t xml:space="preserve">                            采购编号：</w:t>
      </w:r>
      <w:r>
        <w:rPr>
          <w:rFonts w:asciiTheme="minorEastAsia" w:eastAsiaTheme="minorEastAsia" w:hAnsiTheme="minorEastAsia"/>
        </w:rPr>
        <w:t>WMU-20151</w:t>
      </w:r>
      <w:r>
        <w:rPr>
          <w:rFonts w:asciiTheme="minorEastAsia" w:eastAsiaTheme="minorEastAsia" w:hAnsiTheme="minorEastAsia" w:hint="eastAsia"/>
        </w:rPr>
        <w:t>13</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8433AC" w:rsidRPr="00801EB9" w:rsidTr="009B5AEE">
        <w:trPr>
          <w:trHeight w:val="539"/>
          <w:jc w:val="center"/>
        </w:trPr>
        <w:tc>
          <w:tcPr>
            <w:tcW w:w="944" w:type="dxa"/>
            <w:shd w:val="clear" w:color="auto" w:fill="auto"/>
          </w:tcPr>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492"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议价文件中条目号</w:t>
            </w:r>
          </w:p>
        </w:tc>
        <w:tc>
          <w:tcPr>
            <w:tcW w:w="1559"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议价文件中的规格</w:t>
            </w:r>
          </w:p>
        </w:tc>
        <w:tc>
          <w:tcPr>
            <w:tcW w:w="2084"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报价文件</w:t>
            </w:r>
          </w:p>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对应的规格</w:t>
            </w:r>
          </w:p>
        </w:tc>
        <w:tc>
          <w:tcPr>
            <w:tcW w:w="2425"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是否偏离（提供说明）</w:t>
            </w:r>
          </w:p>
        </w:tc>
      </w:tr>
      <w:tr w:rsidR="008433AC" w:rsidRPr="00801EB9" w:rsidTr="009B5AEE">
        <w:trPr>
          <w:cantSplit/>
          <w:trHeight w:val="840"/>
          <w:jc w:val="center"/>
        </w:trPr>
        <w:tc>
          <w:tcPr>
            <w:tcW w:w="944" w:type="dxa"/>
            <w:vMerge w:val="restart"/>
            <w:shd w:val="clear" w:color="auto" w:fill="auto"/>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商</w:t>
            </w:r>
          </w:p>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务</w:t>
            </w:r>
          </w:p>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条</w:t>
            </w:r>
          </w:p>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款</w:t>
            </w:r>
          </w:p>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cantSplit/>
          <w:trHeight w:val="871"/>
          <w:jc w:val="center"/>
        </w:trPr>
        <w:tc>
          <w:tcPr>
            <w:tcW w:w="944" w:type="dxa"/>
            <w:vMerge/>
            <w:shd w:val="clear" w:color="auto" w:fill="auto"/>
          </w:tcPr>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cantSplit/>
          <w:trHeight w:val="871"/>
          <w:jc w:val="center"/>
        </w:trPr>
        <w:tc>
          <w:tcPr>
            <w:tcW w:w="944" w:type="dxa"/>
            <w:vMerge/>
            <w:shd w:val="clear" w:color="auto" w:fill="auto"/>
          </w:tcPr>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cantSplit/>
          <w:trHeight w:val="871"/>
          <w:jc w:val="center"/>
        </w:trPr>
        <w:tc>
          <w:tcPr>
            <w:tcW w:w="944" w:type="dxa"/>
            <w:vMerge/>
            <w:shd w:val="clear" w:color="auto" w:fill="auto"/>
          </w:tcPr>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cantSplit/>
          <w:trHeight w:val="871"/>
          <w:jc w:val="center"/>
        </w:trPr>
        <w:tc>
          <w:tcPr>
            <w:tcW w:w="944" w:type="dxa"/>
            <w:vMerge/>
            <w:shd w:val="clear" w:color="auto" w:fill="auto"/>
          </w:tcPr>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cantSplit/>
          <w:trHeight w:val="907"/>
          <w:jc w:val="center"/>
        </w:trPr>
        <w:tc>
          <w:tcPr>
            <w:tcW w:w="944" w:type="dxa"/>
            <w:vMerge w:val="restart"/>
            <w:shd w:val="clear" w:color="auto" w:fill="auto"/>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技</w:t>
            </w:r>
          </w:p>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术</w:t>
            </w:r>
          </w:p>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规</w:t>
            </w:r>
          </w:p>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格</w:t>
            </w:r>
          </w:p>
        </w:tc>
        <w:tc>
          <w:tcPr>
            <w:tcW w:w="1365" w:type="dxa"/>
            <w:vAlign w:val="center"/>
          </w:tcPr>
          <w:p w:rsidR="008433AC" w:rsidRPr="00801EB9" w:rsidRDefault="008433AC" w:rsidP="009B5AEE">
            <w:pPr>
              <w:spacing w:line="360" w:lineRule="auto"/>
              <w:rPr>
                <w:rFonts w:asciiTheme="minorEastAsia" w:eastAsiaTheme="minorEastAsia" w:hAnsiTheme="minorEastAsia"/>
              </w:rPr>
            </w:pPr>
          </w:p>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cantSplit/>
          <w:trHeight w:val="871"/>
          <w:jc w:val="center"/>
        </w:trPr>
        <w:tc>
          <w:tcPr>
            <w:tcW w:w="944" w:type="dxa"/>
            <w:vMerge/>
            <w:shd w:val="clear" w:color="auto" w:fill="auto"/>
          </w:tcPr>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cantSplit/>
          <w:trHeight w:val="871"/>
          <w:jc w:val="center"/>
        </w:trPr>
        <w:tc>
          <w:tcPr>
            <w:tcW w:w="944" w:type="dxa"/>
            <w:vMerge/>
            <w:shd w:val="clear" w:color="auto" w:fill="auto"/>
          </w:tcPr>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cantSplit/>
          <w:trHeight w:val="871"/>
          <w:jc w:val="center"/>
        </w:trPr>
        <w:tc>
          <w:tcPr>
            <w:tcW w:w="944" w:type="dxa"/>
            <w:vMerge/>
            <w:shd w:val="clear" w:color="auto" w:fill="auto"/>
          </w:tcPr>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cantSplit/>
          <w:trHeight w:val="871"/>
          <w:jc w:val="center"/>
        </w:trPr>
        <w:tc>
          <w:tcPr>
            <w:tcW w:w="944" w:type="dxa"/>
            <w:vMerge/>
            <w:shd w:val="clear" w:color="auto" w:fill="auto"/>
          </w:tcPr>
          <w:p w:rsidR="008433AC" w:rsidRPr="00801EB9" w:rsidRDefault="008433AC" w:rsidP="009B5AEE">
            <w:pPr>
              <w:spacing w:line="360" w:lineRule="auto"/>
              <w:rPr>
                <w:rFonts w:asciiTheme="minorEastAsia" w:eastAsiaTheme="minorEastAsia" w:hAnsiTheme="minorEastAsia"/>
              </w:rPr>
            </w:pPr>
          </w:p>
        </w:tc>
        <w:tc>
          <w:tcPr>
            <w:tcW w:w="1365" w:type="dxa"/>
            <w:vAlign w:val="center"/>
          </w:tcPr>
          <w:p w:rsidR="008433AC" w:rsidRPr="00801EB9" w:rsidRDefault="008433AC" w:rsidP="009B5AEE">
            <w:pPr>
              <w:spacing w:line="360" w:lineRule="auto"/>
              <w:rPr>
                <w:rFonts w:asciiTheme="minorEastAsia" w:eastAsiaTheme="minorEastAsia" w:hAnsiTheme="minorEastAsia"/>
              </w:rPr>
            </w:pPr>
          </w:p>
        </w:tc>
        <w:tc>
          <w:tcPr>
            <w:tcW w:w="1492" w:type="dxa"/>
            <w:vAlign w:val="center"/>
          </w:tcPr>
          <w:p w:rsidR="008433AC" w:rsidRPr="00801EB9" w:rsidRDefault="008433AC" w:rsidP="009B5AEE">
            <w:pPr>
              <w:spacing w:line="360" w:lineRule="auto"/>
              <w:rPr>
                <w:rFonts w:asciiTheme="minorEastAsia" w:eastAsiaTheme="minorEastAsia" w:hAnsiTheme="minorEastAsia"/>
              </w:rPr>
            </w:pPr>
          </w:p>
        </w:tc>
        <w:tc>
          <w:tcPr>
            <w:tcW w:w="1559" w:type="dxa"/>
            <w:vAlign w:val="center"/>
          </w:tcPr>
          <w:p w:rsidR="008433AC" w:rsidRPr="00801EB9" w:rsidRDefault="008433AC" w:rsidP="009B5AEE">
            <w:pPr>
              <w:spacing w:line="360" w:lineRule="auto"/>
              <w:rPr>
                <w:rFonts w:asciiTheme="minorEastAsia" w:eastAsiaTheme="minorEastAsia" w:hAnsiTheme="minorEastAsia"/>
              </w:rPr>
            </w:pPr>
          </w:p>
        </w:tc>
        <w:tc>
          <w:tcPr>
            <w:tcW w:w="2084" w:type="dxa"/>
            <w:vAlign w:val="center"/>
          </w:tcPr>
          <w:p w:rsidR="008433AC" w:rsidRPr="00801EB9" w:rsidRDefault="008433AC" w:rsidP="009B5AEE">
            <w:pPr>
              <w:spacing w:line="360" w:lineRule="auto"/>
              <w:rPr>
                <w:rFonts w:asciiTheme="minorEastAsia" w:eastAsiaTheme="minorEastAsia" w:hAnsiTheme="minorEastAsia"/>
              </w:rPr>
            </w:pPr>
          </w:p>
        </w:tc>
        <w:tc>
          <w:tcPr>
            <w:tcW w:w="2425" w:type="dxa"/>
            <w:vAlign w:val="center"/>
          </w:tcPr>
          <w:p w:rsidR="008433AC" w:rsidRPr="00801EB9" w:rsidRDefault="008433AC" w:rsidP="009B5AEE">
            <w:pPr>
              <w:spacing w:line="360" w:lineRule="auto"/>
              <w:rPr>
                <w:rFonts w:asciiTheme="minorEastAsia" w:eastAsiaTheme="minorEastAsia" w:hAnsiTheme="minorEastAsia"/>
              </w:rPr>
            </w:pPr>
          </w:p>
        </w:tc>
      </w:tr>
    </w:tbl>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说明：1、▲没有填写此表视为完全响应议价文件要求；</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2、如出现偏离，投标人务必如实填写此表，“议价文件对应规范”及“说明”栏不得复制粘贴，所投产品必须对照议价文件要求详细填写说明，否则存在的风险由投标人自行承担；</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3、▲商务偏离和技术规格偏离必须分别填写。</w:t>
      </w:r>
    </w:p>
    <w:p w:rsidR="008433AC"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投标人全称（公章）：</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法定代表人或授权代表（签字或盖章）：</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日期</w:t>
      </w:r>
      <w:bookmarkEnd w:id="77"/>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w:t>
      </w:r>
    </w:p>
    <w:p w:rsidR="008433AC" w:rsidRPr="00801EB9" w:rsidRDefault="008433AC" w:rsidP="008433AC">
      <w:pPr>
        <w:spacing w:line="360" w:lineRule="auto"/>
        <w:rPr>
          <w:rFonts w:asciiTheme="minorEastAsia" w:eastAsiaTheme="minorEastAsia" w:hAnsiTheme="minorEastAsia"/>
          <w:b/>
        </w:rPr>
      </w:pPr>
      <w:bookmarkStart w:id="78" w:name="_Toc364256046"/>
      <w:bookmarkStart w:id="79" w:name="_Toc383601627"/>
      <w:r w:rsidRPr="00801EB9">
        <w:rPr>
          <w:rFonts w:asciiTheme="minorEastAsia" w:eastAsiaTheme="minorEastAsia" w:hAnsiTheme="minorEastAsia" w:hint="eastAsia"/>
          <w:b/>
        </w:rPr>
        <w:t>附件</w:t>
      </w:r>
      <w:bookmarkEnd w:id="78"/>
      <w:bookmarkEnd w:id="79"/>
      <w:r>
        <w:rPr>
          <w:rFonts w:asciiTheme="minorEastAsia" w:eastAsiaTheme="minorEastAsia" w:hAnsiTheme="minorEastAsia" w:hint="eastAsia"/>
          <w:b/>
        </w:rPr>
        <w:t>四</w:t>
      </w:r>
    </w:p>
    <w:p w:rsidR="008433AC" w:rsidRPr="00801EB9" w:rsidRDefault="008433AC" w:rsidP="008433AC">
      <w:pPr>
        <w:spacing w:line="360" w:lineRule="auto"/>
        <w:jc w:val="center"/>
        <w:rPr>
          <w:rFonts w:asciiTheme="minorEastAsia" w:eastAsiaTheme="minorEastAsia" w:hAnsiTheme="minorEastAsia"/>
          <w:b/>
        </w:rPr>
      </w:pPr>
      <w:bookmarkStart w:id="80" w:name="_Toc364256047"/>
      <w:bookmarkStart w:id="81" w:name="_Toc383601628"/>
      <w:r w:rsidRPr="00801EB9">
        <w:rPr>
          <w:rFonts w:asciiTheme="minorEastAsia" w:eastAsiaTheme="minorEastAsia" w:hAnsiTheme="minorEastAsia" w:hint="eastAsia"/>
          <w:b/>
        </w:rPr>
        <w:t>资格证明文件</w:t>
      </w:r>
      <w:bookmarkEnd w:id="80"/>
      <w:bookmarkEnd w:id="81"/>
    </w:p>
    <w:p w:rsidR="008433AC" w:rsidRPr="00801EB9" w:rsidRDefault="008433AC" w:rsidP="008433AC">
      <w:pPr>
        <w:spacing w:line="360" w:lineRule="auto"/>
        <w:jc w:val="center"/>
        <w:rPr>
          <w:rFonts w:asciiTheme="minorEastAsia" w:eastAsiaTheme="minorEastAsia" w:hAnsiTheme="minorEastAsia"/>
        </w:rPr>
      </w:pPr>
      <w:bookmarkStart w:id="82" w:name="_Toc364256048"/>
      <w:bookmarkStart w:id="83" w:name="_Toc383601629"/>
      <w:r w:rsidRPr="00801EB9">
        <w:rPr>
          <w:rFonts w:asciiTheme="minorEastAsia" w:eastAsiaTheme="minorEastAsia" w:hAnsiTheme="minorEastAsia" w:hint="eastAsia"/>
        </w:rPr>
        <w:t>（1）法定代表人授权书</w:t>
      </w:r>
      <w:bookmarkEnd w:id="82"/>
      <w:bookmarkEnd w:id="83"/>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温州医科大学：</w:t>
      </w:r>
    </w:p>
    <w:p w:rsidR="008433AC" w:rsidRPr="00801EB9" w:rsidRDefault="008433AC" w:rsidP="008433AC">
      <w:pPr>
        <w:spacing w:line="360" w:lineRule="auto"/>
        <w:ind w:firstLineChars="200" w:firstLine="420"/>
        <w:rPr>
          <w:rFonts w:asciiTheme="minorEastAsia" w:eastAsiaTheme="minorEastAsia" w:hAnsiTheme="minorEastAsia"/>
        </w:rPr>
      </w:pPr>
      <w:r w:rsidRPr="008433AC">
        <w:rPr>
          <w:rFonts w:asciiTheme="minorEastAsia" w:eastAsiaTheme="minorEastAsia" w:hAnsiTheme="minorEastAsia" w:hint="eastAsia"/>
          <w:u w:val="single"/>
        </w:rPr>
        <w:t>（议价供应商全称）</w:t>
      </w:r>
      <w:r w:rsidRPr="00801EB9">
        <w:rPr>
          <w:rFonts w:asciiTheme="minorEastAsia" w:eastAsiaTheme="minorEastAsia" w:hAnsiTheme="minorEastAsia" w:hint="eastAsia"/>
        </w:rPr>
        <w:t>法定代表人授权</w:t>
      </w:r>
      <w:r w:rsidRPr="008433AC">
        <w:rPr>
          <w:rFonts w:asciiTheme="minorEastAsia" w:eastAsiaTheme="minorEastAsia" w:hAnsiTheme="minorEastAsia" w:hint="eastAsia"/>
          <w:u w:val="single"/>
        </w:rPr>
        <w:t>（全权代表姓名）</w:t>
      </w:r>
      <w:r w:rsidRPr="00801EB9">
        <w:rPr>
          <w:rFonts w:asciiTheme="minorEastAsia" w:eastAsiaTheme="minorEastAsia" w:hAnsiTheme="minorEastAsia" w:hint="eastAsia"/>
        </w:rPr>
        <w:t>为全权代表，参加贵处组织的</w:t>
      </w:r>
      <w:r w:rsidRPr="008433AC">
        <w:rPr>
          <w:rFonts w:asciiTheme="minorEastAsia" w:eastAsiaTheme="minorEastAsia" w:hAnsiTheme="minorEastAsia" w:hint="eastAsia"/>
          <w:u w:val="single"/>
        </w:rPr>
        <w:t>（采购项目、采购编号、标段）</w:t>
      </w:r>
      <w:r w:rsidRPr="00801EB9">
        <w:rPr>
          <w:rFonts w:asciiTheme="minorEastAsia" w:eastAsiaTheme="minorEastAsia" w:hAnsiTheme="minorEastAsia" w:hint="eastAsia"/>
        </w:rPr>
        <w:t>的议价活动，全权代表我方处理议价活动中的一切事宜。</w:t>
      </w: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日期：     年    月   日</w:t>
      </w: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8433AC" w:rsidRPr="00801EB9" w:rsidRDefault="008433AC" w:rsidP="008433AC">
      <w:pPr>
        <w:spacing w:line="360" w:lineRule="auto"/>
        <w:rPr>
          <w:rFonts w:asciiTheme="minorEastAsia" w:eastAsiaTheme="minorEastAsia" w:hAnsiTheme="minorEastAsia"/>
        </w:rPr>
      </w:pPr>
      <w:r>
        <w:rPr>
          <w:rFonts w:asciiTheme="minorEastAsia" w:eastAsiaTheme="minorEastAsia" w:hAnsiTheme="minorEastAsia"/>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60288">
            <v:textbox style="mso-next-textbox:#_x0000_s1026">
              <w:txbxContent>
                <w:p w:rsidR="008433AC" w:rsidRDefault="008433AC" w:rsidP="008433AC">
                  <w:r>
                    <w:rPr>
                      <w:rFonts w:ascii="新宋体" w:eastAsia="新宋体" w:hAnsi="新宋体" w:hint="eastAsia"/>
                      <w:sz w:val="22"/>
                      <w:szCs w:val="22"/>
                    </w:rPr>
                    <w:t xml:space="preserve">  </w:t>
                  </w:r>
                  <w:r w:rsidRPr="00801EB9">
                    <w:rPr>
                      <w:rFonts w:asciiTheme="minorEastAsia" w:eastAsiaTheme="minorEastAsia" w:hAnsiTheme="minorEastAsia" w:hint="eastAsia"/>
                    </w:rPr>
                    <w:t>授权代表</w:t>
                  </w:r>
                  <w:r>
                    <w:rPr>
                      <w:rFonts w:ascii="新宋体" w:eastAsia="新宋体" w:hAnsi="新宋体" w:hint="eastAsia"/>
                      <w:sz w:val="22"/>
                      <w:szCs w:val="22"/>
                    </w:rPr>
                    <w:t>身份证粘贴处：</w:t>
                  </w:r>
                </w:p>
              </w:txbxContent>
            </v:textbox>
          </v:shape>
        </w:pict>
      </w:r>
      <w:r w:rsidRPr="00801EB9">
        <w:rPr>
          <w:rFonts w:asciiTheme="minorEastAsia" w:eastAsiaTheme="minorEastAsia" w:hAnsiTheme="minorEastAsia" w:hint="eastAsia"/>
        </w:rPr>
        <w:t>授权代表姓名：</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b/>
        </w:rPr>
      </w:pPr>
      <w:bookmarkStart w:id="84" w:name="_Toc364256053"/>
      <w:bookmarkStart w:id="85" w:name="_Toc383601631"/>
      <w:r w:rsidRPr="00801EB9">
        <w:rPr>
          <w:rFonts w:asciiTheme="minorEastAsia" w:eastAsiaTheme="minorEastAsia" w:hAnsiTheme="minorEastAsia" w:hint="eastAsia"/>
          <w:b/>
        </w:rPr>
        <w:t>（</w:t>
      </w:r>
      <w:r>
        <w:rPr>
          <w:rFonts w:asciiTheme="minorEastAsia" w:eastAsiaTheme="minorEastAsia" w:hAnsiTheme="minorEastAsia" w:hint="eastAsia"/>
          <w:b/>
        </w:rPr>
        <w:t>2</w:t>
      </w:r>
      <w:r w:rsidRPr="00801EB9">
        <w:rPr>
          <w:rFonts w:asciiTheme="minorEastAsia" w:eastAsiaTheme="minorEastAsia" w:hAnsiTheme="minorEastAsia" w:hint="eastAsia"/>
          <w:b/>
        </w:rPr>
        <w:t>）企业法人有效营业执照、税务登记证等相关证件（复印件盖公章）</w:t>
      </w:r>
      <w:bookmarkEnd w:id="84"/>
      <w:bookmarkEnd w:id="85"/>
    </w:p>
    <w:p w:rsidR="008433AC" w:rsidRPr="001C3172" w:rsidRDefault="008433AC" w:rsidP="008433AC">
      <w:pPr>
        <w:rPr>
          <w:rFonts w:asciiTheme="minorEastAsia" w:eastAsiaTheme="minorEastAsia" w:hAnsiTheme="minorEastAsia"/>
          <w:b/>
        </w:rPr>
      </w:pPr>
      <w:bookmarkStart w:id="86" w:name="_Toc364256054"/>
      <w:bookmarkStart w:id="87" w:name="_Toc383601632"/>
      <w:r w:rsidRPr="001C3172">
        <w:rPr>
          <w:rFonts w:asciiTheme="minorEastAsia" w:eastAsiaTheme="minorEastAsia" w:hAnsiTheme="minorEastAsia" w:hint="eastAsia"/>
          <w:b/>
        </w:rPr>
        <w:t>（3）</w:t>
      </w:r>
      <w:bookmarkEnd w:id="86"/>
      <w:bookmarkEnd w:id="87"/>
      <w:r w:rsidRPr="001C3172">
        <w:rPr>
          <w:rFonts w:asciiTheme="minorEastAsia" w:eastAsiaTheme="minorEastAsia" w:hAnsiTheme="minorEastAsia" w:hint="eastAsia"/>
          <w:b/>
        </w:rPr>
        <w:t>相关资质认定证书（如有，复印件盖公章）</w:t>
      </w:r>
    </w:p>
    <w:p w:rsidR="008433AC" w:rsidRPr="00801EB9" w:rsidRDefault="008433AC" w:rsidP="008433AC">
      <w:pPr>
        <w:spacing w:line="360" w:lineRule="auto"/>
        <w:rPr>
          <w:rFonts w:asciiTheme="minorEastAsia" w:eastAsiaTheme="minorEastAsia" w:hAnsiTheme="minorEastAsia"/>
          <w:b/>
        </w:rPr>
      </w:pPr>
      <w:bookmarkStart w:id="88" w:name="_Toc383601634"/>
      <w:r w:rsidRPr="00801EB9">
        <w:rPr>
          <w:rFonts w:asciiTheme="minorEastAsia" w:eastAsiaTheme="minorEastAsia" w:hAnsiTheme="minorEastAsia" w:hint="eastAsia"/>
          <w:b/>
        </w:rPr>
        <w:t>（</w:t>
      </w:r>
      <w:r>
        <w:rPr>
          <w:rFonts w:asciiTheme="minorEastAsia" w:eastAsiaTheme="minorEastAsia" w:hAnsiTheme="minorEastAsia" w:hint="eastAsia"/>
          <w:b/>
        </w:rPr>
        <w:t>4</w:t>
      </w:r>
      <w:r w:rsidRPr="00801EB9">
        <w:rPr>
          <w:rFonts w:asciiTheme="minorEastAsia" w:eastAsiaTheme="minorEastAsia" w:hAnsiTheme="minorEastAsia" w:hint="eastAsia"/>
          <w:b/>
        </w:rPr>
        <w:t>）无重大违法记录</w:t>
      </w:r>
      <w:bookmarkEnd w:id="88"/>
      <w:r w:rsidRPr="00801EB9">
        <w:rPr>
          <w:rFonts w:asciiTheme="minorEastAsia" w:eastAsiaTheme="minorEastAsia" w:hAnsiTheme="minorEastAsia" w:hint="eastAsia"/>
          <w:b/>
        </w:rPr>
        <w:t>声明，格式如下：</w:t>
      </w: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jc w:val="center"/>
        <w:rPr>
          <w:rFonts w:asciiTheme="minorEastAsia" w:eastAsiaTheme="minorEastAsia" w:hAnsiTheme="minorEastAsia"/>
          <w:b/>
          <w:sz w:val="36"/>
          <w:szCs w:val="36"/>
        </w:rPr>
      </w:pPr>
      <w:bookmarkStart w:id="89" w:name="_Toc364256056"/>
      <w:bookmarkStart w:id="90" w:name="_Toc383601635"/>
      <w:r w:rsidRPr="00801EB9">
        <w:rPr>
          <w:rFonts w:asciiTheme="minorEastAsia" w:eastAsiaTheme="minorEastAsia" w:hAnsiTheme="minorEastAsia" w:hint="eastAsia"/>
          <w:b/>
          <w:sz w:val="36"/>
          <w:szCs w:val="36"/>
        </w:rPr>
        <w:t>无重大违法记录声明</w:t>
      </w:r>
    </w:p>
    <w:p w:rsidR="008433AC" w:rsidRPr="00801EB9" w:rsidRDefault="008433AC" w:rsidP="008433AC">
      <w:pPr>
        <w:rPr>
          <w:rFonts w:asciiTheme="minorEastAsia" w:eastAsiaTheme="minorEastAsia" w:hAnsiTheme="minorEastAsia"/>
          <w:sz w:val="28"/>
          <w:szCs w:val="28"/>
        </w:rPr>
      </w:pPr>
    </w:p>
    <w:p w:rsidR="008433AC" w:rsidRPr="00801EB9" w:rsidRDefault="008433AC" w:rsidP="008433AC">
      <w:pPr>
        <w:spacing w:line="480" w:lineRule="auto"/>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温州医科大学：</w:t>
      </w:r>
    </w:p>
    <w:p w:rsidR="008433AC" w:rsidRPr="00801EB9" w:rsidRDefault="008433AC" w:rsidP="008433AC">
      <w:pPr>
        <w:spacing w:line="480" w:lineRule="auto"/>
        <w:ind w:firstLine="540"/>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现郑重承诺：本单位、法定代表人及项目授权代表自承诺之日前三年内在经营活动中没有重大违法记录（以法院判决或行政处罚日期为准）。如本承诺失实，自愿承担被取消中标（成交）资格、没收谈判保证金等有关责任。</w:t>
      </w:r>
    </w:p>
    <w:p w:rsidR="008433AC" w:rsidRPr="00801EB9" w:rsidRDefault="008433AC" w:rsidP="008433AC">
      <w:pPr>
        <w:spacing w:line="480" w:lineRule="auto"/>
        <w:ind w:firstLine="540"/>
        <w:rPr>
          <w:rFonts w:asciiTheme="minorEastAsia" w:eastAsiaTheme="minorEastAsia" w:hAnsiTheme="minorEastAsia"/>
          <w:sz w:val="28"/>
          <w:szCs w:val="28"/>
        </w:rPr>
      </w:pPr>
    </w:p>
    <w:p w:rsidR="008433AC" w:rsidRPr="00801EB9" w:rsidRDefault="008433AC" w:rsidP="008433AC">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承诺单位（盖章）: </w:t>
      </w:r>
      <w:r w:rsidRPr="00801EB9">
        <w:rPr>
          <w:rFonts w:asciiTheme="minorEastAsia" w:eastAsiaTheme="minorEastAsia" w:hAnsiTheme="minorEastAsia" w:hint="eastAsia"/>
          <w:sz w:val="28"/>
          <w:szCs w:val="28"/>
          <w:u w:val="single"/>
        </w:rPr>
        <w:t xml:space="preserve">                      </w:t>
      </w:r>
    </w:p>
    <w:p w:rsidR="008433AC" w:rsidRPr="00801EB9" w:rsidRDefault="008433AC" w:rsidP="008433AC">
      <w:pPr>
        <w:spacing w:line="480" w:lineRule="auto"/>
        <w:ind w:leftChars="1100" w:left="2310" w:firstLine="540"/>
        <w:rPr>
          <w:rFonts w:asciiTheme="minorEastAsia" w:eastAsiaTheme="minorEastAsia" w:hAnsiTheme="minorEastAsia"/>
          <w:sz w:val="28"/>
          <w:szCs w:val="28"/>
          <w:u w:val="single"/>
        </w:rPr>
      </w:pPr>
    </w:p>
    <w:p w:rsidR="008433AC" w:rsidRPr="00801EB9" w:rsidRDefault="008433AC" w:rsidP="008433AC">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法定代表人（签字）: </w:t>
      </w:r>
      <w:r w:rsidRPr="00801EB9">
        <w:rPr>
          <w:rFonts w:asciiTheme="minorEastAsia" w:eastAsiaTheme="minorEastAsia" w:hAnsiTheme="minorEastAsia" w:hint="eastAsia"/>
          <w:sz w:val="28"/>
          <w:szCs w:val="28"/>
          <w:u w:val="single"/>
        </w:rPr>
        <w:t xml:space="preserve">                    </w:t>
      </w:r>
    </w:p>
    <w:p w:rsidR="008433AC" w:rsidRPr="00801EB9" w:rsidRDefault="008433AC" w:rsidP="008433AC">
      <w:pPr>
        <w:spacing w:line="480" w:lineRule="auto"/>
        <w:ind w:leftChars="1100" w:left="2310" w:firstLine="540"/>
        <w:rPr>
          <w:rFonts w:asciiTheme="minorEastAsia" w:eastAsiaTheme="minorEastAsia" w:hAnsiTheme="minorEastAsia"/>
          <w:sz w:val="28"/>
          <w:szCs w:val="28"/>
          <w:u w:val="single"/>
        </w:rPr>
      </w:pPr>
    </w:p>
    <w:p w:rsidR="008433AC" w:rsidRPr="00801EB9" w:rsidRDefault="008433AC" w:rsidP="008433AC">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授权代表（签字）：</w:t>
      </w:r>
      <w:r w:rsidRPr="00801EB9">
        <w:rPr>
          <w:rFonts w:asciiTheme="minorEastAsia" w:eastAsiaTheme="minorEastAsia" w:hAnsiTheme="minorEastAsia" w:hint="eastAsia"/>
          <w:sz w:val="28"/>
          <w:szCs w:val="28"/>
          <w:u w:val="single"/>
        </w:rPr>
        <w:t xml:space="preserve">                   </w:t>
      </w:r>
    </w:p>
    <w:p w:rsidR="008433AC" w:rsidRPr="00801EB9" w:rsidRDefault="008433AC" w:rsidP="008433AC">
      <w:pPr>
        <w:spacing w:line="480" w:lineRule="auto"/>
        <w:ind w:leftChars="1100" w:left="2310" w:firstLine="540"/>
        <w:rPr>
          <w:rFonts w:asciiTheme="minorEastAsia" w:eastAsiaTheme="minorEastAsia" w:hAnsiTheme="minorEastAsia"/>
          <w:sz w:val="28"/>
          <w:szCs w:val="28"/>
          <w:u w:val="single"/>
        </w:rPr>
      </w:pPr>
    </w:p>
    <w:p w:rsidR="008433AC" w:rsidRPr="00801EB9" w:rsidRDefault="008433AC" w:rsidP="008433AC">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 </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年</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月</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日</w:t>
      </w:r>
    </w:p>
    <w:p w:rsidR="008433AC" w:rsidRPr="00801EB9" w:rsidRDefault="008433AC" w:rsidP="008433AC">
      <w:pPr>
        <w:spacing w:line="360" w:lineRule="auto"/>
        <w:jc w:val="left"/>
        <w:rPr>
          <w:rFonts w:asciiTheme="minorEastAsia" w:eastAsiaTheme="minorEastAsia" w:hAnsiTheme="minorEastAsia"/>
          <w:b/>
        </w:rPr>
      </w:pPr>
    </w:p>
    <w:p w:rsidR="008433AC" w:rsidRPr="00801EB9" w:rsidRDefault="008433AC" w:rsidP="008433AC">
      <w:pPr>
        <w:spacing w:line="360" w:lineRule="auto"/>
        <w:jc w:val="left"/>
        <w:rPr>
          <w:rFonts w:asciiTheme="minorEastAsia" w:eastAsiaTheme="minorEastAsia" w:hAnsiTheme="minorEastAsia"/>
          <w:b/>
        </w:rPr>
      </w:pPr>
    </w:p>
    <w:p w:rsidR="008433AC" w:rsidRPr="00801EB9" w:rsidRDefault="008433AC" w:rsidP="008433AC">
      <w:pPr>
        <w:spacing w:line="360" w:lineRule="auto"/>
        <w:jc w:val="left"/>
        <w:rPr>
          <w:rFonts w:asciiTheme="minorEastAsia" w:eastAsiaTheme="minorEastAsia" w:hAnsiTheme="minorEastAsia"/>
          <w:b/>
        </w:rPr>
      </w:pPr>
    </w:p>
    <w:p w:rsidR="008433AC" w:rsidRPr="00801EB9" w:rsidRDefault="008433AC" w:rsidP="008433AC">
      <w:pPr>
        <w:spacing w:line="360" w:lineRule="auto"/>
        <w:jc w:val="left"/>
        <w:rPr>
          <w:rFonts w:asciiTheme="minorEastAsia" w:eastAsiaTheme="minorEastAsia" w:hAnsiTheme="minorEastAsia"/>
          <w:b/>
        </w:rPr>
      </w:pPr>
    </w:p>
    <w:p w:rsidR="008433AC" w:rsidRPr="00801EB9" w:rsidRDefault="008433AC" w:rsidP="008433AC">
      <w:pPr>
        <w:spacing w:line="360" w:lineRule="auto"/>
        <w:jc w:val="left"/>
        <w:rPr>
          <w:rFonts w:asciiTheme="minorEastAsia" w:eastAsiaTheme="minorEastAsia" w:hAnsiTheme="minorEastAsia"/>
          <w:b/>
        </w:rPr>
      </w:pPr>
    </w:p>
    <w:p w:rsidR="008433AC" w:rsidRPr="00801EB9" w:rsidRDefault="008433AC" w:rsidP="008433AC">
      <w:pPr>
        <w:spacing w:line="360" w:lineRule="auto"/>
        <w:jc w:val="left"/>
        <w:rPr>
          <w:rFonts w:asciiTheme="minorEastAsia" w:eastAsiaTheme="minorEastAsia" w:hAnsiTheme="minorEastAsia"/>
          <w:b/>
        </w:rPr>
      </w:pPr>
      <w:r w:rsidRPr="00801EB9">
        <w:rPr>
          <w:rFonts w:asciiTheme="minorEastAsia" w:eastAsiaTheme="minorEastAsia" w:hAnsiTheme="minorEastAsia" w:hint="eastAsia"/>
          <w:b/>
        </w:rPr>
        <w:t>附件</w:t>
      </w:r>
      <w:bookmarkEnd w:id="89"/>
      <w:bookmarkEnd w:id="90"/>
      <w:r>
        <w:rPr>
          <w:rFonts w:asciiTheme="minorEastAsia" w:eastAsiaTheme="minorEastAsia" w:hAnsiTheme="minorEastAsia" w:hint="eastAsia"/>
          <w:b/>
        </w:rPr>
        <w:t>五</w:t>
      </w:r>
    </w:p>
    <w:p w:rsidR="008433AC" w:rsidRPr="00801EB9" w:rsidRDefault="008433AC" w:rsidP="008433AC">
      <w:pPr>
        <w:spacing w:line="360" w:lineRule="auto"/>
        <w:jc w:val="center"/>
        <w:rPr>
          <w:rFonts w:asciiTheme="minorEastAsia" w:eastAsiaTheme="minorEastAsia" w:hAnsiTheme="minorEastAsia"/>
        </w:rPr>
      </w:pPr>
      <w:bookmarkStart w:id="91" w:name="_Toc364256057"/>
      <w:bookmarkStart w:id="92" w:name="_Toc383601636"/>
      <w:r w:rsidRPr="00801EB9">
        <w:rPr>
          <w:rFonts w:asciiTheme="minorEastAsia" w:eastAsiaTheme="minorEastAsia" w:hAnsiTheme="minorEastAsia" w:hint="eastAsia"/>
          <w:b/>
        </w:rPr>
        <w:t>2012年以来同类项目在浙江地区的销售业绩（标段   ）</w:t>
      </w:r>
      <w:bookmarkEnd w:id="91"/>
      <w:bookmarkEnd w:id="92"/>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Pr>
          <w:rFonts w:asciiTheme="minorEastAsia" w:eastAsiaTheme="minorEastAsia" w:hAnsiTheme="minorEastAsia" w:hint="eastAsia"/>
        </w:rPr>
        <w:t>草花种植养护服务</w:t>
      </w:r>
      <w:r w:rsidRPr="00801EB9">
        <w:rPr>
          <w:rFonts w:asciiTheme="minorEastAsia" w:eastAsiaTheme="minorEastAsia" w:hAnsiTheme="minorEastAsia" w:hint="eastAsia"/>
        </w:rPr>
        <w:t xml:space="preserve">                            采购编号：</w:t>
      </w:r>
      <w:r>
        <w:rPr>
          <w:rFonts w:asciiTheme="minorEastAsia" w:eastAsiaTheme="minorEastAsia" w:hAnsiTheme="minorEastAsia"/>
        </w:rPr>
        <w:t>WMU-20151</w:t>
      </w:r>
      <w:r>
        <w:rPr>
          <w:rFonts w:asciiTheme="minorEastAsia" w:eastAsiaTheme="minorEastAsia" w:hAnsiTheme="minorEastAsia" w:hint="eastAsia"/>
        </w:rPr>
        <w:t>13</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520"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用户名称</w:t>
            </w:r>
          </w:p>
        </w:tc>
        <w:tc>
          <w:tcPr>
            <w:tcW w:w="2310"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575"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205" w:type="dxa"/>
            <w:vAlign w:val="center"/>
          </w:tcPr>
          <w:p w:rsidR="008433AC" w:rsidRPr="00801EB9" w:rsidRDefault="008433AC" w:rsidP="009B5AEE">
            <w:pPr>
              <w:spacing w:line="360" w:lineRule="auto"/>
              <w:rPr>
                <w:rFonts w:asciiTheme="minorEastAsia" w:eastAsiaTheme="minorEastAsia" w:hAnsiTheme="minorEastAsia"/>
              </w:rPr>
            </w:pPr>
            <w:r w:rsidRPr="00801EB9">
              <w:rPr>
                <w:rFonts w:asciiTheme="minorEastAsia" w:eastAsiaTheme="minorEastAsia" w:hAnsiTheme="minorEastAsia" w:hint="eastAsia"/>
              </w:rPr>
              <w:t>联系人和联系号码</w:t>
            </w: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r w:rsidR="008433AC" w:rsidRPr="00801EB9" w:rsidTr="009B5AEE">
        <w:trPr>
          <w:trHeight w:val="680"/>
          <w:jc w:val="center"/>
        </w:trPr>
        <w:tc>
          <w:tcPr>
            <w:tcW w:w="1050" w:type="dxa"/>
            <w:vAlign w:val="center"/>
          </w:tcPr>
          <w:p w:rsidR="008433AC" w:rsidRPr="00801EB9" w:rsidRDefault="008433AC" w:rsidP="009B5AEE">
            <w:pPr>
              <w:spacing w:line="360" w:lineRule="auto"/>
              <w:rPr>
                <w:rFonts w:asciiTheme="minorEastAsia" w:eastAsiaTheme="minorEastAsia" w:hAnsiTheme="minorEastAsia"/>
              </w:rPr>
            </w:pPr>
          </w:p>
        </w:tc>
        <w:tc>
          <w:tcPr>
            <w:tcW w:w="2520" w:type="dxa"/>
            <w:vAlign w:val="center"/>
          </w:tcPr>
          <w:p w:rsidR="008433AC" w:rsidRPr="00801EB9" w:rsidRDefault="008433AC" w:rsidP="009B5AEE">
            <w:pPr>
              <w:spacing w:line="360" w:lineRule="auto"/>
              <w:rPr>
                <w:rFonts w:asciiTheme="minorEastAsia" w:eastAsiaTheme="minorEastAsia" w:hAnsiTheme="minorEastAsia"/>
              </w:rPr>
            </w:pPr>
          </w:p>
        </w:tc>
        <w:tc>
          <w:tcPr>
            <w:tcW w:w="2310" w:type="dxa"/>
            <w:vAlign w:val="center"/>
          </w:tcPr>
          <w:p w:rsidR="008433AC" w:rsidRPr="00801EB9" w:rsidRDefault="008433AC" w:rsidP="009B5AEE">
            <w:pPr>
              <w:spacing w:line="360" w:lineRule="auto"/>
              <w:rPr>
                <w:rFonts w:asciiTheme="minorEastAsia" w:eastAsiaTheme="minorEastAsia" w:hAnsiTheme="minorEastAsia"/>
              </w:rPr>
            </w:pPr>
          </w:p>
        </w:tc>
        <w:tc>
          <w:tcPr>
            <w:tcW w:w="1575" w:type="dxa"/>
            <w:vAlign w:val="center"/>
          </w:tcPr>
          <w:p w:rsidR="008433AC" w:rsidRPr="00801EB9" w:rsidRDefault="008433AC" w:rsidP="009B5AEE">
            <w:pPr>
              <w:spacing w:line="360" w:lineRule="auto"/>
              <w:rPr>
                <w:rFonts w:asciiTheme="minorEastAsia" w:eastAsiaTheme="minorEastAsia" w:hAnsiTheme="minorEastAsia"/>
              </w:rPr>
            </w:pPr>
          </w:p>
        </w:tc>
        <w:tc>
          <w:tcPr>
            <w:tcW w:w="2205" w:type="dxa"/>
            <w:vAlign w:val="center"/>
          </w:tcPr>
          <w:p w:rsidR="008433AC" w:rsidRPr="00801EB9" w:rsidRDefault="008433AC" w:rsidP="009B5AEE">
            <w:pPr>
              <w:spacing w:line="360" w:lineRule="auto"/>
              <w:rPr>
                <w:rFonts w:asciiTheme="minorEastAsia" w:eastAsiaTheme="minorEastAsia" w:hAnsiTheme="minorEastAsia"/>
              </w:rPr>
            </w:pPr>
          </w:p>
        </w:tc>
      </w:tr>
    </w:tbl>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注：供应商可按此表格式复制。</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8433AC" w:rsidRPr="00801EB9" w:rsidRDefault="008433AC" w:rsidP="008433AC">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w:t>
      </w:r>
      <w:bookmarkStart w:id="93" w:name="_Toc364256058"/>
    </w:p>
    <w:p w:rsidR="008433AC" w:rsidRPr="00801EB9" w:rsidRDefault="008433AC" w:rsidP="008433AC">
      <w:pPr>
        <w:spacing w:line="360" w:lineRule="auto"/>
        <w:rPr>
          <w:rFonts w:asciiTheme="minorEastAsia" w:eastAsiaTheme="minorEastAsia" w:hAnsiTheme="minorEastAsia"/>
        </w:rPr>
      </w:pPr>
    </w:p>
    <w:p w:rsidR="008433AC" w:rsidRPr="00801EB9" w:rsidRDefault="008433AC" w:rsidP="008433AC">
      <w:pPr>
        <w:spacing w:line="360" w:lineRule="auto"/>
        <w:rPr>
          <w:rFonts w:asciiTheme="minorEastAsia" w:eastAsiaTheme="minorEastAsia" w:hAnsiTheme="minorEastAsia"/>
          <w:b/>
        </w:rPr>
      </w:pPr>
      <w:bookmarkStart w:id="94" w:name="_Toc383601637"/>
      <w:r w:rsidRPr="00801EB9">
        <w:rPr>
          <w:rFonts w:asciiTheme="minorEastAsia" w:eastAsiaTheme="minorEastAsia" w:hAnsiTheme="minorEastAsia" w:hint="eastAsia"/>
          <w:b/>
        </w:rPr>
        <w:t>附件</w:t>
      </w:r>
      <w:bookmarkEnd w:id="93"/>
      <w:bookmarkEnd w:id="94"/>
      <w:r>
        <w:rPr>
          <w:rFonts w:asciiTheme="minorEastAsia" w:eastAsiaTheme="minorEastAsia" w:hAnsiTheme="minorEastAsia" w:hint="eastAsia"/>
          <w:b/>
        </w:rPr>
        <w:t>六</w:t>
      </w:r>
    </w:p>
    <w:p w:rsidR="008433AC" w:rsidRPr="001C3172" w:rsidRDefault="008433AC" w:rsidP="008433AC">
      <w:pPr>
        <w:spacing w:line="360" w:lineRule="auto"/>
        <w:rPr>
          <w:rFonts w:asciiTheme="minorEastAsia" w:eastAsiaTheme="minorEastAsia" w:hAnsiTheme="minorEastAsia"/>
        </w:rPr>
      </w:pPr>
      <w:bookmarkStart w:id="95" w:name="_Toc364256059"/>
      <w:r w:rsidRPr="001C3172">
        <w:rPr>
          <w:rFonts w:asciiTheme="minorEastAsia" w:eastAsiaTheme="minorEastAsia" w:hAnsiTheme="minorEastAsia"/>
        </w:rPr>
        <w:t>一、</w:t>
      </w:r>
      <w:r w:rsidRPr="001C3172">
        <w:rPr>
          <w:rFonts w:asciiTheme="minorEastAsia" w:eastAsiaTheme="minorEastAsia" w:hAnsiTheme="minorEastAsia" w:hint="eastAsia"/>
        </w:rPr>
        <w:t>投标人情况介绍（主要产品、技术力量、生产规模、经营业绩等）；</w:t>
      </w:r>
    </w:p>
    <w:p w:rsidR="008433AC" w:rsidRPr="001C3172" w:rsidRDefault="008433AC" w:rsidP="008433AC">
      <w:pPr>
        <w:spacing w:line="360" w:lineRule="auto"/>
        <w:rPr>
          <w:rFonts w:asciiTheme="minorEastAsia" w:eastAsiaTheme="minorEastAsia" w:hAnsiTheme="minorEastAsia"/>
        </w:rPr>
      </w:pPr>
      <w:r w:rsidRPr="001C3172">
        <w:rPr>
          <w:rFonts w:asciiTheme="minorEastAsia" w:eastAsiaTheme="minorEastAsia" w:hAnsiTheme="minorEastAsia" w:hint="eastAsia"/>
        </w:rPr>
        <w:t>二、</w:t>
      </w:r>
      <w:bookmarkEnd w:id="95"/>
      <w:r w:rsidRPr="001C3172">
        <w:rPr>
          <w:rFonts w:asciiTheme="minorEastAsia" w:eastAsiaTheme="minorEastAsia" w:hAnsiTheme="minorEastAsia" w:hint="eastAsia"/>
        </w:rPr>
        <w:t>项目实施方案（人员配备、草花种植和养护安排及保障措施）</w:t>
      </w:r>
    </w:p>
    <w:p w:rsidR="008433AC" w:rsidRPr="001C3172" w:rsidRDefault="008433AC" w:rsidP="008433AC">
      <w:pPr>
        <w:spacing w:line="360" w:lineRule="auto"/>
        <w:rPr>
          <w:rFonts w:asciiTheme="minorEastAsia" w:eastAsiaTheme="minorEastAsia" w:hAnsiTheme="minorEastAsia"/>
        </w:rPr>
      </w:pPr>
      <w:bookmarkStart w:id="96" w:name="_Toc364256060"/>
      <w:r w:rsidRPr="001C3172">
        <w:rPr>
          <w:rFonts w:asciiTheme="minorEastAsia" w:eastAsiaTheme="minorEastAsia" w:hAnsiTheme="minorEastAsia" w:hint="eastAsia"/>
        </w:rPr>
        <w:t>三</w:t>
      </w:r>
      <w:r w:rsidRPr="001C3172">
        <w:rPr>
          <w:rFonts w:asciiTheme="minorEastAsia" w:eastAsiaTheme="minorEastAsia" w:hAnsiTheme="minorEastAsia"/>
        </w:rPr>
        <w:t>、议价供应商认为需要提供的其他技术资料</w:t>
      </w:r>
      <w:bookmarkEnd w:id="96"/>
    </w:p>
    <w:p w:rsidR="008433AC" w:rsidRPr="001C3172" w:rsidRDefault="008433AC" w:rsidP="008433AC">
      <w:pPr>
        <w:spacing w:line="360" w:lineRule="auto"/>
        <w:rPr>
          <w:rFonts w:asciiTheme="minorEastAsia" w:eastAsiaTheme="minorEastAsia" w:hAnsiTheme="minorEastAsia"/>
        </w:rPr>
      </w:pPr>
    </w:p>
    <w:p w:rsidR="00B34325" w:rsidRPr="008433AC" w:rsidRDefault="00B34325" w:rsidP="00B34325">
      <w:pPr>
        <w:spacing w:line="360" w:lineRule="auto"/>
        <w:rPr>
          <w:rFonts w:asciiTheme="minorEastAsia" w:eastAsiaTheme="minorEastAsia" w:hAnsiTheme="minorEastAsia"/>
        </w:rPr>
      </w:pPr>
    </w:p>
    <w:p w:rsidR="00B34325" w:rsidRDefault="00B34325" w:rsidP="00B34325">
      <w:pPr>
        <w:spacing w:line="360" w:lineRule="auto"/>
        <w:rPr>
          <w:rFonts w:asciiTheme="minorEastAsia" w:eastAsiaTheme="minorEastAsia" w:hAnsiTheme="minorEastAsia" w:hint="eastAsia"/>
        </w:rPr>
      </w:pPr>
      <w:bookmarkStart w:id="97" w:name="_Toc364256062"/>
    </w:p>
    <w:p w:rsidR="008433AC" w:rsidRPr="00801EB9" w:rsidRDefault="008433AC" w:rsidP="00B34325">
      <w:pPr>
        <w:spacing w:line="360" w:lineRule="auto"/>
        <w:rPr>
          <w:rFonts w:asciiTheme="minorEastAsia" w:eastAsiaTheme="minorEastAsia" w:hAnsiTheme="minorEastAsia"/>
        </w:rPr>
      </w:pPr>
    </w:p>
    <w:p w:rsidR="006D2E9E" w:rsidRPr="008433AC" w:rsidRDefault="00B34325" w:rsidP="008433AC">
      <w:pPr>
        <w:spacing w:line="360" w:lineRule="auto"/>
        <w:jc w:val="center"/>
        <w:rPr>
          <w:rFonts w:asciiTheme="minorEastAsia" w:eastAsiaTheme="minorEastAsia" w:hAnsiTheme="minorEastAsia"/>
          <w:b/>
          <w:sz w:val="32"/>
          <w:szCs w:val="32"/>
        </w:rPr>
      </w:pPr>
      <w:bookmarkStart w:id="98" w:name="_Toc383601638"/>
      <w:r w:rsidRPr="00801EB9">
        <w:rPr>
          <w:rFonts w:asciiTheme="minorEastAsia" w:eastAsiaTheme="minorEastAsia" w:hAnsiTheme="minorEastAsia" w:hint="eastAsia"/>
          <w:b/>
          <w:sz w:val="32"/>
          <w:szCs w:val="32"/>
        </w:rPr>
        <w:t>第六章   议价内容及要求</w:t>
      </w:r>
      <w:bookmarkStart w:id="99" w:name="PO_技术参数要求"/>
      <w:bookmarkEnd w:id="97"/>
      <w:bookmarkEnd w:id="98"/>
      <w:r w:rsidR="006D2E9E">
        <w:rPr>
          <w:rFonts w:asciiTheme="minorEastAsia" w:eastAsiaTheme="minorEastAsia" w:hAnsiTheme="minorEastAsia"/>
        </w:rPr>
        <w:t xml:space="preserve"> </w:t>
      </w:r>
      <w:bookmarkStart w:id="100" w:name="_Toc383601640"/>
    </w:p>
    <w:tbl>
      <w:tblPr>
        <w:tblW w:w="4513"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14"/>
        <w:gridCol w:w="1478"/>
        <w:gridCol w:w="5586"/>
        <w:gridCol w:w="1217"/>
      </w:tblGrid>
      <w:tr w:rsidR="006D2E9E" w:rsidRPr="008433AC" w:rsidTr="00A44288">
        <w:trPr>
          <w:trHeight w:val="437"/>
          <w:jc w:val="center"/>
        </w:trPr>
        <w:tc>
          <w:tcPr>
            <w:tcW w:w="345" w:type="pct"/>
            <w:shd w:val="clear" w:color="auto" w:fill="auto"/>
            <w:vAlign w:val="center"/>
          </w:tcPr>
          <w:p w:rsidR="006D2E9E" w:rsidRPr="008433AC" w:rsidRDefault="006D2E9E" w:rsidP="008C058B">
            <w:pPr>
              <w:widowControl/>
              <w:spacing w:before="67" w:after="67" w:line="280" w:lineRule="exact"/>
              <w:ind w:right="67"/>
              <w:jc w:val="center"/>
              <w:outlineLvl w:val="0"/>
              <w:rPr>
                <w:rFonts w:asciiTheme="minorEastAsia" w:eastAsiaTheme="minorEastAsia" w:hAnsiTheme="minorEastAsia" w:cs="宋体"/>
                <w:b/>
                <w:bCs/>
                <w:kern w:val="0"/>
                <w:szCs w:val="21"/>
              </w:rPr>
            </w:pPr>
            <w:bookmarkStart w:id="101" w:name="PO_技术参数"/>
            <w:bookmarkEnd w:id="101"/>
            <w:r w:rsidRPr="008433AC">
              <w:rPr>
                <w:rFonts w:asciiTheme="minorEastAsia" w:eastAsiaTheme="minorEastAsia" w:hAnsiTheme="minorEastAsia" w:cs="宋体" w:hint="eastAsia"/>
                <w:b/>
                <w:bCs/>
                <w:kern w:val="0"/>
                <w:szCs w:val="21"/>
              </w:rPr>
              <w:t>标段</w:t>
            </w:r>
          </w:p>
        </w:tc>
        <w:tc>
          <w:tcPr>
            <w:tcW w:w="831" w:type="pct"/>
            <w:shd w:val="clear" w:color="auto" w:fill="auto"/>
            <w:vAlign w:val="center"/>
          </w:tcPr>
          <w:p w:rsidR="006D2E9E" w:rsidRPr="008433AC" w:rsidRDefault="006D2E9E" w:rsidP="00A4283B">
            <w:pPr>
              <w:widowControl/>
              <w:spacing w:before="67" w:after="67" w:line="280" w:lineRule="exact"/>
              <w:ind w:right="67"/>
              <w:jc w:val="center"/>
              <w:outlineLvl w:val="0"/>
              <w:rPr>
                <w:rFonts w:asciiTheme="minorEastAsia" w:eastAsiaTheme="minorEastAsia" w:hAnsiTheme="minorEastAsia" w:cs="宋体"/>
                <w:b/>
                <w:bCs/>
                <w:kern w:val="0"/>
                <w:szCs w:val="21"/>
              </w:rPr>
            </w:pPr>
            <w:r w:rsidRPr="008433AC">
              <w:rPr>
                <w:rFonts w:asciiTheme="minorEastAsia" w:eastAsiaTheme="minorEastAsia" w:hAnsiTheme="minorEastAsia" w:cs="宋体" w:hint="eastAsia"/>
                <w:b/>
                <w:bCs/>
                <w:kern w:val="0"/>
                <w:szCs w:val="21"/>
              </w:rPr>
              <w:t>项目名称</w:t>
            </w:r>
          </w:p>
        </w:tc>
        <w:tc>
          <w:tcPr>
            <w:tcW w:w="3140" w:type="pct"/>
            <w:shd w:val="clear" w:color="auto" w:fill="auto"/>
            <w:vAlign w:val="center"/>
          </w:tcPr>
          <w:p w:rsidR="006D2E9E" w:rsidRPr="008433AC" w:rsidRDefault="006D2E9E" w:rsidP="00A4283B">
            <w:pPr>
              <w:widowControl/>
              <w:spacing w:before="67" w:after="67" w:line="280" w:lineRule="exact"/>
              <w:ind w:right="67"/>
              <w:jc w:val="center"/>
              <w:outlineLvl w:val="0"/>
              <w:rPr>
                <w:rFonts w:asciiTheme="minorEastAsia" w:eastAsiaTheme="minorEastAsia" w:hAnsiTheme="minorEastAsia" w:cs="宋体"/>
                <w:b/>
                <w:bCs/>
                <w:kern w:val="0"/>
                <w:szCs w:val="21"/>
              </w:rPr>
            </w:pPr>
            <w:r w:rsidRPr="008433AC">
              <w:rPr>
                <w:rFonts w:asciiTheme="minorEastAsia" w:eastAsiaTheme="minorEastAsia" w:hAnsiTheme="minorEastAsia" w:cs="宋体" w:hint="eastAsia"/>
                <w:b/>
                <w:bCs/>
                <w:kern w:val="0"/>
                <w:szCs w:val="21"/>
              </w:rPr>
              <w:t>技术参数</w:t>
            </w:r>
          </w:p>
        </w:tc>
        <w:tc>
          <w:tcPr>
            <w:tcW w:w="684" w:type="pct"/>
            <w:shd w:val="clear" w:color="auto" w:fill="auto"/>
            <w:vAlign w:val="center"/>
          </w:tcPr>
          <w:p w:rsidR="006D2E9E" w:rsidRPr="008433AC" w:rsidRDefault="006D2E9E" w:rsidP="00A4283B">
            <w:pPr>
              <w:widowControl/>
              <w:spacing w:before="67" w:after="67" w:line="280" w:lineRule="exact"/>
              <w:ind w:right="67"/>
              <w:jc w:val="center"/>
              <w:outlineLvl w:val="0"/>
              <w:rPr>
                <w:rFonts w:asciiTheme="minorEastAsia" w:eastAsiaTheme="minorEastAsia" w:hAnsiTheme="minorEastAsia" w:cs="宋体"/>
                <w:b/>
                <w:bCs/>
                <w:kern w:val="0"/>
                <w:szCs w:val="21"/>
              </w:rPr>
            </w:pPr>
            <w:r w:rsidRPr="008433AC">
              <w:rPr>
                <w:rFonts w:asciiTheme="minorEastAsia" w:eastAsiaTheme="minorEastAsia" w:hAnsiTheme="minorEastAsia" w:cs="宋体" w:hint="eastAsia"/>
                <w:b/>
                <w:bCs/>
                <w:kern w:val="0"/>
                <w:szCs w:val="21"/>
              </w:rPr>
              <w:t>服务期</w:t>
            </w:r>
          </w:p>
        </w:tc>
      </w:tr>
      <w:tr w:rsidR="006D2E9E" w:rsidRPr="008433AC" w:rsidTr="00A44288">
        <w:trPr>
          <w:trHeight w:val="405"/>
          <w:jc w:val="center"/>
        </w:trPr>
        <w:tc>
          <w:tcPr>
            <w:tcW w:w="345" w:type="pct"/>
            <w:shd w:val="clear" w:color="auto" w:fill="auto"/>
            <w:vAlign w:val="center"/>
          </w:tcPr>
          <w:p w:rsidR="006D2E9E" w:rsidRPr="008433AC" w:rsidRDefault="006D2E9E"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8433AC">
              <w:rPr>
                <w:rFonts w:asciiTheme="minorEastAsia" w:eastAsiaTheme="minorEastAsia" w:hAnsiTheme="minorEastAsia" w:cs="宋体"/>
                <w:bCs/>
                <w:kern w:val="0"/>
                <w:szCs w:val="21"/>
              </w:rPr>
              <w:t>1</w:t>
            </w:r>
          </w:p>
        </w:tc>
        <w:tc>
          <w:tcPr>
            <w:tcW w:w="831" w:type="pct"/>
            <w:shd w:val="clear" w:color="auto" w:fill="auto"/>
            <w:vAlign w:val="center"/>
          </w:tcPr>
          <w:p w:rsidR="006D2E9E" w:rsidRPr="008433AC" w:rsidRDefault="006D2E9E" w:rsidP="00A44288">
            <w:pPr>
              <w:widowControl/>
              <w:spacing w:before="67" w:after="67" w:line="240" w:lineRule="exact"/>
              <w:ind w:right="67"/>
              <w:jc w:val="center"/>
              <w:outlineLvl w:val="0"/>
              <w:rPr>
                <w:rFonts w:asciiTheme="minorEastAsia" w:eastAsiaTheme="minorEastAsia" w:hAnsiTheme="minorEastAsia" w:cs="宋体"/>
                <w:bCs/>
                <w:kern w:val="0"/>
                <w:szCs w:val="21"/>
              </w:rPr>
            </w:pPr>
            <w:r w:rsidRPr="008433AC">
              <w:rPr>
                <w:rFonts w:asciiTheme="minorEastAsia" w:eastAsiaTheme="minorEastAsia" w:hAnsiTheme="minorEastAsia" w:cs="宋体" w:hint="eastAsia"/>
                <w:bCs/>
                <w:kern w:val="0"/>
                <w:szCs w:val="21"/>
              </w:rPr>
              <w:t>草花种植养护服务</w:t>
            </w:r>
          </w:p>
        </w:tc>
        <w:tc>
          <w:tcPr>
            <w:tcW w:w="3140" w:type="pct"/>
            <w:shd w:val="clear" w:color="auto" w:fill="auto"/>
            <w:vAlign w:val="center"/>
          </w:tcPr>
          <w:p w:rsidR="006D2E9E" w:rsidRPr="008433AC" w:rsidRDefault="006D2E9E" w:rsidP="008C058B">
            <w:pPr>
              <w:spacing w:line="360" w:lineRule="auto"/>
              <w:rPr>
                <w:rFonts w:asciiTheme="minorEastAsia" w:eastAsiaTheme="minorEastAsia" w:hAnsiTheme="minorEastAsia"/>
                <w:bCs/>
                <w:color w:val="000000" w:themeColor="text1"/>
                <w:szCs w:val="21"/>
              </w:rPr>
            </w:pPr>
            <w:r w:rsidRPr="008433AC">
              <w:rPr>
                <w:rFonts w:asciiTheme="minorEastAsia" w:eastAsiaTheme="minorEastAsia" w:hAnsiTheme="minorEastAsia" w:hint="eastAsia"/>
                <w:bCs/>
                <w:color w:val="000000" w:themeColor="text1"/>
                <w:szCs w:val="21"/>
              </w:rPr>
              <w:t>1.草花种植时间：自2015年12月1日至2016年10月31日期间</w:t>
            </w:r>
            <w:r w:rsidRPr="008433AC">
              <w:rPr>
                <w:rFonts w:asciiTheme="minorEastAsia" w:eastAsiaTheme="minorEastAsia" w:hAnsiTheme="minorEastAsia"/>
                <w:bCs/>
                <w:color w:val="000000" w:themeColor="text1"/>
                <w:szCs w:val="21"/>
              </w:rPr>
              <w:t>更换三次</w:t>
            </w:r>
            <w:r w:rsidRPr="008433AC">
              <w:rPr>
                <w:rFonts w:asciiTheme="minorEastAsia" w:eastAsiaTheme="minorEastAsia" w:hAnsiTheme="minorEastAsia" w:hint="eastAsia"/>
                <w:bCs/>
                <w:color w:val="000000" w:themeColor="text1"/>
                <w:szCs w:val="21"/>
              </w:rPr>
              <w:t>，具体时间双方另外约定。</w:t>
            </w:r>
          </w:p>
          <w:p w:rsidR="006D2E9E" w:rsidRPr="008433AC" w:rsidRDefault="006D2E9E" w:rsidP="008C058B">
            <w:pPr>
              <w:spacing w:line="360" w:lineRule="auto"/>
              <w:ind w:rightChars="-54" w:right="-113"/>
              <w:rPr>
                <w:rFonts w:asciiTheme="minorEastAsia" w:eastAsiaTheme="minorEastAsia" w:hAnsiTheme="minorEastAsia"/>
                <w:color w:val="000000" w:themeColor="text1"/>
                <w:szCs w:val="21"/>
              </w:rPr>
            </w:pPr>
            <w:r w:rsidRPr="008433AC">
              <w:rPr>
                <w:rFonts w:asciiTheme="minorEastAsia" w:eastAsiaTheme="minorEastAsia" w:hAnsiTheme="minorEastAsia" w:hint="eastAsia"/>
                <w:bCs/>
                <w:color w:val="000000" w:themeColor="text1"/>
                <w:szCs w:val="21"/>
              </w:rPr>
              <w:t>2.草花种植地点：</w:t>
            </w:r>
            <w:r w:rsidRPr="008433AC">
              <w:rPr>
                <w:rFonts w:asciiTheme="minorEastAsia" w:eastAsiaTheme="minorEastAsia" w:hAnsiTheme="minorEastAsia" w:cs="宋体" w:hint="eastAsia"/>
                <w:color w:val="000000" w:themeColor="text1"/>
                <w:kern w:val="0"/>
                <w:szCs w:val="21"/>
              </w:rPr>
              <w:t>茶山校区南门（正大门）广场环形花坛和二食堂门口花坛 。</w:t>
            </w:r>
          </w:p>
          <w:p w:rsidR="006D2E9E" w:rsidRPr="008433AC" w:rsidRDefault="006D2E9E" w:rsidP="008C058B">
            <w:pPr>
              <w:spacing w:line="360" w:lineRule="auto"/>
              <w:ind w:rightChars="-54" w:right="-113"/>
              <w:rPr>
                <w:rFonts w:asciiTheme="minorEastAsia" w:eastAsiaTheme="minorEastAsia" w:hAnsiTheme="minorEastAsia"/>
                <w:color w:val="000000" w:themeColor="text1"/>
                <w:szCs w:val="21"/>
              </w:rPr>
            </w:pPr>
            <w:r w:rsidRPr="008433AC">
              <w:rPr>
                <w:rFonts w:asciiTheme="minorEastAsia" w:eastAsiaTheme="minorEastAsia" w:hAnsiTheme="minorEastAsia" w:hint="eastAsia"/>
                <w:color w:val="000000" w:themeColor="text1"/>
                <w:szCs w:val="21"/>
              </w:rPr>
              <w:t>3.草花种植前需对土壤进行杀菌、除草处理，避免可能出现的病虫害。</w:t>
            </w:r>
          </w:p>
          <w:p w:rsidR="006D2E9E" w:rsidRPr="008433AC" w:rsidRDefault="006D2E9E" w:rsidP="008C058B">
            <w:pPr>
              <w:spacing w:line="360" w:lineRule="auto"/>
              <w:ind w:rightChars="-54" w:right="-113"/>
              <w:rPr>
                <w:rFonts w:asciiTheme="minorEastAsia" w:eastAsiaTheme="minorEastAsia" w:hAnsiTheme="minorEastAsia" w:cs="宋体"/>
                <w:color w:val="000000" w:themeColor="text1"/>
                <w:kern w:val="0"/>
                <w:szCs w:val="21"/>
              </w:rPr>
            </w:pPr>
            <w:r w:rsidRPr="008433AC">
              <w:rPr>
                <w:rFonts w:asciiTheme="minorEastAsia" w:eastAsiaTheme="minorEastAsia" w:hAnsiTheme="minorEastAsia" w:hint="eastAsia"/>
                <w:color w:val="000000" w:themeColor="text1"/>
                <w:szCs w:val="21"/>
              </w:rPr>
              <w:t>4.草花种植密度不低于49株/</w:t>
            </w:r>
            <w:r w:rsidRPr="008433AC">
              <w:rPr>
                <w:rFonts w:asciiTheme="minorEastAsia" w:eastAsiaTheme="minorEastAsia" w:hAnsiTheme="minorEastAsia" w:cs="宋体" w:hint="eastAsia"/>
                <w:color w:val="000000" w:themeColor="text1"/>
                <w:kern w:val="0"/>
                <w:szCs w:val="21"/>
              </w:rPr>
              <w:t>㎡,草花种植时冠每株不低于12cm 。</w:t>
            </w:r>
            <w:r w:rsidRPr="008433AC">
              <w:rPr>
                <w:rFonts w:asciiTheme="minorEastAsia" w:eastAsiaTheme="minorEastAsia" w:hAnsiTheme="minorEastAsia" w:hint="eastAsia"/>
                <w:color w:val="000000" w:themeColor="text1"/>
                <w:szCs w:val="21"/>
              </w:rPr>
              <w:t>草花质量、图案需要在种植前经过甲方认可后方可种植，否则一切后果由乙方承担。</w:t>
            </w:r>
          </w:p>
          <w:p w:rsidR="006D2E9E" w:rsidRPr="008433AC" w:rsidRDefault="006D2E9E" w:rsidP="008C058B">
            <w:pPr>
              <w:spacing w:line="360" w:lineRule="auto"/>
              <w:ind w:rightChars="-54" w:right="-113"/>
              <w:rPr>
                <w:rFonts w:asciiTheme="minorEastAsia" w:eastAsiaTheme="minorEastAsia" w:hAnsiTheme="minorEastAsia" w:cs="宋体"/>
                <w:color w:val="000000" w:themeColor="text1"/>
                <w:kern w:val="0"/>
                <w:szCs w:val="21"/>
              </w:rPr>
            </w:pPr>
            <w:r w:rsidRPr="008433AC">
              <w:rPr>
                <w:rFonts w:asciiTheme="minorEastAsia" w:eastAsiaTheme="minorEastAsia" w:hAnsiTheme="minorEastAsia" w:cs="宋体" w:hint="eastAsia"/>
                <w:color w:val="000000" w:themeColor="text1"/>
                <w:kern w:val="0"/>
                <w:szCs w:val="21"/>
              </w:rPr>
              <w:t>5.保证养护到位，及时浇水、施肥、除草、防治病虫害，苗木成品字型栽植，栽植更换日期、品种、规格、密度需服从甲方的临时变动。</w:t>
            </w:r>
          </w:p>
          <w:p w:rsidR="006D2E9E" w:rsidRPr="008433AC" w:rsidRDefault="006D2E9E" w:rsidP="008C058B">
            <w:pPr>
              <w:spacing w:line="360" w:lineRule="auto"/>
              <w:ind w:rightChars="-54" w:right="-113"/>
              <w:rPr>
                <w:rFonts w:asciiTheme="minorEastAsia" w:eastAsiaTheme="minorEastAsia" w:hAnsiTheme="minorEastAsia" w:cs="宋体"/>
                <w:color w:val="000000" w:themeColor="text1"/>
                <w:kern w:val="0"/>
                <w:szCs w:val="21"/>
              </w:rPr>
            </w:pPr>
            <w:r w:rsidRPr="008433AC">
              <w:rPr>
                <w:rFonts w:asciiTheme="minorEastAsia" w:eastAsiaTheme="minorEastAsia" w:hAnsiTheme="minorEastAsia" w:cs="宋体" w:hint="eastAsia"/>
                <w:color w:val="000000" w:themeColor="text1"/>
                <w:kern w:val="0"/>
                <w:szCs w:val="21"/>
              </w:rPr>
              <w:t>6.除冰雹、洪涝灾害以及草花季节性自然死亡以外，所有其他原因造成的草花缺失，乙方需及时补植，费用由乙方承担。</w:t>
            </w:r>
          </w:p>
          <w:p w:rsidR="006D2E9E" w:rsidRPr="008433AC" w:rsidRDefault="006D2E9E" w:rsidP="008C058B">
            <w:pPr>
              <w:spacing w:line="360" w:lineRule="auto"/>
              <w:ind w:rightChars="-54" w:right="-113"/>
              <w:rPr>
                <w:rFonts w:asciiTheme="minorEastAsia" w:eastAsiaTheme="minorEastAsia" w:hAnsiTheme="minorEastAsia" w:cs="宋体"/>
                <w:color w:val="000000" w:themeColor="text1"/>
                <w:kern w:val="0"/>
                <w:szCs w:val="21"/>
              </w:rPr>
            </w:pPr>
            <w:r w:rsidRPr="008433AC">
              <w:rPr>
                <w:rFonts w:asciiTheme="minorEastAsia" w:eastAsiaTheme="minorEastAsia" w:hAnsiTheme="minorEastAsia" w:cs="宋体" w:hint="eastAsia"/>
                <w:color w:val="000000" w:themeColor="text1"/>
                <w:kern w:val="0"/>
                <w:szCs w:val="21"/>
              </w:rPr>
              <w:t>7.草花种植面积为500㎡，实际使用及费用按实际种植面积结算，多退少补。</w:t>
            </w:r>
          </w:p>
          <w:p w:rsidR="006D2E9E" w:rsidRPr="008433AC" w:rsidRDefault="006D2E9E" w:rsidP="00A44288">
            <w:pPr>
              <w:spacing w:line="360" w:lineRule="auto"/>
              <w:ind w:rightChars="-54" w:right="-113"/>
              <w:rPr>
                <w:rFonts w:asciiTheme="minorEastAsia" w:eastAsiaTheme="minorEastAsia" w:hAnsiTheme="minorEastAsia" w:cs="宋体"/>
                <w:color w:val="000000" w:themeColor="text1"/>
                <w:kern w:val="0"/>
                <w:szCs w:val="21"/>
              </w:rPr>
            </w:pPr>
            <w:r w:rsidRPr="008433AC">
              <w:rPr>
                <w:rFonts w:asciiTheme="minorEastAsia" w:eastAsiaTheme="minorEastAsia" w:hAnsiTheme="minorEastAsia" w:cs="宋体" w:hint="eastAsia"/>
                <w:color w:val="000000" w:themeColor="text1"/>
                <w:kern w:val="0"/>
                <w:szCs w:val="21"/>
              </w:rPr>
              <w:t>8.草花常规种植品种：羽衣甘蓝、石竹、三色槿、皇帝菊、常春花、一串红、矮牵牛、孔雀草、夏瑾、鸡冠花等。</w:t>
            </w:r>
          </w:p>
        </w:tc>
        <w:tc>
          <w:tcPr>
            <w:tcW w:w="684" w:type="pct"/>
            <w:shd w:val="clear" w:color="auto" w:fill="auto"/>
            <w:vAlign w:val="center"/>
          </w:tcPr>
          <w:p w:rsidR="006D2E9E" w:rsidRPr="008433AC" w:rsidRDefault="006D2E9E" w:rsidP="00A44288">
            <w:pPr>
              <w:widowControl/>
              <w:spacing w:before="67" w:after="67" w:line="240" w:lineRule="exact"/>
              <w:ind w:right="67"/>
              <w:jc w:val="center"/>
              <w:outlineLvl w:val="0"/>
              <w:rPr>
                <w:rFonts w:asciiTheme="minorEastAsia" w:eastAsiaTheme="minorEastAsia" w:hAnsiTheme="minorEastAsia" w:cs="宋体"/>
                <w:bCs/>
                <w:kern w:val="0"/>
                <w:szCs w:val="21"/>
              </w:rPr>
            </w:pPr>
            <w:r w:rsidRPr="008433AC">
              <w:rPr>
                <w:rFonts w:asciiTheme="minorEastAsia" w:eastAsiaTheme="minorEastAsia" w:hAnsiTheme="minorEastAsia" w:hint="eastAsia"/>
                <w:bCs/>
                <w:color w:val="000000" w:themeColor="text1"/>
                <w:szCs w:val="21"/>
              </w:rPr>
              <w:t>2015年12月1日至2016年10月31日</w:t>
            </w:r>
          </w:p>
        </w:tc>
      </w:tr>
    </w:tbl>
    <w:p w:rsidR="006D2E9E" w:rsidRPr="00662B41" w:rsidRDefault="006D2E9E">
      <w:pPr>
        <w:rPr>
          <w:rFonts w:ascii="仿宋" w:eastAsia="仿宋" w:hAnsi="仿宋"/>
        </w:rPr>
      </w:pPr>
    </w:p>
    <w:p w:rsidR="00387504" w:rsidRPr="00801EB9" w:rsidRDefault="006D2E9E" w:rsidP="006D2E9E">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bookmarkEnd w:id="99"/>
    </w:p>
    <w:p w:rsidR="009238D0" w:rsidRPr="00801EB9" w:rsidRDefault="00D600D2" w:rsidP="00D600D2">
      <w:pPr>
        <w:spacing w:line="360" w:lineRule="auto"/>
        <w:jc w:val="center"/>
        <w:rPr>
          <w:rFonts w:asciiTheme="minorEastAsia" w:eastAsiaTheme="minorEastAsia" w:hAnsiTheme="minorEastAsia"/>
        </w:rPr>
      </w:pPr>
      <w:r w:rsidRPr="00801EB9">
        <w:rPr>
          <w:rFonts w:asciiTheme="minorEastAsia" w:eastAsiaTheme="minorEastAsia" w:hAnsiTheme="minorEastAsia" w:hint="eastAsia"/>
        </w:rPr>
        <w:t>三</w:t>
      </w:r>
      <w:r w:rsidR="009238D0" w:rsidRPr="00801EB9">
        <w:rPr>
          <w:rFonts w:asciiTheme="minorEastAsia" w:eastAsiaTheme="minorEastAsia" w:hAnsiTheme="minorEastAsia" w:hint="eastAsia"/>
        </w:rPr>
        <w:t xml:space="preserve">. </w:t>
      </w:r>
      <w:r w:rsidR="001C0F12" w:rsidRPr="00801EB9">
        <w:rPr>
          <w:rFonts w:asciiTheme="minorEastAsia" w:eastAsiaTheme="minorEastAsia" w:hAnsiTheme="minorEastAsia" w:hint="eastAsia"/>
        </w:rPr>
        <w:t>资信与商务</w:t>
      </w:r>
      <w:r w:rsidR="009238D0" w:rsidRPr="00801EB9">
        <w:rPr>
          <w:rFonts w:asciiTheme="minorEastAsia" w:eastAsiaTheme="minorEastAsia" w:hAnsiTheme="minorEastAsia"/>
        </w:rPr>
        <w:t>要求</w:t>
      </w:r>
      <w:bookmarkEnd w:id="100"/>
    </w:p>
    <w:tbl>
      <w:tblPr>
        <w:tblW w:w="5000" w:type="pct"/>
        <w:tblBorders>
          <w:top w:val="single" w:sz="4" w:space="0" w:color="auto"/>
          <w:left w:val="single" w:sz="4" w:space="0" w:color="auto"/>
          <w:bottom w:val="single" w:sz="4" w:space="0" w:color="auto"/>
          <w:right w:val="single" w:sz="4" w:space="0" w:color="auto"/>
        </w:tblBorders>
        <w:tblLook w:val="0000"/>
      </w:tblPr>
      <w:tblGrid>
        <w:gridCol w:w="1585"/>
        <w:gridCol w:w="8270"/>
      </w:tblGrid>
      <w:tr w:rsidR="001C0F12" w:rsidRPr="00801EB9" w:rsidTr="000259AA">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服务保障要求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8433AC" w:rsidP="008433AC">
            <w:pPr>
              <w:snapToGrid w:val="0"/>
              <w:spacing w:line="420" w:lineRule="exact"/>
              <w:rPr>
                <w:rFonts w:asciiTheme="minorEastAsia" w:eastAsiaTheme="minorEastAsia" w:hAnsiTheme="minorEastAsia"/>
                <w:szCs w:val="21"/>
              </w:rPr>
            </w:pPr>
            <w:r>
              <w:rPr>
                <w:rFonts w:asciiTheme="minorEastAsia" w:eastAsiaTheme="minorEastAsia" w:hAnsiTheme="minorEastAsia" w:hint="eastAsia"/>
                <w:szCs w:val="21"/>
              </w:rPr>
              <w:t>供应商</w:t>
            </w:r>
            <w:r w:rsidRPr="00B12572">
              <w:rPr>
                <w:rFonts w:asciiTheme="minorEastAsia" w:eastAsiaTheme="minorEastAsia" w:hAnsiTheme="minorEastAsia" w:hint="eastAsia"/>
                <w:szCs w:val="21"/>
              </w:rPr>
              <w:t>必须聘请(或指定)一位经理(负责人),全权代表</w:t>
            </w:r>
            <w:r>
              <w:rPr>
                <w:rFonts w:asciiTheme="minorEastAsia" w:eastAsiaTheme="minorEastAsia" w:hAnsiTheme="minorEastAsia" w:hint="eastAsia"/>
                <w:szCs w:val="21"/>
              </w:rPr>
              <w:t>供应商</w:t>
            </w:r>
            <w:r w:rsidRPr="00B12572">
              <w:rPr>
                <w:rFonts w:asciiTheme="minorEastAsia" w:eastAsiaTheme="minorEastAsia" w:hAnsiTheme="minorEastAsia" w:hint="eastAsia"/>
                <w:szCs w:val="21"/>
              </w:rPr>
              <w:t>与</w:t>
            </w:r>
            <w:r>
              <w:rPr>
                <w:rFonts w:asciiTheme="minorEastAsia" w:eastAsiaTheme="minorEastAsia" w:hAnsiTheme="minorEastAsia" w:hint="eastAsia"/>
                <w:szCs w:val="21"/>
              </w:rPr>
              <w:t>采购人</w:t>
            </w:r>
            <w:r w:rsidRPr="00B12572">
              <w:rPr>
                <w:rFonts w:asciiTheme="minorEastAsia" w:eastAsiaTheme="minorEastAsia" w:hAnsiTheme="minorEastAsia" w:hint="eastAsia"/>
                <w:szCs w:val="21"/>
              </w:rPr>
              <w:t>保持密切联系并保证承包区域服务工作；严格按照合同要求每年进行三次的草花种植，选择合适的时令草花品种。种植前先清理场地，施加基肥，按照设计要求造型堆坡，种植完成后现场清理干净，浇足定根水；安排专业的掩护人员，根据天气情况每周2-3次定时定量给草花浇水、除草、追肥、除虫等，保证场地无杂草、病虫，花色鲜艳。</w:t>
            </w:r>
          </w:p>
        </w:tc>
      </w:tr>
      <w:tr w:rsidR="001C0F12" w:rsidRPr="00801EB9" w:rsidTr="000259AA">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8433AC">
            <w:pPr>
              <w:snapToGrid w:val="0"/>
              <w:spacing w:line="460" w:lineRule="exact"/>
              <w:ind w:firstLineChars="100" w:firstLine="210"/>
              <w:rPr>
                <w:rFonts w:asciiTheme="minorEastAsia" w:eastAsiaTheme="minorEastAsia" w:hAnsiTheme="minorEastAsia"/>
                <w:szCs w:val="21"/>
              </w:rPr>
            </w:pPr>
            <w:r w:rsidRPr="00801EB9">
              <w:rPr>
                <w:rFonts w:asciiTheme="minorEastAsia" w:eastAsiaTheme="minorEastAsia" w:hAnsiTheme="minorEastAsia" w:hint="eastAsia"/>
                <w:szCs w:val="21"/>
              </w:rPr>
              <w:t>付款</w:t>
            </w:r>
            <w:r w:rsidR="008433AC">
              <w:rPr>
                <w:rFonts w:asciiTheme="minorEastAsia" w:eastAsiaTheme="minorEastAsia" w:hAnsiTheme="minorEastAsia" w:hint="eastAsia"/>
                <w:szCs w:val="21"/>
              </w:rPr>
              <w:t>方式</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8433AC" w:rsidP="000259AA">
            <w:pPr>
              <w:snapToGrid w:val="0"/>
              <w:spacing w:line="420" w:lineRule="exact"/>
              <w:rPr>
                <w:rFonts w:asciiTheme="minorEastAsia" w:eastAsiaTheme="minorEastAsia" w:hAnsiTheme="minorEastAsia"/>
                <w:szCs w:val="21"/>
              </w:rPr>
            </w:pPr>
            <w:r w:rsidRPr="00B12572">
              <w:rPr>
                <w:rFonts w:asciiTheme="minorEastAsia" w:eastAsiaTheme="minorEastAsia" w:hAnsiTheme="minorEastAsia" w:hint="eastAsia"/>
                <w:color w:val="000000"/>
                <w:szCs w:val="21"/>
              </w:rPr>
              <w:t>货款分三期支付，前二期均为合同总金额的30%，在草花种植完成并经验收合格后支付；剩余货款于合同期满后支付。</w:t>
            </w:r>
          </w:p>
        </w:tc>
      </w:tr>
      <w:tr w:rsidR="001C0F12" w:rsidRPr="00801EB9" w:rsidTr="000259AA">
        <w:tc>
          <w:tcPr>
            <w:tcW w:w="804" w:type="pct"/>
            <w:tcBorders>
              <w:top w:val="single" w:sz="4" w:space="0" w:color="auto"/>
              <w:left w:val="single" w:sz="4" w:space="0" w:color="auto"/>
              <w:bottom w:val="single" w:sz="4" w:space="0" w:color="auto"/>
              <w:right w:val="single" w:sz="4" w:space="0" w:color="auto"/>
            </w:tcBorders>
            <w:vAlign w:val="center"/>
          </w:tcPr>
          <w:p w:rsidR="001C0F12" w:rsidRPr="00801EB9" w:rsidRDefault="001C0F12" w:rsidP="000259AA">
            <w:pPr>
              <w:snapToGrid w:val="0"/>
              <w:spacing w:line="460" w:lineRule="exact"/>
              <w:jc w:val="center"/>
              <w:rPr>
                <w:rFonts w:asciiTheme="minorEastAsia" w:eastAsiaTheme="minorEastAsia" w:hAnsiTheme="minorEastAsia"/>
                <w:szCs w:val="21"/>
              </w:rPr>
            </w:pPr>
            <w:r w:rsidRPr="00801EB9">
              <w:rPr>
                <w:rFonts w:asciiTheme="minorEastAsia" w:eastAsiaTheme="minorEastAsia" w:hAnsiTheme="minorEastAsia"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1C0F12" w:rsidRPr="00801EB9" w:rsidRDefault="001C0F12" w:rsidP="000259AA">
            <w:pPr>
              <w:snapToGrid w:val="0"/>
              <w:spacing w:line="420" w:lineRule="exact"/>
              <w:rPr>
                <w:rFonts w:asciiTheme="minorEastAsia" w:eastAsiaTheme="minorEastAsia" w:hAnsiTheme="minorEastAsia"/>
                <w:szCs w:val="21"/>
              </w:rPr>
            </w:pPr>
            <w:r w:rsidRPr="00801EB9">
              <w:rPr>
                <w:rFonts w:asciiTheme="minorEastAsia" w:eastAsiaTheme="minorEastAsia" w:hAnsiTheme="minorEastAsia" w:hint="eastAsia"/>
                <w:szCs w:val="21"/>
              </w:rPr>
              <w:t>无</w:t>
            </w:r>
          </w:p>
        </w:tc>
      </w:tr>
    </w:tbl>
    <w:p w:rsidR="001C0F12" w:rsidRPr="00801EB9" w:rsidRDefault="001C0F12" w:rsidP="00D600D2">
      <w:pPr>
        <w:spacing w:line="360" w:lineRule="auto"/>
        <w:jc w:val="center"/>
        <w:rPr>
          <w:rFonts w:asciiTheme="minorEastAsia" w:eastAsiaTheme="minorEastAsia" w:hAnsiTheme="minorEastAsia"/>
        </w:rPr>
      </w:pPr>
    </w:p>
    <w:p w:rsidR="00BD221C" w:rsidRPr="00801EB9" w:rsidRDefault="00BD221C" w:rsidP="00D600D2">
      <w:pPr>
        <w:spacing w:line="360" w:lineRule="auto"/>
        <w:rPr>
          <w:rFonts w:asciiTheme="minorEastAsia" w:eastAsiaTheme="minorEastAsia" w:hAnsiTheme="minorEastAsia"/>
        </w:rPr>
      </w:pPr>
    </w:p>
    <w:sectPr w:rsidR="00BD221C" w:rsidRPr="00801EB9"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795" w:rsidRDefault="00F26795">
      <w:r>
        <w:separator/>
      </w:r>
    </w:p>
  </w:endnote>
  <w:endnote w:type="continuationSeparator" w:id="1">
    <w:p w:rsidR="00F26795" w:rsidRDefault="00F2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8433AC" w:rsidRPr="001E5C5C" w:rsidRDefault="008433AC">
            <w:pPr>
              <w:pStyle w:val="a7"/>
              <w:jc w:val="center"/>
              <w:rPr>
                <w:sz w:val="21"/>
                <w:szCs w:val="21"/>
              </w:rPr>
            </w:pPr>
            <w:r>
              <w:rPr>
                <w:lang w:val="zh-CN"/>
              </w:rPr>
              <w:t xml:space="preserve"> </w:t>
            </w:r>
            <w:r w:rsidRPr="001E5C5C">
              <w:rPr>
                <w:b/>
                <w:sz w:val="21"/>
                <w:szCs w:val="21"/>
              </w:rPr>
              <w:fldChar w:fldCharType="begin"/>
            </w:r>
            <w:r w:rsidRPr="001E5C5C">
              <w:rPr>
                <w:b/>
                <w:sz w:val="21"/>
                <w:szCs w:val="21"/>
              </w:rPr>
              <w:instrText>PAGE</w:instrText>
            </w:r>
            <w:r w:rsidRPr="001E5C5C">
              <w:rPr>
                <w:b/>
                <w:sz w:val="21"/>
                <w:szCs w:val="21"/>
              </w:rPr>
              <w:fldChar w:fldCharType="separate"/>
            </w:r>
            <w:r>
              <w:rPr>
                <w:b/>
                <w:noProof/>
                <w:sz w:val="21"/>
                <w:szCs w:val="21"/>
              </w:rPr>
              <w:t>10</w:t>
            </w:r>
            <w:r w:rsidRPr="001E5C5C">
              <w:rPr>
                <w:b/>
                <w:sz w:val="21"/>
                <w:szCs w:val="21"/>
              </w:rPr>
              <w:fldChar w:fldCharType="end"/>
            </w:r>
            <w:r w:rsidRPr="001E5C5C">
              <w:rPr>
                <w:sz w:val="21"/>
                <w:szCs w:val="21"/>
                <w:lang w:val="zh-CN"/>
              </w:rPr>
              <w:t xml:space="preserve"> / </w:t>
            </w:r>
            <w:r w:rsidRPr="001E5C5C">
              <w:rPr>
                <w:b/>
                <w:sz w:val="21"/>
                <w:szCs w:val="21"/>
              </w:rPr>
              <w:fldChar w:fldCharType="begin"/>
            </w:r>
            <w:r w:rsidRPr="001E5C5C">
              <w:rPr>
                <w:rFonts w:hint="eastAsia"/>
                <w:b/>
                <w:sz w:val="21"/>
                <w:szCs w:val="21"/>
              </w:rPr>
              <w:instrText>=</w:instrText>
            </w:r>
            <w:r w:rsidRPr="001E5C5C">
              <w:rPr>
                <w:b/>
                <w:sz w:val="21"/>
                <w:szCs w:val="21"/>
              </w:rPr>
              <w:fldChar w:fldCharType="begin"/>
            </w:r>
            <w:r w:rsidRPr="001E5C5C">
              <w:rPr>
                <w:b/>
                <w:sz w:val="21"/>
                <w:szCs w:val="21"/>
              </w:rPr>
              <w:instrText xml:space="preserve"> NUMPAGES </w:instrText>
            </w:r>
            <w:r w:rsidRPr="001E5C5C">
              <w:rPr>
                <w:b/>
                <w:sz w:val="21"/>
                <w:szCs w:val="21"/>
              </w:rPr>
              <w:fldChar w:fldCharType="separate"/>
            </w:r>
            <w:r>
              <w:rPr>
                <w:b/>
                <w:noProof/>
                <w:sz w:val="21"/>
                <w:szCs w:val="21"/>
              </w:rPr>
              <w:instrText>17</w:instrText>
            </w:r>
            <w:r w:rsidRPr="001E5C5C">
              <w:rPr>
                <w:b/>
                <w:sz w:val="21"/>
                <w:szCs w:val="21"/>
              </w:rPr>
              <w:fldChar w:fldCharType="end"/>
            </w:r>
            <w:r w:rsidRPr="001E5C5C">
              <w:rPr>
                <w:rFonts w:hint="eastAsia"/>
                <w:b/>
                <w:sz w:val="21"/>
                <w:szCs w:val="21"/>
              </w:rPr>
              <w:instrText>-</w:instrText>
            </w:r>
            <w:r>
              <w:rPr>
                <w:rFonts w:hint="eastAsia"/>
                <w:b/>
                <w:sz w:val="21"/>
                <w:szCs w:val="21"/>
              </w:rPr>
              <w:instrText>2</w:instrText>
            </w:r>
            <w:r w:rsidRPr="001E5C5C">
              <w:rPr>
                <w:b/>
                <w:sz w:val="21"/>
                <w:szCs w:val="21"/>
              </w:rPr>
              <w:instrText xml:space="preserve"> </w:instrText>
            </w:r>
            <w:r w:rsidRPr="001E5C5C">
              <w:rPr>
                <w:b/>
                <w:sz w:val="21"/>
                <w:szCs w:val="21"/>
              </w:rPr>
              <w:fldChar w:fldCharType="separate"/>
            </w:r>
            <w:r>
              <w:rPr>
                <w:b/>
                <w:noProof/>
                <w:sz w:val="21"/>
                <w:szCs w:val="21"/>
              </w:rPr>
              <w:t>15</w:t>
            </w:r>
            <w:r w:rsidRPr="001E5C5C">
              <w:rPr>
                <w:b/>
                <w:sz w:val="21"/>
                <w:szCs w:val="21"/>
              </w:rPr>
              <w:fldChar w:fldCharType="end"/>
            </w:r>
          </w:p>
        </w:sdtContent>
      </w:sdt>
    </w:sdtContent>
  </w:sdt>
  <w:p w:rsidR="008433AC" w:rsidRDefault="008433A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F74A90" w:rsidRPr="00AA196A">
      <w:rPr>
        <w:b/>
        <w:sz w:val="21"/>
        <w:szCs w:val="21"/>
      </w:rPr>
      <w:fldChar w:fldCharType="begin"/>
    </w:r>
    <w:r w:rsidRPr="00AA196A">
      <w:rPr>
        <w:b/>
        <w:sz w:val="21"/>
        <w:szCs w:val="21"/>
      </w:rPr>
      <w:instrText>PAGE</w:instrText>
    </w:r>
    <w:r w:rsidR="00F74A90" w:rsidRPr="00AA196A">
      <w:rPr>
        <w:b/>
        <w:sz w:val="21"/>
        <w:szCs w:val="21"/>
      </w:rPr>
      <w:fldChar w:fldCharType="separate"/>
    </w:r>
    <w:r w:rsidR="008433AC">
      <w:rPr>
        <w:b/>
        <w:noProof/>
        <w:sz w:val="21"/>
        <w:szCs w:val="21"/>
      </w:rPr>
      <w:t>15</w:t>
    </w:r>
    <w:r w:rsidR="00F74A90" w:rsidRPr="00AA196A">
      <w:rPr>
        <w:b/>
        <w:sz w:val="21"/>
        <w:szCs w:val="21"/>
      </w:rPr>
      <w:fldChar w:fldCharType="end"/>
    </w:r>
    <w:r w:rsidRPr="00AA196A">
      <w:rPr>
        <w:sz w:val="21"/>
        <w:szCs w:val="21"/>
        <w:lang w:val="zh-CN"/>
      </w:rPr>
      <w:t xml:space="preserve"> / </w:t>
    </w:r>
    <w:r w:rsidR="00F74A90" w:rsidRPr="00AA196A">
      <w:rPr>
        <w:b/>
        <w:sz w:val="21"/>
        <w:szCs w:val="21"/>
      </w:rPr>
      <w:fldChar w:fldCharType="begin"/>
    </w:r>
    <w:r w:rsidRPr="00AA196A">
      <w:rPr>
        <w:rFonts w:hint="eastAsia"/>
        <w:b/>
        <w:sz w:val="21"/>
        <w:szCs w:val="21"/>
      </w:rPr>
      <w:instrText>=</w:instrText>
    </w:r>
    <w:r w:rsidR="00F74A90" w:rsidRPr="00AA196A">
      <w:rPr>
        <w:b/>
        <w:sz w:val="21"/>
        <w:szCs w:val="21"/>
      </w:rPr>
      <w:fldChar w:fldCharType="begin"/>
    </w:r>
    <w:r w:rsidRPr="00AA196A">
      <w:rPr>
        <w:b/>
        <w:sz w:val="21"/>
        <w:szCs w:val="21"/>
      </w:rPr>
      <w:instrText xml:space="preserve"> NUMPAGES </w:instrText>
    </w:r>
    <w:r w:rsidR="00F74A90" w:rsidRPr="00AA196A">
      <w:rPr>
        <w:b/>
        <w:sz w:val="21"/>
        <w:szCs w:val="21"/>
      </w:rPr>
      <w:fldChar w:fldCharType="separate"/>
    </w:r>
    <w:r w:rsidR="008433AC">
      <w:rPr>
        <w:b/>
        <w:noProof/>
        <w:sz w:val="21"/>
        <w:szCs w:val="21"/>
      </w:rPr>
      <w:instrText>17</w:instrText>
    </w:r>
    <w:r w:rsidR="00F74A90"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F74A90" w:rsidRPr="00AA196A">
      <w:rPr>
        <w:b/>
        <w:sz w:val="21"/>
        <w:szCs w:val="21"/>
      </w:rPr>
      <w:fldChar w:fldCharType="separate"/>
    </w:r>
    <w:r w:rsidR="008433AC">
      <w:rPr>
        <w:b/>
        <w:noProof/>
        <w:sz w:val="21"/>
        <w:szCs w:val="21"/>
      </w:rPr>
      <w:t>15</w:t>
    </w:r>
    <w:r w:rsidR="00F74A90"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795" w:rsidRDefault="00F26795">
      <w:r>
        <w:separator/>
      </w:r>
    </w:p>
  </w:footnote>
  <w:footnote w:type="continuationSeparator" w:id="1">
    <w:p w:rsidR="00F26795" w:rsidRDefault="00F26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AC" w:rsidRDefault="008433A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2">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8"/>
  </w:num>
  <w:num w:numId="3">
    <w:abstractNumId w:val="12"/>
  </w:num>
  <w:num w:numId="4">
    <w:abstractNumId w:val="10"/>
  </w:num>
  <w:num w:numId="5">
    <w:abstractNumId w:val="15"/>
  </w:num>
  <w:num w:numId="6">
    <w:abstractNumId w:val="14"/>
  </w:num>
  <w:num w:numId="7">
    <w:abstractNumId w:val="4"/>
  </w:num>
  <w:num w:numId="8">
    <w:abstractNumId w:val="1"/>
  </w:num>
  <w:num w:numId="9">
    <w:abstractNumId w:val="17"/>
  </w:num>
  <w:num w:numId="10">
    <w:abstractNumId w:val="5"/>
  </w:num>
  <w:num w:numId="11">
    <w:abstractNumId w:val="11"/>
  </w:num>
  <w:num w:numId="12">
    <w:abstractNumId w:val="13"/>
  </w:num>
  <w:num w:numId="13">
    <w:abstractNumId w:val="2"/>
  </w:num>
  <w:num w:numId="14">
    <w:abstractNumId w:val="20"/>
  </w:num>
  <w:num w:numId="15">
    <w:abstractNumId w:val="19"/>
  </w:num>
  <w:num w:numId="16">
    <w:abstractNumId w:val="18"/>
  </w:num>
  <w:num w:numId="17">
    <w:abstractNumId w:val="21"/>
  </w:num>
  <w:num w:numId="18">
    <w:abstractNumId w:val="0"/>
    <w:lvlOverride w:ilvl="0">
      <w:startOverride w:val="1"/>
    </w:lvlOverride>
  </w:num>
  <w:num w:numId="19">
    <w:abstractNumId w:val="6"/>
  </w:num>
  <w:num w:numId="20">
    <w:abstractNumId w:val="22"/>
  </w:num>
  <w:num w:numId="21">
    <w:abstractNumId w:val="16"/>
  </w:num>
  <w:num w:numId="22">
    <w:abstractNumId w:val="9"/>
  </w:num>
  <w:num w:numId="23">
    <w:abstractNumId w:val="23"/>
  </w:num>
  <w:num w:numId="24">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657"/>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44BE"/>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5CA8"/>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AED"/>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356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2F76"/>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6235"/>
    <w:rsid w:val="005162FE"/>
    <w:rsid w:val="00516C69"/>
    <w:rsid w:val="00517212"/>
    <w:rsid w:val="00517256"/>
    <w:rsid w:val="00517AA5"/>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056"/>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A7B54"/>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002"/>
    <w:rsid w:val="006C2E47"/>
    <w:rsid w:val="006C51E5"/>
    <w:rsid w:val="006C5359"/>
    <w:rsid w:val="006C62BF"/>
    <w:rsid w:val="006C74B9"/>
    <w:rsid w:val="006C7543"/>
    <w:rsid w:val="006C794F"/>
    <w:rsid w:val="006C7B63"/>
    <w:rsid w:val="006D04F9"/>
    <w:rsid w:val="006D1D1E"/>
    <w:rsid w:val="006D2494"/>
    <w:rsid w:val="006D2E9E"/>
    <w:rsid w:val="006D2EFD"/>
    <w:rsid w:val="006D3458"/>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779"/>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33AC"/>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2E91"/>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1E75"/>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9F753E"/>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3B91"/>
    <w:rsid w:val="00A64172"/>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BC9"/>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6AF"/>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5714"/>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0B2D"/>
    <w:rsid w:val="00BF3033"/>
    <w:rsid w:val="00BF3A5A"/>
    <w:rsid w:val="00BF4145"/>
    <w:rsid w:val="00BF47D2"/>
    <w:rsid w:val="00BF4EFC"/>
    <w:rsid w:val="00BF5CB9"/>
    <w:rsid w:val="00BF751D"/>
    <w:rsid w:val="00BF779F"/>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0E10"/>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36B"/>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36E"/>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1F2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6E9E"/>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0F4B"/>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6F6A"/>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2F8"/>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795"/>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4A90"/>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579800540">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5696</Words>
  <Characters>5924</Characters>
  <Application>Microsoft Office Word</Application>
  <DocSecurity>0</DocSecurity>
  <Lines>493</Lines>
  <Paragraphs>363</Paragraphs>
  <ScaleCrop>false</ScaleCrop>
  <Company>中国远东国际贸易总公司</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18</cp:revision>
  <cp:lastPrinted>2014-02-26T07:53:00Z</cp:lastPrinted>
  <dcterms:created xsi:type="dcterms:W3CDTF">2014-10-21T04:30:00Z</dcterms:created>
  <dcterms:modified xsi:type="dcterms:W3CDTF">2015-11-18T09:10:00Z</dcterms:modified>
</cp:coreProperties>
</file>